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08" w:rsidRDefault="005E3608" w:rsidP="005E3608">
      <w:pPr>
        <w:jc w:val="center"/>
        <w:rPr>
          <w:rFonts w:ascii="Arial" w:hAnsi="Arial" w:cs="Arial"/>
          <w:sz w:val="24"/>
          <w:szCs w:val="24"/>
        </w:rPr>
      </w:pPr>
      <w:r>
        <w:rPr>
          <w:rFonts w:ascii="Arial" w:hAnsi="Arial" w:cs="Arial"/>
          <w:sz w:val="24"/>
          <w:szCs w:val="24"/>
        </w:rPr>
        <w:t xml:space="preserve">Fairgrove Township </w:t>
      </w:r>
    </w:p>
    <w:p w:rsidR="005E3608" w:rsidRDefault="005E3608" w:rsidP="005E3608">
      <w:pPr>
        <w:jc w:val="center"/>
        <w:rPr>
          <w:rFonts w:ascii="Arial" w:hAnsi="Arial" w:cs="Arial"/>
          <w:sz w:val="24"/>
          <w:szCs w:val="24"/>
        </w:rPr>
      </w:pPr>
      <w:r>
        <w:rPr>
          <w:rFonts w:ascii="Arial" w:hAnsi="Arial" w:cs="Arial"/>
          <w:sz w:val="24"/>
          <w:szCs w:val="24"/>
        </w:rPr>
        <w:t>Regular Board Meeting</w:t>
      </w:r>
    </w:p>
    <w:p w:rsidR="00DE0DD8" w:rsidRDefault="005B72AA" w:rsidP="005E3608">
      <w:pPr>
        <w:jc w:val="center"/>
        <w:rPr>
          <w:rFonts w:ascii="Arial" w:hAnsi="Arial" w:cs="Arial"/>
          <w:sz w:val="24"/>
          <w:szCs w:val="24"/>
        </w:rPr>
      </w:pPr>
      <w:r>
        <w:rPr>
          <w:rFonts w:ascii="Arial" w:hAnsi="Arial" w:cs="Arial"/>
          <w:sz w:val="24"/>
          <w:szCs w:val="24"/>
        </w:rPr>
        <w:t>Fairgrove Township Hall</w:t>
      </w:r>
    </w:p>
    <w:p w:rsidR="005E3608" w:rsidRDefault="009A44C2" w:rsidP="007E45AF">
      <w:pPr>
        <w:spacing w:after="120"/>
        <w:jc w:val="center"/>
        <w:rPr>
          <w:rFonts w:ascii="Arial" w:hAnsi="Arial" w:cs="Arial"/>
          <w:sz w:val="24"/>
          <w:szCs w:val="24"/>
        </w:rPr>
      </w:pPr>
      <w:r>
        <w:rPr>
          <w:rFonts w:ascii="Arial" w:hAnsi="Arial" w:cs="Arial"/>
          <w:sz w:val="24"/>
          <w:szCs w:val="24"/>
        </w:rPr>
        <w:t>June</w:t>
      </w:r>
      <w:r w:rsidR="005B72AA">
        <w:rPr>
          <w:rFonts w:ascii="Arial" w:hAnsi="Arial" w:cs="Arial"/>
          <w:sz w:val="24"/>
          <w:szCs w:val="24"/>
        </w:rPr>
        <w:t xml:space="preserve"> </w:t>
      </w:r>
      <w:r>
        <w:rPr>
          <w:rFonts w:ascii="Arial" w:hAnsi="Arial" w:cs="Arial"/>
          <w:sz w:val="24"/>
          <w:szCs w:val="24"/>
        </w:rPr>
        <w:t>21</w:t>
      </w:r>
      <w:r w:rsidR="005B72AA">
        <w:rPr>
          <w:rFonts w:ascii="Arial" w:hAnsi="Arial" w:cs="Arial"/>
          <w:sz w:val="24"/>
          <w:szCs w:val="24"/>
        </w:rPr>
        <w:t>, 2021</w:t>
      </w:r>
      <w:r w:rsidR="00CF593A">
        <w:rPr>
          <w:rFonts w:ascii="Arial" w:hAnsi="Arial" w:cs="Arial"/>
          <w:sz w:val="24"/>
          <w:szCs w:val="24"/>
        </w:rPr>
        <w:t xml:space="preserve"> 7:30</w:t>
      </w:r>
      <w:r w:rsidR="00FD3971">
        <w:rPr>
          <w:rFonts w:ascii="Arial" w:hAnsi="Arial" w:cs="Arial"/>
          <w:sz w:val="24"/>
          <w:szCs w:val="24"/>
        </w:rPr>
        <w:t xml:space="preserve"> PM</w:t>
      </w:r>
    </w:p>
    <w:p w:rsidR="005E3608" w:rsidRDefault="005E3608" w:rsidP="007E45AF">
      <w:pPr>
        <w:spacing w:after="120"/>
        <w:jc w:val="center"/>
        <w:rPr>
          <w:rFonts w:ascii="Arial" w:hAnsi="Arial" w:cs="Arial"/>
          <w:sz w:val="24"/>
          <w:szCs w:val="24"/>
        </w:rPr>
      </w:pPr>
    </w:p>
    <w:p w:rsidR="00DE0DD8" w:rsidRDefault="002E2A2C" w:rsidP="007E45AF">
      <w:pPr>
        <w:spacing w:after="120" w:line="259" w:lineRule="auto"/>
        <w:rPr>
          <w:rFonts w:ascii="Arial" w:hAnsi="Arial" w:cs="Arial"/>
          <w:sz w:val="24"/>
          <w:szCs w:val="24"/>
        </w:rPr>
      </w:pPr>
      <w:r w:rsidRPr="002E2A2C">
        <w:rPr>
          <w:rFonts w:ascii="Arial" w:hAnsi="Arial" w:cs="Arial"/>
          <w:sz w:val="24"/>
          <w:szCs w:val="24"/>
        </w:rPr>
        <w:t xml:space="preserve">Roll Call: </w:t>
      </w:r>
      <w:r w:rsidR="00B14B6C">
        <w:rPr>
          <w:rFonts w:ascii="Arial" w:hAnsi="Arial" w:cs="Arial"/>
          <w:sz w:val="24"/>
          <w:szCs w:val="24"/>
        </w:rPr>
        <w:t xml:space="preserve">Supervisor Keith Aeder, Clerk Katie Gebhardt, </w:t>
      </w:r>
      <w:r w:rsidR="00DC5A41">
        <w:rPr>
          <w:rFonts w:ascii="Arial" w:hAnsi="Arial" w:cs="Arial"/>
          <w:sz w:val="24"/>
          <w:szCs w:val="24"/>
        </w:rPr>
        <w:t xml:space="preserve">Treasurer </w:t>
      </w:r>
      <w:r w:rsidR="00DE0DD8">
        <w:rPr>
          <w:rFonts w:ascii="Arial" w:hAnsi="Arial" w:cs="Arial"/>
          <w:sz w:val="24"/>
          <w:szCs w:val="24"/>
        </w:rPr>
        <w:t>Sarah</w:t>
      </w:r>
      <w:r w:rsidR="00DC5A41">
        <w:rPr>
          <w:rFonts w:ascii="Arial" w:hAnsi="Arial" w:cs="Arial"/>
          <w:sz w:val="24"/>
          <w:szCs w:val="24"/>
        </w:rPr>
        <w:t xml:space="preserve"> </w:t>
      </w:r>
      <w:r w:rsidR="00DE0DD8">
        <w:rPr>
          <w:rFonts w:ascii="Arial" w:hAnsi="Arial" w:cs="Arial"/>
          <w:sz w:val="24"/>
          <w:szCs w:val="24"/>
        </w:rPr>
        <w:t>Donovan</w:t>
      </w:r>
      <w:r w:rsidR="00DC5A41">
        <w:rPr>
          <w:rFonts w:ascii="Arial" w:hAnsi="Arial" w:cs="Arial"/>
          <w:sz w:val="24"/>
          <w:szCs w:val="24"/>
        </w:rPr>
        <w:t xml:space="preserve">, </w:t>
      </w:r>
      <w:r w:rsidR="003E0B0B">
        <w:rPr>
          <w:rFonts w:ascii="Arial" w:hAnsi="Arial" w:cs="Arial"/>
          <w:sz w:val="24"/>
          <w:szCs w:val="24"/>
        </w:rPr>
        <w:t>Trustee Dennis Hadeway, and</w:t>
      </w:r>
      <w:r w:rsidR="00F36040">
        <w:rPr>
          <w:rFonts w:ascii="Arial" w:hAnsi="Arial" w:cs="Arial"/>
          <w:sz w:val="24"/>
          <w:szCs w:val="24"/>
        </w:rPr>
        <w:t xml:space="preserve"> </w:t>
      </w:r>
      <w:r w:rsidRPr="002E2A2C">
        <w:rPr>
          <w:rFonts w:ascii="Arial" w:hAnsi="Arial" w:cs="Arial"/>
          <w:sz w:val="24"/>
          <w:szCs w:val="24"/>
        </w:rPr>
        <w:t>Truste</w:t>
      </w:r>
      <w:r w:rsidR="00780B86">
        <w:rPr>
          <w:rFonts w:ascii="Arial" w:hAnsi="Arial" w:cs="Arial"/>
          <w:sz w:val="24"/>
          <w:szCs w:val="24"/>
        </w:rPr>
        <w:t>e</w:t>
      </w:r>
      <w:r w:rsidR="00DE0DD8">
        <w:rPr>
          <w:rFonts w:ascii="Arial" w:hAnsi="Arial" w:cs="Arial"/>
          <w:sz w:val="24"/>
          <w:szCs w:val="24"/>
        </w:rPr>
        <w:t xml:space="preserve"> Justin Edwards</w:t>
      </w:r>
      <w:r w:rsidR="00FD3971">
        <w:rPr>
          <w:rFonts w:ascii="Arial" w:hAnsi="Arial" w:cs="Arial"/>
          <w:sz w:val="24"/>
          <w:szCs w:val="24"/>
        </w:rPr>
        <w:t>.</w:t>
      </w:r>
      <w:r w:rsidR="00F36040">
        <w:rPr>
          <w:rFonts w:ascii="Arial" w:hAnsi="Arial" w:cs="Arial"/>
          <w:sz w:val="24"/>
          <w:szCs w:val="24"/>
        </w:rPr>
        <w:t xml:space="preserve"> </w:t>
      </w:r>
    </w:p>
    <w:p w:rsidR="00D52FA6" w:rsidRDefault="00D52FA6" w:rsidP="007E45AF">
      <w:pPr>
        <w:spacing w:after="120" w:line="259" w:lineRule="auto"/>
        <w:rPr>
          <w:rFonts w:ascii="Arial" w:hAnsi="Arial" w:cs="Arial"/>
          <w:sz w:val="24"/>
          <w:szCs w:val="24"/>
        </w:rPr>
      </w:pPr>
      <w:r>
        <w:rPr>
          <w:rFonts w:ascii="Arial" w:hAnsi="Arial" w:cs="Arial"/>
          <w:sz w:val="24"/>
          <w:szCs w:val="24"/>
        </w:rPr>
        <w:t>Visitors Present:</w:t>
      </w:r>
      <w:r w:rsidR="00780B86">
        <w:rPr>
          <w:rFonts w:ascii="Arial" w:hAnsi="Arial" w:cs="Arial"/>
          <w:sz w:val="24"/>
          <w:szCs w:val="24"/>
        </w:rPr>
        <w:t xml:space="preserve"> </w:t>
      </w:r>
      <w:r w:rsidR="009E65FF">
        <w:rPr>
          <w:rFonts w:ascii="Arial" w:hAnsi="Arial" w:cs="Arial"/>
          <w:sz w:val="24"/>
          <w:szCs w:val="24"/>
        </w:rPr>
        <w:t>Colleen Russell</w:t>
      </w:r>
      <w:r w:rsidR="00166273">
        <w:rPr>
          <w:rFonts w:ascii="Arial" w:hAnsi="Arial" w:cs="Arial"/>
          <w:sz w:val="24"/>
          <w:szCs w:val="24"/>
        </w:rPr>
        <w:t xml:space="preserve"> – Deputy Clerk</w:t>
      </w:r>
      <w:r w:rsidR="00591518">
        <w:rPr>
          <w:rFonts w:ascii="Arial" w:hAnsi="Arial" w:cs="Arial"/>
          <w:sz w:val="24"/>
          <w:szCs w:val="24"/>
        </w:rPr>
        <w:t>,</w:t>
      </w:r>
      <w:r w:rsidR="00A2067D">
        <w:rPr>
          <w:rFonts w:ascii="Arial" w:hAnsi="Arial" w:cs="Arial"/>
          <w:sz w:val="24"/>
          <w:szCs w:val="24"/>
        </w:rPr>
        <w:t xml:space="preserve"> </w:t>
      </w:r>
      <w:r w:rsidR="00FD3971">
        <w:rPr>
          <w:rFonts w:ascii="Arial" w:hAnsi="Arial" w:cs="Arial"/>
          <w:sz w:val="24"/>
          <w:szCs w:val="24"/>
        </w:rPr>
        <w:t>Pat Donovan-Grey – Deputy Treasurer</w:t>
      </w:r>
      <w:r w:rsidR="005B72AA">
        <w:rPr>
          <w:rFonts w:ascii="Arial" w:hAnsi="Arial" w:cs="Arial"/>
          <w:sz w:val="24"/>
          <w:szCs w:val="24"/>
        </w:rPr>
        <w:t>, Doug Foster – Sext</w:t>
      </w:r>
      <w:r w:rsidR="009A44C2">
        <w:rPr>
          <w:rFonts w:ascii="Arial" w:hAnsi="Arial" w:cs="Arial"/>
          <w:sz w:val="24"/>
          <w:szCs w:val="24"/>
        </w:rPr>
        <w:t xml:space="preserve">on, Bruce Turner – Zoning Admin, John McQuillan – Township Attorney. </w:t>
      </w:r>
    </w:p>
    <w:p w:rsidR="00A812F0" w:rsidRDefault="00A812F0" w:rsidP="002E2A2C">
      <w:pPr>
        <w:spacing w:line="259" w:lineRule="auto"/>
        <w:rPr>
          <w:rFonts w:ascii="Arial" w:hAnsi="Arial" w:cs="Arial"/>
          <w:sz w:val="24"/>
          <w:szCs w:val="24"/>
        </w:rPr>
      </w:pPr>
      <w:r>
        <w:rPr>
          <w:rFonts w:ascii="Arial" w:hAnsi="Arial" w:cs="Arial"/>
          <w:sz w:val="24"/>
          <w:szCs w:val="24"/>
        </w:rPr>
        <w:t>Call to order</w:t>
      </w:r>
    </w:p>
    <w:p w:rsidR="00DC5A41" w:rsidRDefault="00FF690D" w:rsidP="002E2A2C">
      <w:pPr>
        <w:spacing w:line="259" w:lineRule="auto"/>
        <w:rPr>
          <w:rFonts w:ascii="Arial" w:hAnsi="Arial" w:cs="Arial"/>
          <w:sz w:val="24"/>
          <w:szCs w:val="24"/>
        </w:rPr>
      </w:pPr>
      <w:r>
        <w:rPr>
          <w:rFonts w:ascii="Arial" w:hAnsi="Arial" w:cs="Arial"/>
          <w:sz w:val="24"/>
          <w:szCs w:val="24"/>
        </w:rPr>
        <w:t>Hadeway</w:t>
      </w:r>
      <w:r w:rsidR="002E2A2C">
        <w:rPr>
          <w:rFonts w:ascii="Arial" w:hAnsi="Arial" w:cs="Arial"/>
          <w:sz w:val="24"/>
          <w:szCs w:val="24"/>
        </w:rPr>
        <w:t xml:space="preserve"> moved and </w:t>
      </w:r>
      <w:r>
        <w:rPr>
          <w:rFonts w:ascii="Arial" w:hAnsi="Arial" w:cs="Arial"/>
          <w:sz w:val="24"/>
          <w:szCs w:val="24"/>
        </w:rPr>
        <w:t>Aeder</w:t>
      </w:r>
      <w:r w:rsidR="002E2A2C">
        <w:rPr>
          <w:rFonts w:ascii="Arial" w:hAnsi="Arial" w:cs="Arial"/>
          <w:sz w:val="24"/>
          <w:szCs w:val="24"/>
        </w:rPr>
        <w:t xml:space="preserve"> supported to approve </w:t>
      </w:r>
      <w:r w:rsidR="009A44C2">
        <w:rPr>
          <w:rFonts w:ascii="Arial" w:hAnsi="Arial" w:cs="Arial"/>
          <w:sz w:val="24"/>
          <w:szCs w:val="24"/>
        </w:rPr>
        <w:t xml:space="preserve">June </w:t>
      </w:r>
      <w:r w:rsidR="005B72AA">
        <w:rPr>
          <w:rFonts w:ascii="Arial" w:hAnsi="Arial" w:cs="Arial"/>
          <w:sz w:val="24"/>
          <w:szCs w:val="24"/>
        </w:rPr>
        <w:t>Special M</w:t>
      </w:r>
      <w:r w:rsidR="00F36040">
        <w:rPr>
          <w:rFonts w:ascii="Arial" w:hAnsi="Arial" w:cs="Arial"/>
          <w:sz w:val="24"/>
          <w:szCs w:val="24"/>
        </w:rPr>
        <w:t>eeting</w:t>
      </w:r>
      <w:r w:rsidR="002E2A2C">
        <w:rPr>
          <w:rFonts w:ascii="Arial" w:hAnsi="Arial" w:cs="Arial"/>
          <w:sz w:val="24"/>
          <w:szCs w:val="24"/>
        </w:rPr>
        <w:t xml:space="preserve"> minutes. </w:t>
      </w:r>
      <w:proofErr w:type="gramStart"/>
      <w:r w:rsidR="005B72AA">
        <w:rPr>
          <w:rFonts w:ascii="Arial" w:hAnsi="Arial" w:cs="Arial"/>
          <w:sz w:val="24"/>
          <w:szCs w:val="24"/>
        </w:rPr>
        <w:t>Passed.</w:t>
      </w:r>
      <w:proofErr w:type="gramEnd"/>
    </w:p>
    <w:p w:rsidR="00FF690D" w:rsidRDefault="00FF690D" w:rsidP="00DE0DD8">
      <w:pPr>
        <w:spacing w:line="259" w:lineRule="auto"/>
        <w:rPr>
          <w:rFonts w:ascii="Arial" w:hAnsi="Arial" w:cs="Arial"/>
          <w:sz w:val="24"/>
          <w:szCs w:val="24"/>
        </w:rPr>
      </w:pPr>
      <w:r>
        <w:rPr>
          <w:rFonts w:ascii="Arial" w:hAnsi="Arial" w:cs="Arial"/>
          <w:sz w:val="24"/>
          <w:szCs w:val="24"/>
        </w:rPr>
        <w:t xml:space="preserve">Hadeway moved </w:t>
      </w:r>
      <w:r w:rsidR="009A44C2">
        <w:rPr>
          <w:rFonts w:ascii="Arial" w:hAnsi="Arial" w:cs="Arial"/>
          <w:sz w:val="24"/>
          <w:szCs w:val="24"/>
        </w:rPr>
        <w:t>Edwards</w:t>
      </w:r>
      <w:r>
        <w:rPr>
          <w:rFonts w:ascii="Arial" w:hAnsi="Arial" w:cs="Arial"/>
          <w:sz w:val="24"/>
          <w:szCs w:val="24"/>
        </w:rPr>
        <w:t xml:space="preserve"> supported to approve </w:t>
      </w:r>
      <w:r w:rsidR="009A44C2">
        <w:rPr>
          <w:rFonts w:ascii="Arial" w:hAnsi="Arial" w:cs="Arial"/>
          <w:sz w:val="24"/>
          <w:szCs w:val="24"/>
        </w:rPr>
        <w:t>May</w:t>
      </w:r>
      <w:r w:rsidR="005B72AA">
        <w:rPr>
          <w:rFonts w:ascii="Arial" w:hAnsi="Arial" w:cs="Arial"/>
          <w:sz w:val="24"/>
          <w:szCs w:val="24"/>
        </w:rPr>
        <w:t xml:space="preserve"> Meeting</w:t>
      </w:r>
      <w:r>
        <w:rPr>
          <w:rFonts w:ascii="Arial" w:hAnsi="Arial" w:cs="Arial"/>
          <w:sz w:val="24"/>
          <w:szCs w:val="24"/>
        </w:rPr>
        <w:t xml:space="preserve"> minutes. </w:t>
      </w:r>
      <w:proofErr w:type="gramStart"/>
      <w:r w:rsidR="005B72AA">
        <w:rPr>
          <w:rFonts w:ascii="Arial" w:hAnsi="Arial" w:cs="Arial"/>
          <w:sz w:val="24"/>
          <w:szCs w:val="24"/>
        </w:rPr>
        <w:t>Passed.</w:t>
      </w:r>
      <w:proofErr w:type="gramEnd"/>
    </w:p>
    <w:p w:rsidR="00F36040" w:rsidRDefault="00DE0DD8" w:rsidP="005B72AA">
      <w:pPr>
        <w:spacing w:line="259" w:lineRule="auto"/>
        <w:rPr>
          <w:rFonts w:ascii="Arial" w:hAnsi="Arial" w:cs="Arial"/>
          <w:sz w:val="24"/>
          <w:szCs w:val="24"/>
        </w:rPr>
      </w:pPr>
      <w:r>
        <w:rPr>
          <w:rFonts w:ascii="Arial" w:hAnsi="Arial" w:cs="Arial"/>
          <w:sz w:val="24"/>
          <w:szCs w:val="24"/>
        </w:rPr>
        <w:t xml:space="preserve">Aeder moved </w:t>
      </w:r>
      <w:r w:rsidR="009A44C2">
        <w:rPr>
          <w:rFonts w:ascii="Arial" w:hAnsi="Arial" w:cs="Arial"/>
          <w:sz w:val="24"/>
          <w:szCs w:val="24"/>
        </w:rPr>
        <w:t>Donovan</w:t>
      </w:r>
      <w:r>
        <w:rPr>
          <w:rFonts w:ascii="Arial" w:hAnsi="Arial" w:cs="Arial"/>
          <w:sz w:val="24"/>
          <w:szCs w:val="24"/>
        </w:rPr>
        <w:t xml:space="preserve"> supported to approve </w:t>
      </w:r>
      <w:r w:rsidR="009A44C2">
        <w:rPr>
          <w:rFonts w:ascii="Arial" w:hAnsi="Arial" w:cs="Arial"/>
          <w:sz w:val="24"/>
          <w:szCs w:val="24"/>
        </w:rPr>
        <w:t>June</w:t>
      </w:r>
      <w:r w:rsidR="005B72AA">
        <w:rPr>
          <w:rFonts w:ascii="Arial" w:hAnsi="Arial" w:cs="Arial"/>
          <w:sz w:val="24"/>
          <w:szCs w:val="24"/>
        </w:rPr>
        <w:t xml:space="preserve"> Agenda</w:t>
      </w:r>
      <w:r w:rsidR="009A44C2">
        <w:rPr>
          <w:rFonts w:ascii="Arial" w:hAnsi="Arial" w:cs="Arial"/>
          <w:sz w:val="24"/>
          <w:szCs w:val="24"/>
        </w:rPr>
        <w:t>, with Hadeway requesting that other reports category be moved to beginning of the agenda for all meetings going forward</w:t>
      </w:r>
      <w:r w:rsidR="005B72AA">
        <w:rPr>
          <w:rFonts w:ascii="Arial" w:hAnsi="Arial" w:cs="Arial"/>
          <w:sz w:val="24"/>
          <w:szCs w:val="24"/>
        </w:rPr>
        <w:t>. Passed.</w:t>
      </w:r>
      <w:r w:rsidR="00F36040">
        <w:rPr>
          <w:rFonts w:ascii="Arial" w:hAnsi="Arial" w:cs="Arial"/>
          <w:sz w:val="24"/>
          <w:szCs w:val="24"/>
        </w:rPr>
        <w:t xml:space="preserve"> </w:t>
      </w:r>
    </w:p>
    <w:p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r w:rsidR="003E0B0B">
        <w:rPr>
          <w:rFonts w:ascii="Arial" w:hAnsi="Arial" w:cs="Arial"/>
          <w:sz w:val="24"/>
          <w:szCs w:val="24"/>
        </w:rPr>
        <w:t xml:space="preserve">: </w:t>
      </w:r>
    </w:p>
    <w:p w:rsidR="009A44C2" w:rsidRDefault="009A44C2" w:rsidP="009A44C2">
      <w:pPr>
        <w:pStyle w:val="ListParagraph"/>
        <w:numPr>
          <w:ilvl w:val="0"/>
          <w:numId w:val="18"/>
        </w:numPr>
        <w:spacing w:line="259" w:lineRule="auto"/>
        <w:rPr>
          <w:rFonts w:ascii="Arial" w:hAnsi="Arial" w:cs="Arial"/>
          <w:sz w:val="24"/>
          <w:szCs w:val="24"/>
        </w:rPr>
      </w:pPr>
      <w:r>
        <w:rPr>
          <w:rFonts w:ascii="Arial" w:hAnsi="Arial" w:cs="Arial"/>
          <w:sz w:val="24"/>
          <w:szCs w:val="24"/>
        </w:rPr>
        <w:t xml:space="preserve">Colleen Russell – Waiting on Matt Kirk to return call on landscaping for Township Hall. </w:t>
      </w:r>
    </w:p>
    <w:p w:rsidR="009A44C2" w:rsidRPr="009A44C2" w:rsidRDefault="009A44C2" w:rsidP="009A44C2">
      <w:pPr>
        <w:pStyle w:val="ListParagraph"/>
        <w:numPr>
          <w:ilvl w:val="0"/>
          <w:numId w:val="18"/>
        </w:numPr>
        <w:spacing w:line="259" w:lineRule="auto"/>
        <w:rPr>
          <w:rFonts w:ascii="Arial" w:hAnsi="Arial" w:cs="Arial"/>
          <w:sz w:val="24"/>
          <w:szCs w:val="24"/>
        </w:rPr>
      </w:pPr>
      <w:r>
        <w:rPr>
          <w:rFonts w:ascii="Arial" w:hAnsi="Arial" w:cs="Arial"/>
          <w:sz w:val="24"/>
          <w:szCs w:val="24"/>
        </w:rPr>
        <w:t xml:space="preserve">John McQuillan – Thumb Electric Franchise Agreement. Update on the resolution of Republic contract, still working on negotiations. </w:t>
      </w:r>
    </w:p>
    <w:p w:rsidR="009A44C2" w:rsidRDefault="00D52FA6" w:rsidP="001C41E8">
      <w:pPr>
        <w:tabs>
          <w:tab w:val="left" w:pos="7020"/>
        </w:tabs>
        <w:spacing w:line="259" w:lineRule="auto"/>
        <w:rPr>
          <w:rFonts w:ascii="Arial" w:hAnsi="Arial" w:cs="Arial"/>
          <w:sz w:val="24"/>
          <w:szCs w:val="24"/>
        </w:rPr>
      </w:pPr>
      <w:r w:rsidRPr="00B14B6C">
        <w:rPr>
          <w:rFonts w:ascii="Arial" w:hAnsi="Arial" w:cs="Arial"/>
          <w:sz w:val="24"/>
          <w:szCs w:val="24"/>
        </w:rPr>
        <w:t>Visitor Comments Closed</w:t>
      </w:r>
    </w:p>
    <w:p w:rsidR="009A44C2" w:rsidRDefault="009A44C2" w:rsidP="001C41E8">
      <w:pPr>
        <w:tabs>
          <w:tab w:val="left" w:pos="7020"/>
        </w:tabs>
        <w:spacing w:line="259" w:lineRule="auto"/>
        <w:rPr>
          <w:rFonts w:ascii="Arial" w:hAnsi="Arial" w:cs="Arial"/>
          <w:sz w:val="24"/>
          <w:szCs w:val="24"/>
        </w:rPr>
      </w:pPr>
      <w:r>
        <w:rPr>
          <w:rFonts w:ascii="Arial" w:hAnsi="Arial" w:cs="Arial"/>
          <w:sz w:val="24"/>
          <w:szCs w:val="24"/>
        </w:rPr>
        <w:t>Other Reports</w:t>
      </w:r>
    </w:p>
    <w:p w:rsidR="009A44C2" w:rsidRPr="00164762" w:rsidRDefault="009A44C2" w:rsidP="009A44C2">
      <w:pPr>
        <w:spacing w:line="259" w:lineRule="auto"/>
        <w:ind w:left="360"/>
        <w:rPr>
          <w:rFonts w:ascii="Arial" w:hAnsi="Arial" w:cs="Arial"/>
          <w:sz w:val="24"/>
          <w:szCs w:val="24"/>
        </w:rPr>
      </w:pPr>
      <w:r w:rsidRPr="00164762">
        <w:rPr>
          <w:rFonts w:ascii="Arial" w:hAnsi="Arial" w:cs="Arial"/>
          <w:sz w:val="24"/>
          <w:szCs w:val="24"/>
        </w:rPr>
        <w:t>Sexton Report</w:t>
      </w:r>
    </w:p>
    <w:p w:rsidR="009A44C2" w:rsidRDefault="00A6132A" w:rsidP="009A44C2">
      <w:pPr>
        <w:pStyle w:val="ListParagraph"/>
        <w:numPr>
          <w:ilvl w:val="0"/>
          <w:numId w:val="6"/>
        </w:numPr>
        <w:spacing w:line="259" w:lineRule="auto"/>
        <w:rPr>
          <w:rFonts w:ascii="Arial" w:hAnsi="Arial" w:cs="Arial"/>
          <w:sz w:val="24"/>
          <w:szCs w:val="24"/>
        </w:rPr>
      </w:pPr>
      <w:r>
        <w:rPr>
          <w:rFonts w:ascii="Arial" w:hAnsi="Arial" w:cs="Arial"/>
          <w:sz w:val="24"/>
          <w:szCs w:val="24"/>
        </w:rPr>
        <w:t>Report Presented – 4 burials. National Honors Society helped with flag placement. Purchased new flag.</w:t>
      </w:r>
    </w:p>
    <w:p w:rsidR="009A44C2" w:rsidRDefault="009A44C2" w:rsidP="009A44C2">
      <w:pPr>
        <w:spacing w:line="259" w:lineRule="auto"/>
        <w:rPr>
          <w:rFonts w:ascii="Arial" w:hAnsi="Arial" w:cs="Arial"/>
          <w:sz w:val="24"/>
          <w:szCs w:val="24"/>
        </w:rPr>
      </w:pPr>
      <w:r>
        <w:rPr>
          <w:rFonts w:ascii="Arial" w:hAnsi="Arial" w:cs="Arial"/>
          <w:sz w:val="24"/>
          <w:szCs w:val="24"/>
        </w:rPr>
        <w:t>Police Report</w:t>
      </w:r>
    </w:p>
    <w:p w:rsidR="009A44C2" w:rsidRDefault="00A6132A" w:rsidP="009A44C2">
      <w:pPr>
        <w:pStyle w:val="ListParagraph"/>
        <w:numPr>
          <w:ilvl w:val="0"/>
          <w:numId w:val="6"/>
        </w:numPr>
        <w:spacing w:line="259" w:lineRule="auto"/>
        <w:rPr>
          <w:rFonts w:ascii="Arial" w:hAnsi="Arial" w:cs="Arial"/>
          <w:sz w:val="24"/>
          <w:szCs w:val="24"/>
        </w:rPr>
      </w:pPr>
      <w:r>
        <w:rPr>
          <w:rFonts w:ascii="Arial" w:hAnsi="Arial" w:cs="Arial"/>
          <w:sz w:val="24"/>
          <w:szCs w:val="24"/>
        </w:rPr>
        <w:t>Report received.</w:t>
      </w:r>
    </w:p>
    <w:p w:rsidR="00A6132A" w:rsidRDefault="00A6132A" w:rsidP="00A6132A">
      <w:pPr>
        <w:spacing w:line="259" w:lineRule="auto"/>
        <w:rPr>
          <w:rFonts w:ascii="Arial" w:hAnsi="Arial" w:cs="Arial"/>
          <w:sz w:val="24"/>
          <w:szCs w:val="24"/>
        </w:rPr>
      </w:pPr>
      <w:r>
        <w:rPr>
          <w:rFonts w:ascii="Arial" w:hAnsi="Arial" w:cs="Arial"/>
          <w:sz w:val="24"/>
          <w:szCs w:val="24"/>
        </w:rPr>
        <w:t>Assessing</w:t>
      </w:r>
    </w:p>
    <w:p w:rsidR="00A6132A" w:rsidRPr="0071110A" w:rsidRDefault="00A6132A" w:rsidP="00A6132A">
      <w:pPr>
        <w:pStyle w:val="ListParagraph"/>
        <w:numPr>
          <w:ilvl w:val="0"/>
          <w:numId w:val="6"/>
        </w:numPr>
        <w:spacing w:line="259" w:lineRule="auto"/>
        <w:rPr>
          <w:rFonts w:ascii="Arial" w:hAnsi="Arial" w:cs="Arial"/>
          <w:sz w:val="24"/>
          <w:szCs w:val="24"/>
        </w:rPr>
      </w:pPr>
      <w:r>
        <w:rPr>
          <w:rFonts w:ascii="Arial" w:hAnsi="Arial" w:cs="Arial"/>
          <w:sz w:val="24"/>
          <w:szCs w:val="24"/>
        </w:rPr>
        <w:t>Discussed BOR for July, nothing else to report.</w:t>
      </w:r>
    </w:p>
    <w:p w:rsidR="009A44C2" w:rsidRDefault="009A44C2" w:rsidP="009A44C2">
      <w:pPr>
        <w:spacing w:line="259" w:lineRule="auto"/>
        <w:rPr>
          <w:rFonts w:ascii="Arial" w:hAnsi="Arial" w:cs="Arial"/>
          <w:sz w:val="24"/>
          <w:szCs w:val="24"/>
        </w:rPr>
      </w:pPr>
      <w:r>
        <w:rPr>
          <w:rFonts w:ascii="Arial" w:hAnsi="Arial" w:cs="Arial"/>
          <w:sz w:val="24"/>
          <w:szCs w:val="24"/>
        </w:rPr>
        <w:t>Zoning</w:t>
      </w:r>
    </w:p>
    <w:p w:rsidR="00A6132A" w:rsidRDefault="00A6132A" w:rsidP="00A6132A">
      <w:pPr>
        <w:pStyle w:val="ListParagraph"/>
        <w:numPr>
          <w:ilvl w:val="0"/>
          <w:numId w:val="6"/>
        </w:numPr>
        <w:spacing w:line="259" w:lineRule="auto"/>
        <w:rPr>
          <w:rFonts w:ascii="Arial" w:hAnsi="Arial" w:cs="Arial"/>
          <w:sz w:val="24"/>
          <w:szCs w:val="24"/>
        </w:rPr>
      </w:pPr>
      <w:r>
        <w:rPr>
          <w:rFonts w:ascii="Arial" w:hAnsi="Arial" w:cs="Arial"/>
          <w:sz w:val="24"/>
          <w:szCs w:val="24"/>
        </w:rPr>
        <w:t>1103 Dick Starkey – Front Porch</w:t>
      </w:r>
    </w:p>
    <w:p w:rsidR="00A6132A" w:rsidRDefault="00A6132A" w:rsidP="001C41E8">
      <w:pPr>
        <w:pStyle w:val="ListParagraph"/>
        <w:numPr>
          <w:ilvl w:val="1"/>
          <w:numId w:val="6"/>
        </w:numPr>
        <w:tabs>
          <w:tab w:val="left" w:pos="7020"/>
        </w:tabs>
        <w:spacing w:line="259" w:lineRule="auto"/>
        <w:rPr>
          <w:rFonts w:ascii="Arial" w:hAnsi="Arial" w:cs="Arial"/>
          <w:sz w:val="24"/>
          <w:szCs w:val="24"/>
        </w:rPr>
      </w:pPr>
      <w:r w:rsidRPr="00A6132A">
        <w:rPr>
          <w:rFonts w:ascii="Arial" w:hAnsi="Arial" w:cs="Arial"/>
          <w:sz w:val="24"/>
          <w:szCs w:val="24"/>
        </w:rPr>
        <w:t>Hadeway moved Gebhardt supported to accept zoning permits. Passed.</w:t>
      </w:r>
    </w:p>
    <w:p w:rsidR="00D52FA6" w:rsidRPr="00A6132A" w:rsidRDefault="00A6132A" w:rsidP="00A6132A">
      <w:pPr>
        <w:pStyle w:val="ListParagraph"/>
        <w:numPr>
          <w:ilvl w:val="0"/>
          <w:numId w:val="6"/>
        </w:numPr>
        <w:tabs>
          <w:tab w:val="left" w:pos="7020"/>
        </w:tabs>
        <w:spacing w:line="259" w:lineRule="auto"/>
        <w:rPr>
          <w:rFonts w:ascii="Arial" w:hAnsi="Arial" w:cs="Arial"/>
          <w:sz w:val="24"/>
          <w:szCs w:val="24"/>
        </w:rPr>
      </w:pPr>
      <w:r>
        <w:rPr>
          <w:rFonts w:ascii="Arial" w:hAnsi="Arial" w:cs="Arial"/>
          <w:sz w:val="24"/>
          <w:szCs w:val="24"/>
        </w:rPr>
        <w:t xml:space="preserve">Board asked for update on building codes. No information yet. </w:t>
      </w:r>
      <w:r w:rsidR="001C41E8" w:rsidRPr="00A6132A">
        <w:rPr>
          <w:rFonts w:ascii="Arial" w:hAnsi="Arial" w:cs="Arial"/>
          <w:sz w:val="24"/>
          <w:szCs w:val="24"/>
        </w:rPr>
        <w:tab/>
      </w:r>
    </w:p>
    <w:p w:rsidR="008A677C" w:rsidRDefault="008A677C" w:rsidP="00B14B6C">
      <w:pPr>
        <w:spacing w:line="259" w:lineRule="auto"/>
        <w:rPr>
          <w:rFonts w:ascii="Arial" w:hAnsi="Arial" w:cs="Arial"/>
          <w:sz w:val="24"/>
          <w:szCs w:val="24"/>
        </w:rPr>
      </w:pPr>
    </w:p>
    <w:p w:rsidR="00B14B6C" w:rsidRDefault="00B14B6C" w:rsidP="00B14B6C">
      <w:pPr>
        <w:spacing w:line="259" w:lineRule="auto"/>
        <w:rPr>
          <w:rFonts w:ascii="Arial" w:hAnsi="Arial" w:cs="Arial"/>
          <w:sz w:val="24"/>
          <w:szCs w:val="24"/>
        </w:rPr>
      </w:pPr>
      <w:r>
        <w:rPr>
          <w:rFonts w:ascii="Arial" w:hAnsi="Arial" w:cs="Arial"/>
          <w:sz w:val="24"/>
          <w:szCs w:val="24"/>
        </w:rPr>
        <w:lastRenderedPageBreak/>
        <w:t>Supervisors Report</w:t>
      </w:r>
    </w:p>
    <w:p w:rsidR="00164762" w:rsidRDefault="00A6132A" w:rsidP="00620F6A">
      <w:pPr>
        <w:pStyle w:val="ListParagraph"/>
        <w:numPr>
          <w:ilvl w:val="0"/>
          <w:numId w:val="10"/>
        </w:numPr>
        <w:spacing w:line="259" w:lineRule="auto"/>
        <w:rPr>
          <w:rFonts w:ascii="Arial" w:hAnsi="Arial" w:cs="Arial"/>
          <w:sz w:val="24"/>
          <w:szCs w:val="24"/>
        </w:rPr>
      </w:pPr>
      <w:r>
        <w:rPr>
          <w:rFonts w:ascii="Arial" w:hAnsi="Arial" w:cs="Arial"/>
          <w:sz w:val="24"/>
          <w:szCs w:val="24"/>
        </w:rPr>
        <w:t>Aeder moved Hadeway supported to introduce electric franchise agreement ordinance with Thumb Electric. Passed.</w:t>
      </w:r>
    </w:p>
    <w:p w:rsidR="00A6132A" w:rsidRDefault="00A6132A" w:rsidP="00620F6A">
      <w:pPr>
        <w:pStyle w:val="ListParagraph"/>
        <w:numPr>
          <w:ilvl w:val="0"/>
          <w:numId w:val="10"/>
        </w:numPr>
        <w:spacing w:line="259" w:lineRule="auto"/>
        <w:rPr>
          <w:rFonts w:ascii="Arial" w:hAnsi="Arial" w:cs="Arial"/>
          <w:sz w:val="24"/>
          <w:szCs w:val="24"/>
        </w:rPr>
      </w:pPr>
      <w:r>
        <w:rPr>
          <w:rFonts w:ascii="Arial" w:hAnsi="Arial" w:cs="Arial"/>
          <w:sz w:val="24"/>
          <w:szCs w:val="24"/>
        </w:rPr>
        <w:t xml:space="preserve">Fire Meeting – Fairgrove Fire had the opportunity to get handheld radios at half the cost. 7 radios will be purchased access all Townships. Fairgrove Township held a special meeting to approve cost. </w:t>
      </w:r>
    </w:p>
    <w:p w:rsidR="00A6132A" w:rsidRDefault="00A6132A" w:rsidP="00620F6A">
      <w:pPr>
        <w:pStyle w:val="ListParagraph"/>
        <w:numPr>
          <w:ilvl w:val="0"/>
          <w:numId w:val="10"/>
        </w:numPr>
        <w:spacing w:line="259" w:lineRule="auto"/>
        <w:rPr>
          <w:rFonts w:ascii="Arial" w:hAnsi="Arial" w:cs="Arial"/>
          <w:sz w:val="24"/>
          <w:szCs w:val="24"/>
        </w:rPr>
      </w:pPr>
      <w:proofErr w:type="spellStart"/>
      <w:r>
        <w:rPr>
          <w:rFonts w:ascii="Arial" w:hAnsi="Arial" w:cs="Arial"/>
          <w:sz w:val="24"/>
          <w:szCs w:val="24"/>
        </w:rPr>
        <w:t>Nextera</w:t>
      </w:r>
      <w:proofErr w:type="spellEnd"/>
      <w:r>
        <w:rPr>
          <w:rFonts w:ascii="Arial" w:hAnsi="Arial" w:cs="Arial"/>
          <w:sz w:val="24"/>
          <w:szCs w:val="24"/>
        </w:rPr>
        <w:t xml:space="preserve"> – Trumbauer called to let Township know that </w:t>
      </w:r>
      <w:proofErr w:type="spellStart"/>
      <w:r>
        <w:rPr>
          <w:rFonts w:ascii="Arial" w:hAnsi="Arial" w:cs="Arial"/>
          <w:sz w:val="24"/>
          <w:szCs w:val="24"/>
        </w:rPr>
        <w:t>Nextera</w:t>
      </w:r>
      <w:proofErr w:type="spellEnd"/>
      <w:r>
        <w:rPr>
          <w:rFonts w:ascii="Arial" w:hAnsi="Arial" w:cs="Arial"/>
          <w:sz w:val="24"/>
          <w:szCs w:val="24"/>
        </w:rPr>
        <w:t xml:space="preserve"> would be moving some parts out of the area. Wanted Board aware of movements within the area. </w:t>
      </w:r>
    </w:p>
    <w:p w:rsidR="00A6132A" w:rsidRDefault="00A6132A" w:rsidP="00620F6A">
      <w:pPr>
        <w:pStyle w:val="ListParagraph"/>
        <w:numPr>
          <w:ilvl w:val="0"/>
          <w:numId w:val="10"/>
        </w:numPr>
        <w:spacing w:line="259" w:lineRule="auto"/>
        <w:rPr>
          <w:rFonts w:ascii="Arial" w:hAnsi="Arial" w:cs="Arial"/>
          <w:sz w:val="24"/>
          <w:szCs w:val="24"/>
        </w:rPr>
      </w:pPr>
      <w:r>
        <w:rPr>
          <w:rFonts w:ascii="Arial" w:hAnsi="Arial" w:cs="Arial"/>
          <w:sz w:val="24"/>
          <w:szCs w:val="24"/>
        </w:rPr>
        <w:t xml:space="preserve">ARPA – Board discussed </w:t>
      </w:r>
      <w:r w:rsidR="0071110A">
        <w:rPr>
          <w:rFonts w:ascii="Arial" w:hAnsi="Arial" w:cs="Arial"/>
          <w:sz w:val="24"/>
          <w:szCs w:val="24"/>
        </w:rPr>
        <w:t xml:space="preserve">on how funds are spent. Further research on topic needed. </w:t>
      </w:r>
    </w:p>
    <w:p w:rsidR="0071110A" w:rsidRDefault="0071110A" w:rsidP="00620F6A">
      <w:pPr>
        <w:pStyle w:val="ListParagraph"/>
        <w:numPr>
          <w:ilvl w:val="0"/>
          <w:numId w:val="10"/>
        </w:numPr>
        <w:spacing w:line="259" w:lineRule="auto"/>
        <w:rPr>
          <w:rFonts w:ascii="Arial" w:hAnsi="Arial" w:cs="Arial"/>
          <w:sz w:val="24"/>
          <w:szCs w:val="24"/>
        </w:rPr>
      </w:pPr>
      <w:r>
        <w:rPr>
          <w:rFonts w:ascii="Arial" w:hAnsi="Arial" w:cs="Arial"/>
          <w:sz w:val="24"/>
          <w:szCs w:val="24"/>
        </w:rPr>
        <w:t xml:space="preserve">Ambulance – Potential for the Township to handout stop the bleeds kits at Bean Festival? Aeder looking into cost. </w:t>
      </w:r>
    </w:p>
    <w:p w:rsidR="0071110A" w:rsidRDefault="0071110A" w:rsidP="00620F6A">
      <w:pPr>
        <w:pStyle w:val="ListParagraph"/>
        <w:numPr>
          <w:ilvl w:val="0"/>
          <w:numId w:val="10"/>
        </w:numPr>
        <w:spacing w:line="259" w:lineRule="auto"/>
        <w:rPr>
          <w:rFonts w:ascii="Arial" w:hAnsi="Arial" w:cs="Arial"/>
          <w:sz w:val="24"/>
          <w:szCs w:val="24"/>
        </w:rPr>
      </w:pPr>
      <w:r>
        <w:rPr>
          <w:rFonts w:ascii="Arial" w:hAnsi="Arial" w:cs="Arial"/>
          <w:sz w:val="24"/>
          <w:szCs w:val="24"/>
        </w:rPr>
        <w:t xml:space="preserve">Dump – Aeder asked Turner about procuring gate to secure property. Spoke to Kristin Young about dump permits being issues to Village residents without the Township Boards knowledge. Discussion on future of dump. </w:t>
      </w:r>
    </w:p>
    <w:p w:rsidR="0071110A" w:rsidRDefault="0071110A" w:rsidP="00620F6A">
      <w:pPr>
        <w:pStyle w:val="ListParagraph"/>
        <w:numPr>
          <w:ilvl w:val="0"/>
          <w:numId w:val="10"/>
        </w:numPr>
        <w:spacing w:line="259" w:lineRule="auto"/>
        <w:rPr>
          <w:rFonts w:ascii="Arial" w:hAnsi="Arial" w:cs="Arial"/>
          <w:sz w:val="24"/>
          <w:szCs w:val="24"/>
        </w:rPr>
      </w:pPr>
      <w:r>
        <w:rPr>
          <w:rFonts w:ascii="Arial" w:hAnsi="Arial" w:cs="Arial"/>
          <w:sz w:val="24"/>
          <w:szCs w:val="24"/>
        </w:rPr>
        <w:t>Dutcher Rd – Waiting on call for update.</w:t>
      </w:r>
    </w:p>
    <w:p w:rsidR="0071110A" w:rsidRDefault="0071110A" w:rsidP="00620F6A">
      <w:pPr>
        <w:pStyle w:val="ListParagraph"/>
        <w:numPr>
          <w:ilvl w:val="0"/>
          <w:numId w:val="10"/>
        </w:numPr>
        <w:spacing w:line="259" w:lineRule="auto"/>
        <w:rPr>
          <w:rFonts w:ascii="Arial" w:hAnsi="Arial" w:cs="Arial"/>
          <w:sz w:val="24"/>
          <w:szCs w:val="24"/>
        </w:rPr>
      </w:pPr>
      <w:r>
        <w:rPr>
          <w:rFonts w:ascii="Arial" w:hAnsi="Arial" w:cs="Arial"/>
          <w:sz w:val="24"/>
          <w:szCs w:val="24"/>
        </w:rPr>
        <w:t xml:space="preserve">Bank Building Roof – 6 layers of roofing have been removed. Edges are pretty damaged. </w:t>
      </w:r>
    </w:p>
    <w:p w:rsidR="0071110A" w:rsidRDefault="0071110A" w:rsidP="00620F6A">
      <w:pPr>
        <w:pStyle w:val="ListParagraph"/>
        <w:numPr>
          <w:ilvl w:val="0"/>
          <w:numId w:val="10"/>
        </w:numPr>
        <w:spacing w:line="259" w:lineRule="auto"/>
        <w:rPr>
          <w:rFonts w:ascii="Arial" w:hAnsi="Arial" w:cs="Arial"/>
          <w:sz w:val="24"/>
          <w:szCs w:val="24"/>
        </w:rPr>
      </w:pPr>
      <w:proofErr w:type="spellStart"/>
      <w:r>
        <w:rPr>
          <w:rFonts w:ascii="Arial" w:hAnsi="Arial" w:cs="Arial"/>
          <w:sz w:val="24"/>
          <w:szCs w:val="24"/>
        </w:rPr>
        <w:t>Kapans</w:t>
      </w:r>
      <w:proofErr w:type="spellEnd"/>
      <w:r>
        <w:rPr>
          <w:rFonts w:ascii="Arial" w:hAnsi="Arial" w:cs="Arial"/>
          <w:sz w:val="24"/>
          <w:szCs w:val="24"/>
        </w:rPr>
        <w:t xml:space="preserve"> – Waiting on quote for </w:t>
      </w:r>
      <w:proofErr w:type="spellStart"/>
      <w:r>
        <w:rPr>
          <w:rFonts w:ascii="Arial" w:hAnsi="Arial" w:cs="Arial"/>
          <w:sz w:val="24"/>
          <w:szCs w:val="24"/>
        </w:rPr>
        <w:t>Kapans</w:t>
      </w:r>
      <w:proofErr w:type="spellEnd"/>
      <w:r>
        <w:rPr>
          <w:rFonts w:ascii="Arial" w:hAnsi="Arial" w:cs="Arial"/>
          <w:sz w:val="24"/>
          <w:szCs w:val="24"/>
        </w:rPr>
        <w:t xml:space="preserve"> to spray Oakley Rd grass, and brush/stumps on Dunham/</w:t>
      </w:r>
      <w:proofErr w:type="spellStart"/>
      <w:r>
        <w:rPr>
          <w:rFonts w:ascii="Arial" w:hAnsi="Arial" w:cs="Arial"/>
          <w:sz w:val="24"/>
          <w:szCs w:val="24"/>
        </w:rPr>
        <w:t>Fenner</w:t>
      </w:r>
      <w:proofErr w:type="spellEnd"/>
      <w:r>
        <w:rPr>
          <w:rFonts w:ascii="Arial" w:hAnsi="Arial" w:cs="Arial"/>
          <w:sz w:val="24"/>
          <w:szCs w:val="24"/>
        </w:rPr>
        <w:t xml:space="preserve"> Rd.</w:t>
      </w:r>
    </w:p>
    <w:p w:rsidR="0071110A" w:rsidRDefault="0071110A" w:rsidP="00620F6A">
      <w:pPr>
        <w:pStyle w:val="ListParagraph"/>
        <w:numPr>
          <w:ilvl w:val="0"/>
          <w:numId w:val="10"/>
        </w:numPr>
        <w:spacing w:line="259" w:lineRule="auto"/>
        <w:rPr>
          <w:rFonts w:ascii="Arial" w:hAnsi="Arial" w:cs="Arial"/>
          <w:sz w:val="24"/>
          <w:szCs w:val="24"/>
        </w:rPr>
      </w:pPr>
      <w:r>
        <w:rPr>
          <w:rFonts w:ascii="Arial" w:hAnsi="Arial" w:cs="Arial"/>
          <w:sz w:val="24"/>
          <w:szCs w:val="24"/>
        </w:rPr>
        <w:t xml:space="preserve">Code Enforcement – A few jurisdictions are looking to contract with a company. </w:t>
      </w:r>
    </w:p>
    <w:p w:rsidR="0071110A" w:rsidRPr="00620F6A" w:rsidRDefault="0071110A" w:rsidP="00620F6A">
      <w:pPr>
        <w:pStyle w:val="ListParagraph"/>
        <w:numPr>
          <w:ilvl w:val="0"/>
          <w:numId w:val="10"/>
        </w:numPr>
        <w:spacing w:line="259" w:lineRule="auto"/>
        <w:rPr>
          <w:rFonts w:ascii="Arial" w:hAnsi="Arial" w:cs="Arial"/>
          <w:sz w:val="24"/>
          <w:szCs w:val="24"/>
        </w:rPr>
      </w:pPr>
      <w:r>
        <w:rPr>
          <w:rFonts w:ascii="Arial" w:hAnsi="Arial" w:cs="Arial"/>
          <w:sz w:val="24"/>
          <w:szCs w:val="24"/>
        </w:rPr>
        <w:t xml:space="preserve">Tax Tribunal – Ruled against Townships in the Northern area (unsure which wind farm) MREC may appeal. </w:t>
      </w:r>
    </w:p>
    <w:p w:rsidR="002B0510" w:rsidRDefault="00620F6A" w:rsidP="002B0510">
      <w:pPr>
        <w:spacing w:line="259" w:lineRule="auto"/>
        <w:rPr>
          <w:rFonts w:ascii="Arial" w:hAnsi="Arial" w:cs="Arial"/>
          <w:sz w:val="24"/>
          <w:szCs w:val="24"/>
        </w:rPr>
      </w:pPr>
      <w:r>
        <w:rPr>
          <w:rFonts w:ascii="Arial" w:hAnsi="Arial" w:cs="Arial"/>
          <w:sz w:val="24"/>
          <w:szCs w:val="24"/>
        </w:rPr>
        <w:t xml:space="preserve">Unfinished </w:t>
      </w:r>
      <w:r w:rsidR="002B0510">
        <w:rPr>
          <w:rFonts w:ascii="Arial" w:hAnsi="Arial" w:cs="Arial"/>
          <w:sz w:val="24"/>
          <w:szCs w:val="24"/>
        </w:rPr>
        <w:t>Business</w:t>
      </w:r>
    </w:p>
    <w:p w:rsidR="00164762" w:rsidRDefault="0071110A" w:rsidP="00164762">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Township Audit will </w:t>
      </w:r>
      <w:proofErr w:type="gramStart"/>
      <w:r>
        <w:rPr>
          <w:rFonts w:ascii="Arial" w:hAnsi="Arial" w:cs="Arial"/>
          <w:sz w:val="24"/>
          <w:szCs w:val="24"/>
        </w:rPr>
        <w:t>being</w:t>
      </w:r>
      <w:proofErr w:type="gramEnd"/>
      <w:r>
        <w:rPr>
          <w:rFonts w:ascii="Arial" w:hAnsi="Arial" w:cs="Arial"/>
          <w:sz w:val="24"/>
          <w:szCs w:val="24"/>
        </w:rPr>
        <w:t xml:space="preserve"> next week.</w:t>
      </w:r>
    </w:p>
    <w:p w:rsidR="009D5F4D" w:rsidRDefault="00B8059B" w:rsidP="00402B1D">
      <w:pPr>
        <w:spacing w:line="259" w:lineRule="auto"/>
        <w:rPr>
          <w:rFonts w:ascii="Arial" w:hAnsi="Arial" w:cs="Arial"/>
          <w:sz w:val="24"/>
          <w:szCs w:val="24"/>
        </w:rPr>
      </w:pPr>
      <w:r>
        <w:rPr>
          <w:rFonts w:ascii="Arial" w:hAnsi="Arial" w:cs="Arial"/>
          <w:sz w:val="24"/>
          <w:szCs w:val="24"/>
        </w:rPr>
        <w:t>Financial Report</w:t>
      </w:r>
    </w:p>
    <w:p w:rsidR="00622491" w:rsidRDefault="0071110A" w:rsidP="001C1670">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Frankenmuth Credit Union Sweep Account - $850,000 deposited into account. </w:t>
      </w:r>
    </w:p>
    <w:p w:rsidR="001C1670" w:rsidRDefault="0071110A" w:rsidP="001C1670">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METRO Act payment direct deposited. </w:t>
      </w:r>
    </w:p>
    <w:p w:rsidR="00AD758F" w:rsidRDefault="00142040" w:rsidP="00AD758F">
      <w:pPr>
        <w:spacing w:line="259" w:lineRule="auto"/>
        <w:rPr>
          <w:rFonts w:ascii="Arial" w:hAnsi="Arial" w:cs="Arial"/>
          <w:sz w:val="24"/>
          <w:szCs w:val="24"/>
        </w:rPr>
      </w:pPr>
      <w:r>
        <w:rPr>
          <w:rFonts w:ascii="Arial" w:hAnsi="Arial" w:cs="Arial"/>
          <w:sz w:val="24"/>
          <w:szCs w:val="24"/>
        </w:rPr>
        <w:t>Bills</w:t>
      </w:r>
    </w:p>
    <w:p w:rsidR="001C1670" w:rsidRPr="00622491" w:rsidRDefault="0071110A" w:rsidP="00622491">
      <w:pPr>
        <w:pStyle w:val="ListParagraph"/>
        <w:numPr>
          <w:ilvl w:val="0"/>
          <w:numId w:val="16"/>
        </w:numPr>
        <w:spacing w:line="259" w:lineRule="auto"/>
        <w:rPr>
          <w:rFonts w:ascii="Arial" w:hAnsi="Arial" w:cs="Arial"/>
          <w:sz w:val="24"/>
          <w:szCs w:val="24"/>
        </w:rPr>
      </w:pPr>
      <w:r>
        <w:rPr>
          <w:rFonts w:ascii="Arial" w:hAnsi="Arial" w:cs="Arial"/>
          <w:sz w:val="24"/>
          <w:szCs w:val="24"/>
        </w:rPr>
        <w:t>Hadeway</w:t>
      </w:r>
      <w:r w:rsidR="00622491">
        <w:rPr>
          <w:rFonts w:ascii="Arial" w:hAnsi="Arial" w:cs="Arial"/>
          <w:sz w:val="24"/>
          <w:szCs w:val="24"/>
        </w:rPr>
        <w:t xml:space="preserve"> moved </w:t>
      </w:r>
      <w:r>
        <w:rPr>
          <w:rFonts w:ascii="Arial" w:hAnsi="Arial" w:cs="Arial"/>
          <w:sz w:val="24"/>
          <w:szCs w:val="24"/>
        </w:rPr>
        <w:t>Edwards</w:t>
      </w:r>
      <w:r w:rsidR="00622491">
        <w:rPr>
          <w:rFonts w:ascii="Arial" w:hAnsi="Arial" w:cs="Arial"/>
          <w:sz w:val="24"/>
          <w:szCs w:val="24"/>
        </w:rPr>
        <w:t xml:space="preserve"> supported to pay bills as presented. Passed.</w:t>
      </w:r>
    </w:p>
    <w:p w:rsidR="004E2124" w:rsidRDefault="009A16D0" w:rsidP="002D3310">
      <w:pPr>
        <w:spacing w:line="259" w:lineRule="auto"/>
        <w:rPr>
          <w:rFonts w:ascii="Arial" w:hAnsi="Arial" w:cs="Arial"/>
          <w:sz w:val="24"/>
          <w:szCs w:val="24"/>
        </w:rPr>
      </w:pPr>
      <w:r>
        <w:rPr>
          <w:rFonts w:ascii="Arial" w:hAnsi="Arial" w:cs="Arial"/>
          <w:sz w:val="24"/>
          <w:szCs w:val="24"/>
        </w:rPr>
        <w:t>Board Comments</w:t>
      </w:r>
      <w:r w:rsidR="0071110A">
        <w:rPr>
          <w:rFonts w:ascii="Arial" w:hAnsi="Arial" w:cs="Arial"/>
          <w:sz w:val="24"/>
          <w:szCs w:val="24"/>
        </w:rPr>
        <w:t xml:space="preserve"> - None</w:t>
      </w:r>
    </w:p>
    <w:p w:rsidR="00702C26" w:rsidRDefault="002D3310" w:rsidP="002D3310">
      <w:pPr>
        <w:spacing w:line="259" w:lineRule="auto"/>
        <w:rPr>
          <w:rFonts w:ascii="Arial" w:hAnsi="Arial" w:cs="Arial"/>
          <w:sz w:val="24"/>
          <w:szCs w:val="24"/>
        </w:rPr>
      </w:pPr>
      <w:r>
        <w:rPr>
          <w:rFonts w:ascii="Arial" w:hAnsi="Arial" w:cs="Arial"/>
          <w:sz w:val="24"/>
          <w:szCs w:val="24"/>
        </w:rPr>
        <w:t>Visitor Comments</w:t>
      </w:r>
      <w:r w:rsidR="0071110A">
        <w:rPr>
          <w:rFonts w:ascii="Arial" w:hAnsi="Arial" w:cs="Arial"/>
          <w:sz w:val="24"/>
          <w:szCs w:val="24"/>
        </w:rPr>
        <w:t xml:space="preserve"> - None</w:t>
      </w:r>
    </w:p>
    <w:p w:rsidR="0050166C" w:rsidRDefault="0071110A" w:rsidP="00622491">
      <w:pPr>
        <w:spacing w:line="259" w:lineRule="auto"/>
        <w:rPr>
          <w:rFonts w:ascii="Arial" w:hAnsi="Arial" w:cs="Arial"/>
          <w:sz w:val="24"/>
          <w:szCs w:val="24"/>
        </w:rPr>
      </w:pPr>
      <w:r>
        <w:rPr>
          <w:rFonts w:ascii="Arial" w:hAnsi="Arial" w:cs="Arial"/>
          <w:sz w:val="24"/>
          <w:szCs w:val="24"/>
        </w:rPr>
        <w:t>Aeder</w:t>
      </w:r>
      <w:r w:rsidR="002D2DC8">
        <w:rPr>
          <w:rFonts w:ascii="Arial" w:hAnsi="Arial" w:cs="Arial"/>
          <w:sz w:val="24"/>
          <w:szCs w:val="24"/>
        </w:rPr>
        <w:t xml:space="preserve"> moved and </w:t>
      </w:r>
      <w:r>
        <w:rPr>
          <w:rFonts w:ascii="Arial" w:hAnsi="Arial" w:cs="Arial"/>
          <w:sz w:val="24"/>
          <w:szCs w:val="24"/>
        </w:rPr>
        <w:t>Edwards</w:t>
      </w:r>
      <w:r w:rsidR="002D2DC8">
        <w:rPr>
          <w:rFonts w:ascii="Arial" w:hAnsi="Arial" w:cs="Arial"/>
          <w:sz w:val="24"/>
          <w:szCs w:val="24"/>
        </w:rPr>
        <w:t xml:space="preserve"> supported to adjourn meeting.</w:t>
      </w:r>
      <w:r w:rsidR="00AD758F">
        <w:rPr>
          <w:rFonts w:ascii="Arial" w:hAnsi="Arial" w:cs="Arial"/>
          <w:sz w:val="24"/>
          <w:szCs w:val="24"/>
        </w:rPr>
        <w:t xml:space="preserve"> </w:t>
      </w:r>
      <w:r w:rsidR="00622491">
        <w:rPr>
          <w:rFonts w:ascii="Arial" w:hAnsi="Arial" w:cs="Arial"/>
          <w:sz w:val="24"/>
          <w:szCs w:val="24"/>
        </w:rPr>
        <w:t>Passed</w:t>
      </w:r>
    </w:p>
    <w:p w:rsidR="00C60291" w:rsidRPr="00AD758F" w:rsidRDefault="00C60291" w:rsidP="00AD758F">
      <w:pPr>
        <w:spacing w:line="259" w:lineRule="auto"/>
        <w:rPr>
          <w:rFonts w:ascii="Arial" w:hAnsi="Arial" w:cs="Arial"/>
          <w:sz w:val="24"/>
          <w:szCs w:val="24"/>
        </w:rPr>
      </w:pPr>
    </w:p>
    <w:p w:rsidR="002D2DC8" w:rsidRDefault="001C1670" w:rsidP="002D2DC8">
      <w:pPr>
        <w:spacing w:line="259" w:lineRule="auto"/>
        <w:rPr>
          <w:rFonts w:ascii="Arial" w:hAnsi="Arial" w:cs="Arial"/>
          <w:sz w:val="24"/>
          <w:szCs w:val="24"/>
        </w:rPr>
      </w:pPr>
      <w:r>
        <w:rPr>
          <w:rFonts w:ascii="Arial" w:hAnsi="Arial" w:cs="Arial"/>
          <w:sz w:val="24"/>
          <w:szCs w:val="24"/>
        </w:rPr>
        <w:t xml:space="preserve">Meeting adjourned </w:t>
      </w:r>
      <w:r w:rsidR="0071110A">
        <w:rPr>
          <w:rFonts w:ascii="Arial" w:hAnsi="Arial" w:cs="Arial"/>
          <w:sz w:val="24"/>
          <w:szCs w:val="24"/>
        </w:rPr>
        <w:t>10:10</w:t>
      </w:r>
      <w:r w:rsidR="00C56509">
        <w:rPr>
          <w:rFonts w:ascii="Arial" w:hAnsi="Arial" w:cs="Arial"/>
          <w:sz w:val="24"/>
          <w:szCs w:val="24"/>
        </w:rPr>
        <w:t xml:space="preserve"> PM</w:t>
      </w:r>
    </w:p>
    <w:p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rsidR="002D2DC8" w:rsidRDefault="002D2DC8" w:rsidP="002D2DC8">
      <w:pPr>
        <w:spacing w:line="259" w:lineRule="auto"/>
        <w:rPr>
          <w:rFonts w:ascii="Arial" w:hAnsi="Arial" w:cs="Arial"/>
          <w:sz w:val="24"/>
          <w:szCs w:val="24"/>
        </w:rPr>
      </w:pPr>
      <w:r>
        <w:rPr>
          <w:rFonts w:ascii="Arial" w:hAnsi="Arial" w:cs="Arial"/>
          <w:sz w:val="24"/>
          <w:szCs w:val="24"/>
        </w:rPr>
        <w:t>Katie Gebhardt</w:t>
      </w:r>
    </w:p>
    <w:p w:rsidR="00D150EC" w:rsidRPr="007E45AF" w:rsidRDefault="00781E17" w:rsidP="007E45AF">
      <w:pPr>
        <w:spacing w:line="259" w:lineRule="auto"/>
        <w:rPr>
          <w:rFonts w:ascii="Arial" w:hAnsi="Arial" w:cs="Arial"/>
          <w:sz w:val="24"/>
          <w:szCs w:val="24"/>
        </w:rPr>
      </w:pPr>
      <w:r>
        <w:rPr>
          <w:rFonts w:ascii="Arial" w:hAnsi="Arial" w:cs="Arial"/>
          <w:sz w:val="24"/>
          <w:szCs w:val="24"/>
        </w:rPr>
        <w:t>Fairgrove Township Clerk</w:t>
      </w:r>
      <w:bookmarkStart w:id="0" w:name="_GoBack"/>
      <w:bookmarkEnd w:id="0"/>
    </w:p>
    <w:sectPr w:rsidR="00D150EC" w:rsidRPr="007E45AF" w:rsidSect="008A677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E4245B"/>
    <w:multiLevelType w:val="hybridMultilevel"/>
    <w:tmpl w:val="B026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14"/>
  </w:num>
  <w:num w:numId="6">
    <w:abstractNumId w:val="12"/>
  </w:num>
  <w:num w:numId="7">
    <w:abstractNumId w:val="11"/>
  </w:num>
  <w:num w:numId="8">
    <w:abstractNumId w:val="13"/>
  </w:num>
  <w:num w:numId="9">
    <w:abstractNumId w:val="15"/>
  </w:num>
  <w:num w:numId="10">
    <w:abstractNumId w:val="10"/>
  </w:num>
  <w:num w:numId="11">
    <w:abstractNumId w:val="9"/>
  </w:num>
  <w:num w:numId="12">
    <w:abstractNumId w:val="1"/>
  </w:num>
  <w:num w:numId="13">
    <w:abstractNumId w:val="2"/>
  </w:num>
  <w:num w:numId="14">
    <w:abstractNumId w:val="7"/>
  </w:num>
  <w:num w:numId="15">
    <w:abstractNumId w:val="3"/>
  </w:num>
  <w:num w:numId="16">
    <w:abstractNumId w:val="17"/>
  </w:num>
  <w:num w:numId="17">
    <w:abstractNumId w:val="16"/>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08"/>
    <w:rsid w:val="000064A0"/>
    <w:rsid w:val="00023509"/>
    <w:rsid w:val="000535AB"/>
    <w:rsid w:val="00061AC7"/>
    <w:rsid w:val="0009380E"/>
    <w:rsid w:val="00137960"/>
    <w:rsid w:val="00142040"/>
    <w:rsid w:val="0014478E"/>
    <w:rsid w:val="00160411"/>
    <w:rsid w:val="00164762"/>
    <w:rsid w:val="00166273"/>
    <w:rsid w:val="0017344F"/>
    <w:rsid w:val="00176E11"/>
    <w:rsid w:val="001A5348"/>
    <w:rsid w:val="001C1670"/>
    <w:rsid w:val="001C41E8"/>
    <w:rsid w:val="001D4AE2"/>
    <w:rsid w:val="001F1897"/>
    <w:rsid w:val="002108C4"/>
    <w:rsid w:val="00211912"/>
    <w:rsid w:val="0024262F"/>
    <w:rsid w:val="00275A13"/>
    <w:rsid w:val="00276C3B"/>
    <w:rsid w:val="00280687"/>
    <w:rsid w:val="002B0510"/>
    <w:rsid w:val="002C13A4"/>
    <w:rsid w:val="002D0086"/>
    <w:rsid w:val="002D2DC8"/>
    <w:rsid w:val="002D3310"/>
    <w:rsid w:val="002E2A2C"/>
    <w:rsid w:val="002E6263"/>
    <w:rsid w:val="00316607"/>
    <w:rsid w:val="00321DE6"/>
    <w:rsid w:val="00337D98"/>
    <w:rsid w:val="003D1062"/>
    <w:rsid w:val="003E0B0B"/>
    <w:rsid w:val="00402B1D"/>
    <w:rsid w:val="0041418F"/>
    <w:rsid w:val="00415863"/>
    <w:rsid w:val="00432546"/>
    <w:rsid w:val="00453B13"/>
    <w:rsid w:val="00460923"/>
    <w:rsid w:val="00482A35"/>
    <w:rsid w:val="004868D8"/>
    <w:rsid w:val="00493400"/>
    <w:rsid w:val="004E2124"/>
    <w:rsid w:val="004F4946"/>
    <w:rsid w:val="00501561"/>
    <w:rsid w:val="0050166C"/>
    <w:rsid w:val="00514F35"/>
    <w:rsid w:val="00523D1F"/>
    <w:rsid w:val="005260BA"/>
    <w:rsid w:val="00526C8E"/>
    <w:rsid w:val="00563E42"/>
    <w:rsid w:val="00591518"/>
    <w:rsid w:val="005B4F08"/>
    <w:rsid w:val="005B72AA"/>
    <w:rsid w:val="005D224B"/>
    <w:rsid w:val="005E3608"/>
    <w:rsid w:val="006054D7"/>
    <w:rsid w:val="0061798F"/>
    <w:rsid w:val="00620F6A"/>
    <w:rsid w:val="00622491"/>
    <w:rsid w:val="00647AA3"/>
    <w:rsid w:val="00677BB5"/>
    <w:rsid w:val="0068085C"/>
    <w:rsid w:val="006848B5"/>
    <w:rsid w:val="00693A86"/>
    <w:rsid w:val="006A62C7"/>
    <w:rsid w:val="006E1A16"/>
    <w:rsid w:val="006F0338"/>
    <w:rsid w:val="00702C26"/>
    <w:rsid w:val="0071110A"/>
    <w:rsid w:val="00736D8F"/>
    <w:rsid w:val="00753687"/>
    <w:rsid w:val="00772D5F"/>
    <w:rsid w:val="00780B86"/>
    <w:rsid w:val="00781E17"/>
    <w:rsid w:val="007959E8"/>
    <w:rsid w:val="007B274C"/>
    <w:rsid w:val="007B405E"/>
    <w:rsid w:val="007B7DF6"/>
    <w:rsid w:val="007C0244"/>
    <w:rsid w:val="007C392D"/>
    <w:rsid w:val="007D1B76"/>
    <w:rsid w:val="007E45AF"/>
    <w:rsid w:val="007F4398"/>
    <w:rsid w:val="007F7DBF"/>
    <w:rsid w:val="00804A95"/>
    <w:rsid w:val="00846F28"/>
    <w:rsid w:val="00853635"/>
    <w:rsid w:val="00862392"/>
    <w:rsid w:val="0086323A"/>
    <w:rsid w:val="008744D5"/>
    <w:rsid w:val="008924C8"/>
    <w:rsid w:val="008A677C"/>
    <w:rsid w:val="008B405C"/>
    <w:rsid w:val="008E0D24"/>
    <w:rsid w:val="00971860"/>
    <w:rsid w:val="009834F5"/>
    <w:rsid w:val="009879DD"/>
    <w:rsid w:val="009941B3"/>
    <w:rsid w:val="009A16D0"/>
    <w:rsid w:val="009A44C2"/>
    <w:rsid w:val="009D121A"/>
    <w:rsid w:val="009D5F4D"/>
    <w:rsid w:val="009D7EEA"/>
    <w:rsid w:val="009E65FF"/>
    <w:rsid w:val="00A2067D"/>
    <w:rsid w:val="00A47CF5"/>
    <w:rsid w:val="00A6132A"/>
    <w:rsid w:val="00A812F0"/>
    <w:rsid w:val="00A87922"/>
    <w:rsid w:val="00A93A7B"/>
    <w:rsid w:val="00AA7BF4"/>
    <w:rsid w:val="00AD6273"/>
    <w:rsid w:val="00AD758F"/>
    <w:rsid w:val="00B072C5"/>
    <w:rsid w:val="00B14B6C"/>
    <w:rsid w:val="00B37972"/>
    <w:rsid w:val="00B56641"/>
    <w:rsid w:val="00B661F4"/>
    <w:rsid w:val="00B8059B"/>
    <w:rsid w:val="00BB770A"/>
    <w:rsid w:val="00BC642A"/>
    <w:rsid w:val="00BF1DC8"/>
    <w:rsid w:val="00C44999"/>
    <w:rsid w:val="00C56509"/>
    <w:rsid w:val="00C60291"/>
    <w:rsid w:val="00CD6C48"/>
    <w:rsid w:val="00CE4458"/>
    <w:rsid w:val="00CE61BA"/>
    <w:rsid w:val="00CF593A"/>
    <w:rsid w:val="00D02118"/>
    <w:rsid w:val="00D06147"/>
    <w:rsid w:val="00D150EC"/>
    <w:rsid w:val="00D27B78"/>
    <w:rsid w:val="00D52904"/>
    <w:rsid w:val="00D52FA6"/>
    <w:rsid w:val="00D76EFD"/>
    <w:rsid w:val="00DC5A41"/>
    <w:rsid w:val="00DE0DD8"/>
    <w:rsid w:val="00DF0EC1"/>
    <w:rsid w:val="00E2510E"/>
    <w:rsid w:val="00E91DB9"/>
    <w:rsid w:val="00EC6377"/>
    <w:rsid w:val="00F03C9D"/>
    <w:rsid w:val="00F36040"/>
    <w:rsid w:val="00F83F8D"/>
    <w:rsid w:val="00FA3C88"/>
    <w:rsid w:val="00FD0EF6"/>
    <w:rsid w:val="00FD3971"/>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3B0D-551F-4796-A2F3-768FD6B8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Township</cp:lastModifiedBy>
  <cp:revision>3</cp:revision>
  <cp:lastPrinted>2021-01-31T13:53:00Z</cp:lastPrinted>
  <dcterms:created xsi:type="dcterms:W3CDTF">2021-06-29T00:15:00Z</dcterms:created>
  <dcterms:modified xsi:type="dcterms:W3CDTF">2021-06-29T00:46:00Z</dcterms:modified>
</cp:coreProperties>
</file>