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BDC3" w14:textId="77777777" w:rsidR="005E3608" w:rsidRDefault="005E3608" w:rsidP="003F2E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4B784CBC" w:rsidR="005E3608" w:rsidRDefault="00826EF0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5B72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7365A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365A8">
        <w:rPr>
          <w:rFonts w:ascii="Arial" w:hAnsi="Arial" w:cs="Arial"/>
          <w:sz w:val="24"/>
          <w:szCs w:val="24"/>
        </w:rPr>
        <w:t>2022</w:t>
      </w:r>
      <w:proofErr w:type="gramEnd"/>
      <w:r w:rsidR="0021446C">
        <w:rPr>
          <w:rFonts w:ascii="Arial" w:hAnsi="Arial" w:cs="Arial"/>
          <w:sz w:val="24"/>
          <w:szCs w:val="24"/>
        </w:rPr>
        <w:t xml:space="preserve"> </w:t>
      </w:r>
      <w:r w:rsidR="00175DD2">
        <w:rPr>
          <w:rFonts w:ascii="Arial" w:hAnsi="Arial" w:cs="Arial"/>
          <w:sz w:val="24"/>
          <w:szCs w:val="24"/>
        </w:rPr>
        <w:t>7:3</w:t>
      </w:r>
      <w:r>
        <w:rPr>
          <w:rFonts w:ascii="Arial" w:hAnsi="Arial" w:cs="Arial"/>
          <w:sz w:val="24"/>
          <w:szCs w:val="24"/>
        </w:rPr>
        <w:t>5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995DE7E" w14:textId="5ADC6671" w:rsidR="0093714B" w:rsidRPr="0093714B" w:rsidRDefault="0093714B" w:rsidP="009371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 xml:space="preserve">Roll: </w:t>
      </w:r>
      <w:r w:rsidR="002E315C">
        <w:rPr>
          <w:rFonts w:ascii="Arial" w:eastAsia="Times New Roman" w:hAnsi="Arial" w:cs="Arial"/>
          <w:sz w:val="24"/>
          <w:szCs w:val="24"/>
        </w:rPr>
        <w:t xml:space="preserve">Keith Aeder – Supervisor, </w:t>
      </w:r>
      <w:r w:rsidRPr="0093714B">
        <w:rPr>
          <w:rFonts w:ascii="Arial" w:eastAsia="Times New Roman" w:hAnsi="Arial" w:cs="Arial"/>
          <w:sz w:val="24"/>
          <w:szCs w:val="24"/>
        </w:rPr>
        <w:t xml:space="preserve">Katie Gebhardt – Clerk, Sarah Donovan – Treasurer, Dennis Hadeway – Trustee, Justin Edwards – Trustee. </w:t>
      </w:r>
    </w:p>
    <w:p w14:paraId="3585802F" w14:textId="53816080" w:rsidR="0093714B" w:rsidRPr="0093714B" w:rsidRDefault="0093714B" w:rsidP="009371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 xml:space="preserve">Visitors: Pat Donovan Grey – Deputy Treasurer, Doug Foster – Sexton, </w:t>
      </w:r>
      <w:r w:rsidR="002E315C">
        <w:rPr>
          <w:rFonts w:ascii="Arial" w:eastAsia="Times New Roman" w:hAnsi="Arial" w:cs="Arial"/>
          <w:sz w:val="24"/>
          <w:szCs w:val="24"/>
        </w:rPr>
        <w:t>Colleen Russell – Deputy Clerk</w:t>
      </w:r>
      <w:r w:rsidR="00826EF0">
        <w:rPr>
          <w:rFonts w:ascii="Arial" w:eastAsia="Times New Roman" w:hAnsi="Arial" w:cs="Arial"/>
          <w:sz w:val="24"/>
          <w:szCs w:val="24"/>
        </w:rPr>
        <w:t>.</w:t>
      </w:r>
      <w:r w:rsidR="002E315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D9360F1" w14:textId="4555A971" w:rsidR="0093714B" w:rsidRPr="0093714B" w:rsidRDefault="0093714B" w:rsidP="009371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  <w:r w:rsidR="00175DD2">
        <w:rPr>
          <w:rFonts w:ascii="Arial" w:eastAsia="Times New Roman" w:hAnsi="Arial" w:cs="Arial"/>
          <w:sz w:val="24"/>
          <w:szCs w:val="24"/>
        </w:rPr>
        <w:t>/Pledge</w:t>
      </w:r>
    </w:p>
    <w:p w14:paraId="36F05A9E" w14:textId="36058A72" w:rsidR="00FF690D" w:rsidRDefault="00175DD2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 w:rsidR="00826EF0">
        <w:rPr>
          <w:rFonts w:ascii="Arial" w:hAnsi="Arial" w:cs="Arial"/>
          <w:sz w:val="24"/>
          <w:szCs w:val="24"/>
        </w:rPr>
        <w:t>Edwards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 w:rsidR="00826EF0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 xml:space="preserve"> </w:t>
      </w:r>
      <w:r w:rsidR="00AB145A">
        <w:rPr>
          <w:rFonts w:ascii="Arial" w:hAnsi="Arial" w:cs="Arial"/>
          <w:sz w:val="24"/>
          <w:szCs w:val="24"/>
        </w:rPr>
        <w:t>Meeting</w:t>
      </w:r>
      <w:r w:rsidR="00FF690D">
        <w:rPr>
          <w:rFonts w:ascii="Arial" w:hAnsi="Arial" w:cs="Arial"/>
          <w:sz w:val="24"/>
          <w:szCs w:val="24"/>
        </w:rPr>
        <w:t xml:space="preserve"> minutes</w:t>
      </w:r>
      <w:r w:rsidR="00826EF0">
        <w:rPr>
          <w:rFonts w:ascii="Arial" w:hAnsi="Arial" w:cs="Arial"/>
          <w:sz w:val="24"/>
          <w:szCs w:val="24"/>
        </w:rPr>
        <w:t>.</w:t>
      </w:r>
    </w:p>
    <w:p w14:paraId="3DD124EF" w14:textId="59499ECB" w:rsidR="00F36040" w:rsidRDefault="00826EF0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Aeder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July</w:t>
      </w:r>
      <w:r w:rsidR="002E315C">
        <w:rPr>
          <w:rFonts w:ascii="Arial" w:hAnsi="Arial" w:cs="Arial"/>
          <w:sz w:val="24"/>
          <w:szCs w:val="24"/>
        </w:rPr>
        <w:t xml:space="preserve"> agenda</w:t>
      </w:r>
      <w:r w:rsidR="00826FD9">
        <w:rPr>
          <w:rFonts w:ascii="Arial" w:hAnsi="Arial" w:cs="Arial"/>
          <w:sz w:val="24"/>
          <w:szCs w:val="24"/>
        </w:rPr>
        <w:t>. Passed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14:paraId="1B82ADE2" w14:textId="52229D4B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14F927BB" w14:textId="732BF414" w:rsidR="002E315C" w:rsidRPr="002E315C" w:rsidRDefault="00826EF0" w:rsidP="002E315C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sign for cemetery? Board discussed. Need to </w:t>
      </w:r>
      <w:proofErr w:type="gramStart"/>
      <w:r>
        <w:rPr>
          <w:rFonts w:ascii="Arial" w:hAnsi="Arial" w:cs="Arial"/>
          <w:sz w:val="24"/>
          <w:szCs w:val="24"/>
        </w:rPr>
        <w:t>look into</w:t>
      </w:r>
      <w:proofErr w:type="gramEnd"/>
      <w:r>
        <w:rPr>
          <w:rFonts w:ascii="Arial" w:hAnsi="Arial" w:cs="Arial"/>
          <w:sz w:val="24"/>
          <w:szCs w:val="24"/>
        </w:rPr>
        <w:t xml:space="preserve"> sign size restrictions, location and potential lighting. 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29500857" w14:textId="4895A786" w:rsidR="006E2CA0" w:rsidRDefault="00826EF0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presented and accepted by the board. </w:t>
      </w:r>
    </w:p>
    <w:p w14:paraId="5F8A66DC" w14:textId="3EECDCA2" w:rsidR="006E2CA0" w:rsidRDefault="006E2CA0" w:rsidP="006E2CA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Contract</w:t>
      </w:r>
    </w:p>
    <w:p w14:paraId="1FD900A1" w14:textId="2EF2BBEE" w:rsidR="006E2CA0" w:rsidRPr="006E2CA0" w:rsidRDefault="00826EF0" w:rsidP="006E2CA0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provided</w:t>
      </w:r>
      <w:r w:rsidR="00300B65">
        <w:rPr>
          <w:rFonts w:ascii="Arial" w:hAnsi="Arial" w:cs="Arial"/>
          <w:sz w:val="24"/>
          <w:szCs w:val="24"/>
        </w:rPr>
        <w:t>.</w:t>
      </w:r>
    </w:p>
    <w:p w14:paraId="1D4E839B" w14:textId="40271B6B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37539F21" w14:textId="2351DAFF" w:rsidR="0061340B" w:rsidRDefault="0061340B" w:rsidP="0061340B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Harper Alarm – Will be put together a proposal for a security system for the township hall.</w:t>
      </w:r>
    </w:p>
    <w:p w14:paraId="164B2076" w14:textId="51DB2AA0" w:rsidR="0061340B" w:rsidRDefault="0061340B" w:rsidP="0061340B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commission – </w:t>
      </w:r>
      <w:proofErr w:type="spellStart"/>
      <w:r>
        <w:rPr>
          <w:rFonts w:ascii="Arial" w:hAnsi="Arial" w:cs="Arial"/>
          <w:sz w:val="24"/>
          <w:szCs w:val="24"/>
        </w:rPr>
        <w:t>Gentner</w:t>
      </w:r>
      <w:proofErr w:type="spellEnd"/>
      <w:r>
        <w:rPr>
          <w:rFonts w:ascii="Arial" w:hAnsi="Arial" w:cs="Arial"/>
          <w:sz w:val="24"/>
          <w:szCs w:val="24"/>
        </w:rPr>
        <w:t xml:space="preserve"> expected to begin Dutcher </w:t>
      </w:r>
      <w:proofErr w:type="spellStart"/>
      <w:r>
        <w:rPr>
          <w:rFonts w:ascii="Arial" w:hAnsi="Arial" w:cs="Arial"/>
          <w:sz w:val="24"/>
          <w:szCs w:val="24"/>
        </w:rPr>
        <w:t>rd</w:t>
      </w:r>
      <w:proofErr w:type="spellEnd"/>
      <w:r>
        <w:rPr>
          <w:rFonts w:ascii="Arial" w:hAnsi="Arial" w:cs="Arial"/>
          <w:sz w:val="24"/>
          <w:szCs w:val="24"/>
        </w:rPr>
        <w:t xml:space="preserve"> the 1</w:t>
      </w:r>
      <w:r w:rsidRPr="0061340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part of July with grade and base. This will be a </w:t>
      </w:r>
      <w:proofErr w:type="gramStart"/>
      <w:r>
        <w:rPr>
          <w:rFonts w:ascii="Arial" w:hAnsi="Arial" w:cs="Arial"/>
          <w:sz w:val="24"/>
          <w:szCs w:val="24"/>
        </w:rPr>
        <w:t>2 year</w:t>
      </w:r>
      <w:proofErr w:type="gramEnd"/>
      <w:r>
        <w:rPr>
          <w:rFonts w:ascii="Arial" w:hAnsi="Arial" w:cs="Arial"/>
          <w:sz w:val="24"/>
          <w:szCs w:val="24"/>
        </w:rPr>
        <w:t xml:space="preserve"> project. </w:t>
      </w:r>
    </w:p>
    <w:p w14:paraId="5D616EFC" w14:textId="4B677F6D" w:rsidR="0061340B" w:rsidRDefault="0061340B" w:rsidP="0061340B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LaPratt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8285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82851">
        <w:rPr>
          <w:rFonts w:ascii="Arial" w:hAnsi="Arial" w:cs="Arial"/>
          <w:sz w:val="24"/>
          <w:szCs w:val="24"/>
        </w:rPr>
        <w:t xml:space="preserve">Starting on bank building at the end of the month. </w:t>
      </w:r>
    </w:p>
    <w:p w14:paraId="5C9062FF" w14:textId="72CE8BB7" w:rsidR="00982851" w:rsidRDefault="00982851" w:rsidP="0061340B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Census bureau 2022 report.</w:t>
      </w:r>
    </w:p>
    <w:p w14:paraId="78D2CE4F" w14:textId="07A79E4D" w:rsidR="00982851" w:rsidRDefault="00982851" w:rsidP="0061340B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Fire meeting – replacing tires on fire truck is required due to age, 7 years. No consideration is given for number or runs or miles on the truck. </w:t>
      </w:r>
    </w:p>
    <w:p w14:paraId="4470B14F" w14:textId="5B46D2CB" w:rsidR="00982851" w:rsidRDefault="00982851" w:rsidP="0061340B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with the accountant on restricted and nonrestricted funds. </w:t>
      </w:r>
    </w:p>
    <w:p w14:paraId="47119009" w14:textId="2C1B76C5" w:rsidR="00982851" w:rsidRDefault="00982851" w:rsidP="0061340B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Backup generator for ambulance base in Fairgrove. Gilford Township would pay half if Fairgrove Township would pay half as well. </w:t>
      </w:r>
    </w:p>
    <w:p w14:paraId="34A82E59" w14:textId="3445F0BB" w:rsidR="00982851" w:rsidRDefault="00982851" w:rsidP="00982851">
      <w:pPr>
        <w:pStyle w:val="ListParagraph"/>
        <w:numPr>
          <w:ilvl w:val="1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Hadeway supported for Fairgrove Township to fund 50%</w:t>
      </w:r>
      <w:r w:rsidR="007D5977">
        <w:rPr>
          <w:rFonts w:ascii="Arial" w:hAnsi="Arial" w:cs="Arial"/>
          <w:sz w:val="24"/>
          <w:szCs w:val="24"/>
        </w:rPr>
        <w:t xml:space="preserve"> of a backup generator at the ambulance base in Fairgrove, not to exceed $6,000. Passed.</w:t>
      </w:r>
    </w:p>
    <w:p w14:paraId="7A311670" w14:textId="2E5F357B" w:rsidR="007D5977" w:rsidRDefault="007D5977" w:rsidP="007D5977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stop the bleed kits. </w:t>
      </w:r>
    </w:p>
    <w:p w14:paraId="159373B9" w14:textId="5CBE5A94" w:rsidR="007D5977" w:rsidRDefault="007D5977" w:rsidP="007D5977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 brush spraying and water issues. Will discuss at next meeting. </w:t>
      </w:r>
    </w:p>
    <w:p w14:paraId="0DA5C5D2" w14:textId="60CCAB2A" w:rsidR="007D5977" w:rsidRPr="0061340B" w:rsidRDefault="007D5977" w:rsidP="007D5977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Darbee</w:t>
      </w:r>
      <w:proofErr w:type="spellEnd"/>
      <w:r>
        <w:rPr>
          <w:rFonts w:ascii="Arial" w:hAnsi="Arial" w:cs="Arial"/>
          <w:sz w:val="24"/>
          <w:szCs w:val="24"/>
        </w:rPr>
        <w:t xml:space="preserve"> Rd property has 2 homes on it. One is in bad shape and was </w:t>
      </w:r>
      <w:proofErr w:type="gramStart"/>
      <w:r>
        <w:rPr>
          <w:rFonts w:ascii="Arial" w:hAnsi="Arial" w:cs="Arial"/>
          <w:sz w:val="24"/>
          <w:szCs w:val="24"/>
        </w:rPr>
        <w:t>suppose</w:t>
      </w:r>
      <w:proofErr w:type="gramEnd"/>
      <w:r>
        <w:rPr>
          <w:rFonts w:ascii="Arial" w:hAnsi="Arial" w:cs="Arial"/>
          <w:sz w:val="24"/>
          <w:szCs w:val="24"/>
        </w:rPr>
        <w:t xml:space="preserve"> to be removed years ago. Aeder will check with family and Assessor. </w:t>
      </w:r>
    </w:p>
    <w:p w14:paraId="67F6D65A" w14:textId="1FCFFD3F" w:rsidR="0039606B" w:rsidRDefault="0039606B" w:rsidP="0093714B">
      <w:pPr>
        <w:spacing w:line="259" w:lineRule="auto"/>
        <w:rPr>
          <w:rFonts w:ascii="Arial" w:hAnsi="Arial" w:cs="Arial"/>
          <w:sz w:val="24"/>
          <w:szCs w:val="24"/>
        </w:rPr>
      </w:pPr>
      <w:r w:rsidRPr="0093714B">
        <w:rPr>
          <w:rFonts w:ascii="Arial" w:hAnsi="Arial" w:cs="Arial"/>
          <w:sz w:val="24"/>
          <w:szCs w:val="24"/>
        </w:rPr>
        <w:t>New Business</w:t>
      </w:r>
    </w:p>
    <w:p w14:paraId="0D0D1067" w14:textId="3BF165B5" w:rsidR="006A5F4A" w:rsidRDefault="007D5977" w:rsidP="006A5F4A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supported to levy the following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millages</w:t>
      </w:r>
      <w:proofErr w:type="spellEnd"/>
      <w:r>
        <w:rPr>
          <w:rFonts w:ascii="Arial" w:hAnsi="Arial" w:cs="Arial"/>
          <w:sz w:val="24"/>
          <w:szCs w:val="24"/>
        </w:rPr>
        <w:t>;</w:t>
      </w:r>
      <w:proofErr w:type="gramEnd"/>
    </w:p>
    <w:p w14:paraId="36D7A0DA" w14:textId="54ED9B8C" w:rsidR="007D5977" w:rsidRDefault="007D5977" w:rsidP="007D5977">
      <w:pPr>
        <w:pStyle w:val="ListParagraph"/>
        <w:numPr>
          <w:ilvl w:val="1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– 1.4360</w:t>
      </w:r>
    </w:p>
    <w:p w14:paraId="3A7528DE" w14:textId="719C5648" w:rsidR="007D5977" w:rsidRDefault="007D5977" w:rsidP="007D5977">
      <w:pPr>
        <w:pStyle w:val="ListParagraph"/>
        <w:numPr>
          <w:ilvl w:val="1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Roads – 1.6903</w:t>
      </w:r>
    </w:p>
    <w:p w14:paraId="15A70451" w14:textId="4B8D4FFF" w:rsidR="007D5977" w:rsidRDefault="007D5977" w:rsidP="007D5977">
      <w:pPr>
        <w:pStyle w:val="ListParagraph"/>
        <w:numPr>
          <w:ilvl w:val="1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 Services – 2.00</w:t>
      </w:r>
    </w:p>
    <w:p w14:paraId="0742C9D9" w14:textId="3FF14707" w:rsidR="007D5977" w:rsidRDefault="007D5977" w:rsidP="007D5977">
      <w:pPr>
        <w:pStyle w:val="ListParagraph"/>
        <w:numPr>
          <w:ilvl w:val="1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Passed</w:t>
      </w:r>
    </w:p>
    <w:p w14:paraId="263EB0B6" w14:textId="7D9F8022" w:rsidR="007D5977" w:rsidRDefault="007D5977" w:rsidP="007D5977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11, 2022 – Election Commission Meeting 7:15 PM</w:t>
      </w:r>
    </w:p>
    <w:p w14:paraId="6B0399FA" w14:textId="620404EA" w:rsidR="007D5977" w:rsidRPr="006A5F4A" w:rsidRDefault="007D5977" w:rsidP="007D5977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11, 2022 – Fairgrove Township Board of Trustee Meeting 7:30 PM</w:t>
      </w:r>
    </w:p>
    <w:p w14:paraId="7B16EF37" w14:textId="58E39E87"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14:paraId="29D4C3FC" w14:textId="2104AACF" w:rsidR="006E2CA0" w:rsidRDefault="007D5977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Metro Act Payment 5/20/2022 - $65.19, 5/27/2022 - $6,010.33</w:t>
      </w:r>
    </w:p>
    <w:p w14:paraId="4B198A69" w14:textId="00AE7D55" w:rsidR="007D5977" w:rsidRPr="0093714B" w:rsidRDefault="007D5977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$375,000 moved from FICA account at FCU to NorthStar general fund. </w:t>
      </w:r>
    </w:p>
    <w:p w14:paraId="6AFEDEF3" w14:textId="675DBF1E" w:rsidR="00ED6381" w:rsidRPr="0093714B" w:rsidRDefault="00142040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59525D72" w14:textId="4EBA97B3" w:rsidR="007D5977" w:rsidRDefault="007D5977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wind tax legal costs.</w:t>
      </w:r>
    </w:p>
    <w:p w14:paraId="02F28D13" w14:textId="410AE079" w:rsidR="001C1670" w:rsidRDefault="006A5F4A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Edwards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5003DD">
        <w:rPr>
          <w:rFonts w:ascii="Arial" w:hAnsi="Arial" w:cs="Arial"/>
          <w:sz w:val="24"/>
          <w:szCs w:val="24"/>
        </w:rPr>
        <w:t xml:space="preserve">. </w:t>
      </w:r>
      <w:r w:rsidR="00622491">
        <w:rPr>
          <w:rFonts w:ascii="Arial" w:hAnsi="Arial" w:cs="Arial"/>
          <w:sz w:val="24"/>
          <w:szCs w:val="24"/>
        </w:rPr>
        <w:t>Passed.</w:t>
      </w:r>
    </w:p>
    <w:p w14:paraId="309734EC" w14:textId="1981BAF0" w:rsidR="00702C26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14:paraId="061CA1DA" w14:textId="7E1F14CB" w:rsidR="0093714B" w:rsidRDefault="0093714B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  <w:r w:rsidR="006A5F4A">
        <w:rPr>
          <w:rFonts w:ascii="Arial" w:hAnsi="Arial" w:cs="Arial"/>
          <w:sz w:val="24"/>
          <w:szCs w:val="24"/>
        </w:rPr>
        <w:t xml:space="preserve"> </w:t>
      </w:r>
    </w:p>
    <w:p w14:paraId="199EB2BC" w14:textId="501D870C" w:rsidR="006E2CA0" w:rsidRPr="006E2CA0" w:rsidRDefault="006E2CA0" w:rsidP="006E2CA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Closed</w:t>
      </w:r>
    </w:p>
    <w:p w14:paraId="093D2150" w14:textId="1EB381FE" w:rsidR="007D5977" w:rsidRDefault="007D5977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Edwards moved Hadeway supported to adjourn. Passed</w:t>
      </w:r>
    </w:p>
    <w:p w14:paraId="4C629F95" w14:textId="77D6DF30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93714B">
        <w:rPr>
          <w:rFonts w:ascii="Arial" w:hAnsi="Arial" w:cs="Arial"/>
          <w:sz w:val="24"/>
          <w:szCs w:val="24"/>
        </w:rPr>
        <w:t>9:</w:t>
      </w:r>
      <w:r w:rsidR="007D5977">
        <w:rPr>
          <w:rFonts w:ascii="Arial" w:hAnsi="Arial" w:cs="Arial"/>
          <w:sz w:val="24"/>
          <w:szCs w:val="24"/>
        </w:rPr>
        <w:t>21</w:t>
      </w:r>
      <w:r w:rsidR="00C341F2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7E90E247" w14:textId="24DF9C15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4F6FAD05" w14:textId="77777777" w:rsidR="003F2E11" w:rsidRDefault="003F2E11" w:rsidP="007E45AF">
      <w:pPr>
        <w:spacing w:line="259" w:lineRule="auto"/>
        <w:rPr>
          <w:rFonts w:ascii="Arial" w:hAnsi="Arial" w:cs="Arial"/>
          <w:sz w:val="24"/>
          <w:szCs w:val="24"/>
        </w:rPr>
      </w:pPr>
    </w:p>
    <w:p w14:paraId="6AA7C52C" w14:textId="624DD51D" w:rsidR="00A5054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  <w:r w:rsidR="003F2E11">
        <w:rPr>
          <w:rFonts w:ascii="Arial" w:hAnsi="Arial" w:cs="Arial"/>
          <w:sz w:val="24"/>
          <w:szCs w:val="24"/>
        </w:rPr>
        <w:t xml:space="preserve"> – 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3F2E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0B46" w14:textId="77777777" w:rsidR="00537016" w:rsidRDefault="00537016">
      <w:pPr>
        <w:spacing w:after="0" w:line="240" w:lineRule="auto"/>
      </w:pPr>
      <w:r>
        <w:separator/>
      </w:r>
    </w:p>
  </w:endnote>
  <w:endnote w:type="continuationSeparator" w:id="0">
    <w:p w14:paraId="400802E1" w14:textId="77777777" w:rsidR="00537016" w:rsidRDefault="0053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94439E" w:rsidRDefault="007D5977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94439E" w:rsidRDefault="007D5977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94439E" w:rsidRDefault="007D5977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94439E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94439E" w:rsidRDefault="007D5977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94439E" w:rsidRDefault="007D5977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94439E" w:rsidRDefault="007D5977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94439E" w:rsidRDefault="007D5977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94439E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94439E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D408" w14:textId="77777777" w:rsidR="00537016" w:rsidRDefault="00537016">
      <w:pPr>
        <w:spacing w:after="0" w:line="240" w:lineRule="auto"/>
      </w:pPr>
      <w:r>
        <w:separator/>
      </w:r>
    </w:p>
  </w:footnote>
  <w:footnote w:type="continuationSeparator" w:id="0">
    <w:p w14:paraId="6DFAA0ED" w14:textId="77777777" w:rsidR="00537016" w:rsidRDefault="0053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7E73" w14:textId="77777777" w:rsidR="0094439E" w:rsidRDefault="007D597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C6E3" w14:textId="77777777" w:rsidR="0094439E" w:rsidRDefault="007D597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E44F6"/>
    <w:multiLevelType w:val="hybridMultilevel"/>
    <w:tmpl w:val="C626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64CCD"/>
    <w:multiLevelType w:val="hybridMultilevel"/>
    <w:tmpl w:val="33E8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50897"/>
    <w:multiLevelType w:val="hybridMultilevel"/>
    <w:tmpl w:val="554A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92864"/>
    <w:multiLevelType w:val="hybridMultilevel"/>
    <w:tmpl w:val="D274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15A96"/>
    <w:multiLevelType w:val="hybridMultilevel"/>
    <w:tmpl w:val="1EA0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72EBB"/>
    <w:multiLevelType w:val="hybridMultilevel"/>
    <w:tmpl w:val="AB74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4245B"/>
    <w:multiLevelType w:val="hybridMultilevel"/>
    <w:tmpl w:val="93CA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018002">
    <w:abstractNumId w:val="7"/>
  </w:num>
  <w:num w:numId="2" w16cid:durableId="1325890805">
    <w:abstractNumId w:val="8"/>
  </w:num>
  <w:num w:numId="3" w16cid:durableId="1992173658">
    <w:abstractNumId w:val="6"/>
  </w:num>
  <w:num w:numId="4" w16cid:durableId="933899508">
    <w:abstractNumId w:val="11"/>
  </w:num>
  <w:num w:numId="5" w16cid:durableId="2004309049">
    <w:abstractNumId w:val="25"/>
  </w:num>
  <w:num w:numId="6" w16cid:durableId="332880102">
    <w:abstractNumId w:val="23"/>
  </w:num>
  <w:num w:numId="7" w16cid:durableId="1448357799">
    <w:abstractNumId w:val="20"/>
  </w:num>
  <w:num w:numId="8" w16cid:durableId="1811939822">
    <w:abstractNumId w:val="24"/>
  </w:num>
  <w:num w:numId="9" w16cid:durableId="677389717">
    <w:abstractNumId w:val="27"/>
  </w:num>
  <w:num w:numId="10" w16cid:durableId="1333602613">
    <w:abstractNumId w:val="19"/>
  </w:num>
  <w:num w:numId="11" w16cid:durableId="1342974937">
    <w:abstractNumId w:val="12"/>
  </w:num>
  <w:num w:numId="12" w16cid:durableId="1332874438">
    <w:abstractNumId w:val="2"/>
  </w:num>
  <w:num w:numId="13" w16cid:durableId="2038891602">
    <w:abstractNumId w:val="3"/>
  </w:num>
  <w:num w:numId="14" w16cid:durableId="1115176809">
    <w:abstractNumId w:val="10"/>
  </w:num>
  <w:num w:numId="15" w16cid:durableId="101343980">
    <w:abstractNumId w:val="5"/>
  </w:num>
  <w:num w:numId="16" w16cid:durableId="1668749181">
    <w:abstractNumId w:val="37"/>
  </w:num>
  <w:num w:numId="17" w16cid:durableId="1629623159">
    <w:abstractNumId w:val="33"/>
  </w:num>
  <w:num w:numId="18" w16cid:durableId="107622280">
    <w:abstractNumId w:val="0"/>
  </w:num>
  <w:num w:numId="19" w16cid:durableId="862278858">
    <w:abstractNumId w:val="1"/>
  </w:num>
  <w:num w:numId="20" w16cid:durableId="1439833740">
    <w:abstractNumId w:val="15"/>
  </w:num>
  <w:num w:numId="21" w16cid:durableId="1173952643">
    <w:abstractNumId w:val="35"/>
  </w:num>
  <w:num w:numId="22" w16cid:durableId="1007750451">
    <w:abstractNumId w:val="13"/>
  </w:num>
  <w:num w:numId="23" w16cid:durableId="1550800112">
    <w:abstractNumId w:val="31"/>
  </w:num>
  <w:num w:numId="24" w16cid:durableId="343941037">
    <w:abstractNumId w:val="17"/>
  </w:num>
  <w:num w:numId="25" w16cid:durableId="1644119592">
    <w:abstractNumId w:val="4"/>
  </w:num>
  <w:num w:numId="26" w16cid:durableId="98257318">
    <w:abstractNumId w:val="28"/>
  </w:num>
  <w:num w:numId="27" w16cid:durableId="418408393">
    <w:abstractNumId w:val="16"/>
  </w:num>
  <w:num w:numId="28" w16cid:durableId="530074678">
    <w:abstractNumId w:val="30"/>
  </w:num>
  <w:num w:numId="29" w16cid:durableId="1538546454">
    <w:abstractNumId w:val="21"/>
  </w:num>
  <w:num w:numId="30" w16cid:durableId="1139763519">
    <w:abstractNumId w:val="32"/>
  </w:num>
  <w:num w:numId="31" w16cid:durableId="409624076">
    <w:abstractNumId w:val="26"/>
  </w:num>
  <w:num w:numId="32" w16cid:durableId="1354959866">
    <w:abstractNumId w:val="38"/>
  </w:num>
  <w:num w:numId="33" w16cid:durableId="887760955">
    <w:abstractNumId w:val="22"/>
  </w:num>
  <w:num w:numId="34" w16cid:durableId="2045595314">
    <w:abstractNumId w:val="34"/>
  </w:num>
  <w:num w:numId="35" w16cid:durableId="1137381880">
    <w:abstractNumId w:val="9"/>
  </w:num>
  <w:num w:numId="36" w16cid:durableId="1158612932">
    <w:abstractNumId w:val="36"/>
  </w:num>
  <w:num w:numId="37" w16cid:durableId="1446149092">
    <w:abstractNumId w:val="14"/>
  </w:num>
  <w:num w:numId="38" w16cid:durableId="1956672089">
    <w:abstractNumId w:val="18"/>
  </w:num>
  <w:num w:numId="39" w16cid:durableId="22552855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608"/>
    <w:rsid w:val="000064A0"/>
    <w:rsid w:val="000077F1"/>
    <w:rsid w:val="00023509"/>
    <w:rsid w:val="000245DF"/>
    <w:rsid w:val="000502BB"/>
    <w:rsid w:val="000535AB"/>
    <w:rsid w:val="00061AC7"/>
    <w:rsid w:val="0009380E"/>
    <w:rsid w:val="00137960"/>
    <w:rsid w:val="00142040"/>
    <w:rsid w:val="0014478E"/>
    <w:rsid w:val="00160411"/>
    <w:rsid w:val="00160B5C"/>
    <w:rsid w:val="00164762"/>
    <w:rsid w:val="00166273"/>
    <w:rsid w:val="0017344F"/>
    <w:rsid w:val="00175DD2"/>
    <w:rsid w:val="00176E11"/>
    <w:rsid w:val="001A5348"/>
    <w:rsid w:val="001C1670"/>
    <w:rsid w:val="001C41E8"/>
    <w:rsid w:val="001D4AE2"/>
    <w:rsid w:val="001F1897"/>
    <w:rsid w:val="002108C4"/>
    <w:rsid w:val="00211912"/>
    <w:rsid w:val="0021446C"/>
    <w:rsid w:val="0024262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315C"/>
    <w:rsid w:val="002E6263"/>
    <w:rsid w:val="00300B65"/>
    <w:rsid w:val="00311493"/>
    <w:rsid w:val="00316607"/>
    <w:rsid w:val="00321DE6"/>
    <w:rsid w:val="00325288"/>
    <w:rsid w:val="00337D98"/>
    <w:rsid w:val="00367320"/>
    <w:rsid w:val="003701C6"/>
    <w:rsid w:val="0039606B"/>
    <w:rsid w:val="003C3822"/>
    <w:rsid w:val="003D1062"/>
    <w:rsid w:val="003E0B0B"/>
    <w:rsid w:val="003E63E3"/>
    <w:rsid w:val="003F2E11"/>
    <w:rsid w:val="00402B1D"/>
    <w:rsid w:val="0041271A"/>
    <w:rsid w:val="0041418F"/>
    <w:rsid w:val="00415863"/>
    <w:rsid w:val="00432546"/>
    <w:rsid w:val="00453B13"/>
    <w:rsid w:val="00460923"/>
    <w:rsid w:val="00482A35"/>
    <w:rsid w:val="004868D8"/>
    <w:rsid w:val="004874D2"/>
    <w:rsid w:val="004911F5"/>
    <w:rsid w:val="0049185E"/>
    <w:rsid w:val="00493400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91518"/>
    <w:rsid w:val="005B4F08"/>
    <w:rsid w:val="005B72AA"/>
    <w:rsid w:val="005D224B"/>
    <w:rsid w:val="005E3608"/>
    <w:rsid w:val="006054D7"/>
    <w:rsid w:val="0061340B"/>
    <w:rsid w:val="0061798F"/>
    <w:rsid w:val="00620F6A"/>
    <w:rsid w:val="00622491"/>
    <w:rsid w:val="00647AA3"/>
    <w:rsid w:val="00677BB5"/>
    <w:rsid w:val="0068085C"/>
    <w:rsid w:val="006848B5"/>
    <w:rsid w:val="00693A86"/>
    <w:rsid w:val="006A5F4A"/>
    <w:rsid w:val="006A62C7"/>
    <w:rsid w:val="006D001C"/>
    <w:rsid w:val="006E1A16"/>
    <w:rsid w:val="006E2CA0"/>
    <w:rsid w:val="006F0338"/>
    <w:rsid w:val="00702C26"/>
    <w:rsid w:val="0071110A"/>
    <w:rsid w:val="007365A8"/>
    <w:rsid w:val="00736D8F"/>
    <w:rsid w:val="00753687"/>
    <w:rsid w:val="007656EB"/>
    <w:rsid w:val="00772D5F"/>
    <w:rsid w:val="00780B86"/>
    <w:rsid w:val="00781E17"/>
    <w:rsid w:val="007959E8"/>
    <w:rsid w:val="007B274C"/>
    <w:rsid w:val="007B405E"/>
    <w:rsid w:val="007B65E8"/>
    <w:rsid w:val="007B7DF6"/>
    <w:rsid w:val="007C0244"/>
    <w:rsid w:val="007C392D"/>
    <w:rsid w:val="007D1B76"/>
    <w:rsid w:val="007D5977"/>
    <w:rsid w:val="007E45AF"/>
    <w:rsid w:val="007F4398"/>
    <w:rsid w:val="007F7DBF"/>
    <w:rsid w:val="00804A95"/>
    <w:rsid w:val="00826EF0"/>
    <w:rsid w:val="00826FD9"/>
    <w:rsid w:val="00846F28"/>
    <w:rsid w:val="00853635"/>
    <w:rsid w:val="00862392"/>
    <w:rsid w:val="0086323A"/>
    <w:rsid w:val="008744D5"/>
    <w:rsid w:val="008924C8"/>
    <w:rsid w:val="008A3376"/>
    <w:rsid w:val="008A677C"/>
    <w:rsid w:val="008B405C"/>
    <w:rsid w:val="008D3CA4"/>
    <w:rsid w:val="008E0D24"/>
    <w:rsid w:val="0093714B"/>
    <w:rsid w:val="00971860"/>
    <w:rsid w:val="00982851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2067D"/>
    <w:rsid w:val="00A4379A"/>
    <w:rsid w:val="00A47CF5"/>
    <w:rsid w:val="00A5054F"/>
    <w:rsid w:val="00A6132A"/>
    <w:rsid w:val="00A812F0"/>
    <w:rsid w:val="00A87922"/>
    <w:rsid w:val="00A93A7B"/>
    <w:rsid w:val="00AA7BF4"/>
    <w:rsid w:val="00AB145A"/>
    <w:rsid w:val="00AD3626"/>
    <w:rsid w:val="00AD6273"/>
    <w:rsid w:val="00AD758F"/>
    <w:rsid w:val="00AF2641"/>
    <w:rsid w:val="00B0161B"/>
    <w:rsid w:val="00B072C5"/>
    <w:rsid w:val="00B14B6C"/>
    <w:rsid w:val="00B37972"/>
    <w:rsid w:val="00B56641"/>
    <w:rsid w:val="00B661F4"/>
    <w:rsid w:val="00B8059B"/>
    <w:rsid w:val="00BB770A"/>
    <w:rsid w:val="00BC642A"/>
    <w:rsid w:val="00BF1DC8"/>
    <w:rsid w:val="00C341F2"/>
    <w:rsid w:val="00C40A30"/>
    <w:rsid w:val="00C44999"/>
    <w:rsid w:val="00C56509"/>
    <w:rsid w:val="00C60291"/>
    <w:rsid w:val="00C77ABB"/>
    <w:rsid w:val="00C87BA7"/>
    <w:rsid w:val="00CD6C48"/>
    <w:rsid w:val="00CE4458"/>
    <w:rsid w:val="00CE61BA"/>
    <w:rsid w:val="00CF593A"/>
    <w:rsid w:val="00D02118"/>
    <w:rsid w:val="00D06147"/>
    <w:rsid w:val="00D150EC"/>
    <w:rsid w:val="00D27B78"/>
    <w:rsid w:val="00D52904"/>
    <w:rsid w:val="00D52FA6"/>
    <w:rsid w:val="00D541BB"/>
    <w:rsid w:val="00D76EFD"/>
    <w:rsid w:val="00D87287"/>
    <w:rsid w:val="00DC5A41"/>
    <w:rsid w:val="00DE0DD8"/>
    <w:rsid w:val="00DF0EC1"/>
    <w:rsid w:val="00E12018"/>
    <w:rsid w:val="00E16F2D"/>
    <w:rsid w:val="00E2359E"/>
    <w:rsid w:val="00E2510E"/>
    <w:rsid w:val="00E91DB9"/>
    <w:rsid w:val="00EA2F6E"/>
    <w:rsid w:val="00EC6377"/>
    <w:rsid w:val="00ED5F21"/>
    <w:rsid w:val="00ED6381"/>
    <w:rsid w:val="00F03C9D"/>
    <w:rsid w:val="00F338C8"/>
    <w:rsid w:val="00F36040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Clerk</cp:lastModifiedBy>
  <cp:revision>3</cp:revision>
  <cp:lastPrinted>2022-01-15T20:10:00Z</cp:lastPrinted>
  <dcterms:created xsi:type="dcterms:W3CDTF">2022-07-11T11:59:00Z</dcterms:created>
  <dcterms:modified xsi:type="dcterms:W3CDTF">2022-07-11T12:57:00Z</dcterms:modified>
</cp:coreProperties>
</file>