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85FC1" w14:textId="77777777" w:rsidR="00473F2E" w:rsidRPr="00473F2E" w:rsidRDefault="00473F2E" w:rsidP="00473F2E">
      <w:pPr>
        <w:spacing w:after="0" w:line="240" w:lineRule="atLeast"/>
        <w:textAlignment w:val="baseline"/>
        <w:outlineLvl w:val="0"/>
        <w:rPr>
          <w:rFonts w:ascii="Arial" w:eastAsia="Times New Roman" w:hAnsi="Arial" w:cs="Arial"/>
          <w:b/>
          <w:bCs/>
          <w:caps/>
          <w:kern w:val="36"/>
          <w:sz w:val="21"/>
          <w:szCs w:val="21"/>
          <w:lang w:eastAsia="en-GB"/>
          <w14:ligatures w14:val="none"/>
        </w:rPr>
      </w:pPr>
      <w:r w:rsidRPr="00473F2E">
        <w:rPr>
          <w:rFonts w:ascii="Arial" w:eastAsia="Times New Roman" w:hAnsi="Arial" w:cs="Arial"/>
          <w:b/>
          <w:bCs/>
          <w:caps/>
          <w:kern w:val="36"/>
          <w:sz w:val="21"/>
          <w:szCs w:val="21"/>
          <w:lang w:eastAsia="en-GB"/>
          <w14:ligatures w14:val="none"/>
        </w:rPr>
        <w:t>Equality and Diversity Policy</w:t>
      </w:r>
    </w:p>
    <w:p w14:paraId="40C91036" w14:textId="77777777" w:rsidR="00473F2E" w:rsidRPr="00473F2E" w:rsidRDefault="00473F2E" w:rsidP="00473F2E">
      <w:pPr>
        <w:spacing w:after="0" w:line="240" w:lineRule="atLeast"/>
        <w:textAlignment w:val="baseline"/>
        <w:outlineLvl w:val="1"/>
        <w:rPr>
          <w:rFonts w:ascii="Arial" w:eastAsia="Times New Roman" w:hAnsi="Arial" w:cs="Arial"/>
          <w:b/>
          <w:bCs/>
          <w:caps/>
          <w:kern w:val="0"/>
          <w:sz w:val="21"/>
          <w:szCs w:val="21"/>
          <w:lang w:eastAsia="en-GB"/>
          <w14:ligatures w14:val="none"/>
        </w:rPr>
      </w:pPr>
      <w:r w:rsidRPr="00473F2E">
        <w:rPr>
          <w:rFonts w:ascii="Arial" w:eastAsia="Times New Roman" w:hAnsi="Arial" w:cs="Arial"/>
          <w:b/>
          <w:bCs/>
          <w:caps/>
          <w:kern w:val="0"/>
          <w:sz w:val="21"/>
          <w:szCs w:val="21"/>
          <w:bdr w:val="none" w:sz="0" w:space="0" w:color="auto" w:frame="1"/>
          <w:lang w:eastAsia="en-GB"/>
          <w14:ligatures w14:val="none"/>
        </w:rPr>
        <w:t>Statement of Intent</w:t>
      </w:r>
    </w:p>
    <w:p w14:paraId="7C7FAFFF" w14:textId="77777777" w:rsidR="00473F2E" w:rsidRPr="00473F2E" w:rsidRDefault="00E11094" w:rsidP="00473F2E">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pict w14:anchorId="11AB1B07">
          <v:rect id="_x0000_i1025" style="width:0;height:1.5pt" o:hralign="center" o:hrstd="t" o:hr="t" fillcolor="#a0a0a0" stroked="f"/>
        </w:pict>
      </w:r>
    </w:p>
    <w:p w14:paraId="498FB54F" w14:textId="77777777" w:rsidR="00473F2E" w:rsidRPr="00473F2E" w:rsidRDefault="00473F2E" w:rsidP="00473F2E">
      <w:pPr>
        <w:spacing w:after="0" w:line="240" w:lineRule="atLeast"/>
        <w:textAlignment w:val="baseline"/>
        <w:outlineLvl w:val="2"/>
        <w:rPr>
          <w:rFonts w:ascii="Arial" w:eastAsia="Times New Roman" w:hAnsi="Arial" w:cs="Arial"/>
          <w:b/>
          <w:bCs/>
          <w:caps/>
          <w:kern w:val="0"/>
          <w:sz w:val="21"/>
          <w:szCs w:val="21"/>
          <w:lang w:eastAsia="en-GB"/>
          <w14:ligatures w14:val="none"/>
        </w:rPr>
      </w:pPr>
      <w:r w:rsidRPr="00473F2E">
        <w:rPr>
          <w:rFonts w:ascii="Arial" w:eastAsia="Times New Roman" w:hAnsi="Arial" w:cs="Arial"/>
          <w:b/>
          <w:bCs/>
          <w:caps/>
          <w:kern w:val="0"/>
          <w:sz w:val="21"/>
          <w:szCs w:val="21"/>
          <w:bdr w:val="none" w:sz="0" w:space="0" w:color="auto" w:frame="1"/>
          <w:lang w:eastAsia="en-GB"/>
          <w14:ligatures w14:val="none"/>
        </w:rPr>
        <w:t>Our Commitment</w:t>
      </w:r>
    </w:p>
    <w:p w14:paraId="292B724A" w14:textId="4CA12B3F" w:rsidR="00473F2E" w:rsidRPr="00473F2E" w:rsidRDefault="00473F2E" w:rsidP="00473F2E">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t>Wild Oaks ELC</w:t>
      </w:r>
      <w:r w:rsidRPr="00473F2E">
        <w:rPr>
          <w:rFonts w:ascii="Arial" w:eastAsia="Times New Roman" w:hAnsi="Arial" w:cs="Arial"/>
          <w:kern w:val="0"/>
          <w:sz w:val="21"/>
          <w:szCs w:val="21"/>
          <w:lang w:eastAsia="en-GB"/>
          <w14:ligatures w14:val="none"/>
        </w:rPr>
        <w:t xml:space="preserve"> is committed to promoting equality of opportunity and embedding anti-discriminatory practice across all areas of our provision. We are dedicated to safeguarding and promoting the welfare of all children, young people, and adults, and expect every individual working within our setting to uphold and reflect this commitment.</w:t>
      </w:r>
    </w:p>
    <w:p w14:paraId="02CC4B84" w14:textId="77777777" w:rsidR="00473F2E" w:rsidRPr="00473F2E" w:rsidRDefault="00E11094" w:rsidP="00473F2E">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pict w14:anchorId="6C388FEA">
          <v:rect id="_x0000_i1026" style="width:0;height:1.5pt" o:hralign="center" o:hrstd="t" o:hr="t" fillcolor="#a0a0a0" stroked="f"/>
        </w:pict>
      </w:r>
    </w:p>
    <w:p w14:paraId="7279B721" w14:textId="77777777" w:rsidR="00473F2E" w:rsidRPr="00473F2E" w:rsidRDefault="00473F2E" w:rsidP="00473F2E">
      <w:pPr>
        <w:spacing w:after="0" w:line="240" w:lineRule="atLeast"/>
        <w:textAlignment w:val="baseline"/>
        <w:outlineLvl w:val="2"/>
        <w:rPr>
          <w:rFonts w:ascii="Arial" w:eastAsia="Times New Roman" w:hAnsi="Arial" w:cs="Arial"/>
          <w:b/>
          <w:bCs/>
          <w:caps/>
          <w:kern w:val="0"/>
          <w:sz w:val="21"/>
          <w:szCs w:val="21"/>
          <w:lang w:eastAsia="en-GB"/>
          <w14:ligatures w14:val="none"/>
        </w:rPr>
      </w:pPr>
      <w:r w:rsidRPr="00473F2E">
        <w:rPr>
          <w:rFonts w:ascii="Arial" w:eastAsia="Times New Roman" w:hAnsi="Arial" w:cs="Arial"/>
          <w:b/>
          <w:bCs/>
          <w:caps/>
          <w:kern w:val="0"/>
          <w:sz w:val="21"/>
          <w:szCs w:val="21"/>
          <w:bdr w:val="none" w:sz="0" w:space="0" w:color="auto" w:frame="1"/>
          <w:lang w:eastAsia="en-GB"/>
          <w14:ligatures w14:val="none"/>
        </w:rPr>
        <w:t>EYFS Links: Key Themes and Commitments</w:t>
      </w:r>
    </w:p>
    <w:p w14:paraId="42736553" w14:textId="330BC43F" w:rsidR="00473F2E" w:rsidRPr="00473F2E" w:rsidRDefault="00473F2E" w:rsidP="00473F2E">
      <w:pPr>
        <w:spacing w:after="0" w:line="240" w:lineRule="auto"/>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This policy supports the guiding principles of the </w:t>
      </w:r>
      <w:r w:rsidRPr="00473F2E">
        <w:rPr>
          <w:rFonts w:ascii="Arial" w:eastAsia="Times New Roman" w:hAnsi="Arial" w:cs="Arial"/>
          <w:i/>
          <w:iCs/>
          <w:kern w:val="0"/>
          <w:sz w:val="21"/>
          <w:szCs w:val="21"/>
          <w:bdr w:val="none" w:sz="0" w:space="0" w:color="auto" w:frame="1"/>
          <w:lang w:eastAsia="en-GB"/>
          <w14:ligatures w14:val="none"/>
        </w:rPr>
        <w:t>Early Years Foundation Stage (EYFS)</w:t>
      </w:r>
      <w:r w:rsidRPr="00473F2E">
        <w:rPr>
          <w:rFonts w:ascii="Arial" w:eastAsia="Times New Roman" w:hAnsi="Arial" w:cs="Arial"/>
          <w:kern w:val="0"/>
          <w:sz w:val="21"/>
          <w:szCs w:val="21"/>
          <w:lang w:eastAsia="en-GB"/>
          <w14:ligatures w14:val="none"/>
        </w:rPr>
        <w:t>:</w:t>
      </w:r>
      <w:r w:rsidR="005F7B36">
        <w:rPr>
          <w:rFonts w:ascii="Arial" w:eastAsia="Times New Roman" w:hAnsi="Arial" w:cs="Arial"/>
          <w:kern w:val="0"/>
          <w:sz w:val="21"/>
          <w:szCs w:val="21"/>
          <w:lang w:eastAsia="en-GB"/>
          <w14:ligatures w14:val="none"/>
        </w:rPr>
        <w:t xml:space="preserve"> 2026</w:t>
      </w:r>
    </w:p>
    <w:p w14:paraId="60030721" w14:textId="77777777" w:rsidR="00473F2E" w:rsidRPr="00473F2E" w:rsidRDefault="00473F2E" w:rsidP="00473F2E">
      <w:pPr>
        <w:numPr>
          <w:ilvl w:val="0"/>
          <w:numId w:val="1"/>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b/>
          <w:bCs/>
          <w:kern w:val="0"/>
          <w:sz w:val="21"/>
          <w:szCs w:val="21"/>
          <w:bdr w:val="none" w:sz="0" w:space="0" w:color="auto" w:frame="1"/>
          <w:lang w:eastAsia="en-GB"/>
          <w14:ligatures w14:val="none"/>
        </w:rPr>
        <w:t>A Unique Child</w:t>
      </w:r>
    </w:p>
    <w:p w14:paraId="6F355EFE" w14:textId="77777777" w:rsidR="00473F2E" w:rsidRPr="00473F2E" w:rsidRDefault="00473F2E" w:rsidP="00473F2E">
      <w:pPr>
        <w:numPr>
          <w:ilvl w:val="1"/>
          <w:numId w:val="1"/>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1.2 Inclusive Practice</w:t>
      </w:r>
    </w:p>
    <w:p w14:paraId="6D8A2697" w14:textId="77777777" w:rsidR="00473F2E" w:rsidRPr="00473F2E" w:rsidRDefault="00473F2E" w:rsidP="00473F2E">
      <w:pPr>
        <w:numPr>
          <w:ilvl w:val="1"/>
          <w:numId w:val="1"/>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1.3 Keeping Safe</w:t>
      </w:r>
    </w:p>
    <w:p w14:paraId="67F7537B" w14:textId="77777777" w:rsidR="00473F2E" w:rsidRPr="00473F2E" w:rsidRDefault="00473F2E" w:rsidP="00473F2E">
      <w:pPr>
        <w:numPr>
          <w:ilvl w:val="0"/>
          <w:numId w:val="1"/>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b/>
          <w:bCs/>
          <w:kern w:val="0"/>
          <w:sz w:val="21"/>
          <w:szCs w:val="21"/>
          <w:bdr w:val="none" w:sz="0" w:space="0" w:color="auto" w:frame="1"/>
          <w:lang w:eastAsia="en-GB"/>
          <w14:ligatures w14:val="none"/>
        </w:rPr>
        <w:t>Positive Relationships</w:t>
      </w:r>
    </w:p>
    <w:p w14:paraId="164A93CA" w14:textId="77777777" w:rsidR="00473F2E" w:rsidRPr="00473F2E" w:rsidRDefault="00473F2E" w:rsidP="00473F2E">
      <w:pPr>
        <w:numPr>
          <w:ilvl w:val="1"/>
          <w:numId w:val="1"/>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2.3 Supporting Learning</w:t>
      </w:r>
    </w:p>
    <w:p w14:paraId="46147AC2" w14:textId="77777777" w:rsidR="00473F2E" w:rsidRPr="00473F2E" w:rsidRDefault="00473F2E" w:rsidP="00473F2E">
      <w:pPr>
        <w:numPr>
          <w:ilvl w:val="1"/>
          <w:numId w:val="1"/>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2.4 Key Person</w:t>
      </w:r>
    </w:p>
    <w:p w14:paraId="1AB63E2B" w14:textId="77777777" w:rsidR="00473F2E" w:rsidRPr="00473F2E" w:rsidRDefault="00473F2E" w:rsidP="00473F2E">
      <w:pPr>
        <w:numPr>
          <w:ilvl w:val="0"/>
          <w:numId w:val="1"/>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b/>
          <w:bCs/>
          <w:kern w:val="0"/>
          <w:sz w:val="21"/>
          <w:szCs w:val="21"/>
          <w:bdr w:val="none" w:sz="0" w:space="0" w:color="auto" w:frame="1"/>
          <w:lang w:eastAsia="en-GB"/>
          <w14:ligatures w14:val="none"/>
        </w:rPr>
        <w:t>Enabling Environments</w:t>
      </w:r>
    </w:p>
    <w:p w14:paraId="5C7BBB5B" w14:textId="77777777" w:rsidR="00473F2E" w:rsidRPr="00473F2E" w:rsidRDefault="00473F2E" w:rsidP="00473F2E">
      <w:pPr>
        <w:numPr>
          <w:ilvl w:val="1"/>
          <w:numId w:val="1"/>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3.2 Supporting Every Child</w:t>
      </w:r>
    </w:p>
    <w:p w14:paraId="11CF73B1" w14:textId="77777777" w:rsidR="00473F2E" w:rsidRPr="00473F2E" w:rsidRDefault="00473F2E" w:rsidP="00473F2E">
      <w:pPr>
        <w:numPr>
          <w:ilvl w:val="0"/>
          <w:numId w:val="1"/>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b/>
          <w:bCs/>
          <w:kern w:val="0"/>
          <w:sz w:val="21"/>
          <w:szCs w:val="21"/>
          <w:bdr w:val="none" w:sz="0" w:space="0" w:color="auto" w:frame="1"/>
          <w:lang w:eastAsia="en-GB"/>
          <w14:ligatures w14:val="none"/>
        </w:rPr>
        <w:t>Learning and Development</w:t>
      </w:r>
    </w:p>
    <w:p w14:paraId="5E961AC6" w14:textId="77777777" w:rsidR="00473F2E" w:rsidRPr="00473F2E" w:rsidRDefault="00473F2E" w:rsidP="00473F2E">
      <w:pPr>
        <w:numPr>
          <w:ilvl w:val="1"/>
          <w:numId w:val="1"/>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4.4 Areas of Learning and Development</w:t>
      </w:r>
    </w:p>
    <w:p w14:paraId="3F8E1717" w14:textId="77777777" w:rsidR="00473F2E" w:rsidRPr="00473F2E" w:rsidRDefault="00E11094" w:rsidP="00473F2E">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pict w14:anchorId="50F602F0">
          <v:rect id="_x0000_i1027" style="width:0;height:1.5pt" o:hralign="center" o:hrstd="t" o:hr="t" fillcolor="#a0a0a0" stroked="f"/>
        </w:pict>
      </w:r>
    </w:p>
    <w:p w14:paraId="49189C2E" w14:textId="77777777" w:rsidR="00473F2E" w:rsidRPr="00473F2E" w:rsidRDefault="00473F2E" w:rsidP="00473F2E">
      <w:pPr>
        <w:spacing w:after="0" w:line="240" w:lineRule="atLeast"/>
        <w:textAlignment w:val="baseline"/>
        <w:outlineLvl w:val="2"/>
        <w:rPr>
          <w:rFonts w:ascii="Arial" w:eastAsia="Times New Roman" w:hAnsi="Arial" w:cs="Arial"/>
          <w:b/>
          <w:bCs/>
          <w:caps/>
          <w:kern w:val="0"/>
          <w:sz w:val="21"/>
          <w:szCs w:val="21"/>
          <w:lang w:eastAsia="en-GB"/>
          <w14:ligatures w14:val="none"/>
        </w:rPr>
      </w:pPr>
      <w:r w:rsidRPr="00473F2E">
        <w:rPr>
          <w:rFonts w:ascii="Arial" w:eastAsia="Times New Roman" w:hAnsi="Arial" w:cs="Arial"/>
          <w:b/>
          <w:bCs/>
          <w:caps/>
          <w:kern w:val="0"/>
          <w:sz w:val="21"/>
          <w:szCs w:val="21"/>
          <w:bdr w:val="none" w:sz="0" w:space="0" w:color="auto" w:frame="1"/>
          <w:lang w:eastAsia="en-GB"/>
          <w14:ligatures w14:val="none"/>
        </w:rPr>
        <w:t>Our Aims</w:t>
      </w:r>
    </w:p>
    <w:p w14:paraId="502C6DD9" w14:textId="77777777" w:rsidR="00473F2E" w:rsidRPr="00473F2E" w:rsidRDefault="00473F2E" w:rsidP="00473F2E">
      <w:pPr>
        <w:spacing w:after="0" w:line="240" w:lineRule="auto"/>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We aim to:</w:t>
      </w:r>
    </w:p>
    <w:p w14:paraId="537EEF34" w14:textId="77777777" w:rsidR="00473F2E" w:rsidRPr="00473F2E" w:rsidRDefault="00473F2E" w:rsidP="00473F2E">
      <w:pPr>
        <w:numPr>
          <w:ilvl w:val="0"/>
          <w:numId w:val="2"/>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Provide a secure, nurturing environment where all children can flourish, and every voice is heard and valued.</w:t>
      </w:r>
    </w:p>
    <w:p w14:paraId="47AB81C5" w14:textId="77777777" w:rsidR="00473F2E" w:rsidRPr="00473F2E" w:rsidRDefault="00473F2E" w:rsidP="00473F2E">
      <w:pPr>
        <w:numPr>
          <w:ilvl w:val="0"/>
          <w:numId w:val="2"/>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Acknowledge and celebrate the contributions of all families to our understanding of equality and diversity.</w:t>
      </w:r>
    </w:p>
    <w:p w14:paraId="199E4147" w14:textId="77777777" w:rsidR="00473F2E" w:rsidRPr="00473F2E" w:rsidRDefault="00473F2E" w:rsidP="00473F2E">
      <w:pPr>
        <w:numPr>
          <w:ilvl w:val="0"/>
          <w:numId w:val="2"/>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Continually improve our knowledge and understanding of inclusion, equality, and diversity.</w:t>
      </w:r>
    </w:p>
    <w:p w14:paraId="673B0B0B" w14:textId="77777777" w:rsidR="00473F2E" w:rsidRPr="00473F2E" w:rsidRDefault="00473F2E" w:rsidP="00473F2E">
      <w:pPr>
        <w:numPr>
          <w:ilvl w:val="0"/>
          <w:numId w:val="2"/>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Embed inclusive practices across all aspects of nursery life.</w:t>
      </w:r>
    </w:p>
    <w:p w14:paraId="5F23A56C" w14:textId="77777777" w:rsidR="00473F2E" w:rsidRPr="00473F2E" w:rsidRDefault="00473F2E" w:rsidP="00473F2E">
      <w:pPr>
        <w:numPr>
          <w:ilvl w:val="0"/>
          <w:numId w:val="2"/>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Promote positive, non-stereotypical representations of different ethnic groups, abilities, and family structures.</w:t>
      </w:r>
    </w:p>
    <w:p w14:paraId="758E06CF" w14:textId="77777777" w:rsidR="00473F2E" w:rsidRPr="00473F2E" w:rsidRDefault="00E11094" w:rsidP="00473F2E">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pict w14:anchorId="08DB7FA4">
          <v:rect id="_x0000_i1028" style="width:0;height:1.5pt" o:hralign="center" o:hrstd="t" o:hr="t" fillcolor="#a0a0a0" stroked="f"/>
        </w:pict>
      </w:r>
    </w:p>
    <w:p w14:paraId="64A82696" w14:textId="77777777" w:rsidR="00473F2E" w:rsidRPr="00473F2E" w:rsidRDefault="00473F2E" w:rsidP="00473F2E">
      <w:pPr>
        <w:spacing w:after="0" w:line="240" w:lineRule="atLeast"/>
        <w:textAlignment w:val="baseline"/>
        <w:outlineLvl w:val="2"/>
        <w:rPr>
          <w:rFonts w:ascii="Arial" w:eastAsia="Times New Roman" w:hAnsi="Arial" w:cs="Arial"/>
          <w:b/>
          <w:bCs/>
          <w:caps/>
          <w:kern w:val="0"/>
          <w:sz w:val="21"/>
          <w:szCs w:val="21"/>
          <w:lang w:eastAsia="en-GB"/>
          <w14:ligatures w14:val="none"/>
        </w:rPr>
      </w:pPr>
      <w:r w:rsidRPr="00473F2E">
        <w:rPr>
          <w:rFonts w:ascii="Arial" w:eastAsia="Times New Roman" w:hAnsi="Arial" w:cs="Arial"/>
          <w:b/>
          <w:bCs/>
          <w:caps/>
          <w:kern w:val="0"/>
          <w:sz w:val="21"/>
          <w:szCs w:val="21"/>
          <w:bdr w:val="none" w:sz="0" w:space="0" w:color="auto" w:frame="1"/>
          <w:lang w:eastAsia="en-GB"/>
          <w14:ligatures w14:val="none"/>
        </w:rPr>
        <w:t>Legal Framework</w:t>
      </w:r>
    </w:p>
    <w:p w14:paraId="21DD3E35" w14:textId="77777777" w:rsidR="00473F2E" w:rsidRPr="00473F2E" w:rsidRDefault="00473F2E" w:rsidP="00473F2E">
      <w:pPr>
        <w:spacing w:after="0" w:line="240" w:lineRule="auto"/>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This policy is informed by the following legislation:</w:t>
      </w:r>
    </w:p>
    <w:p w14:paraId="3FA83871" w14:textId="77777777" w:rsidR="00473F2E" w:rsidRPr="00473F2E" w:rsidRDefault="00473F2E" w:rsidP="00473F2E">
      <w:pPr>
        <w:numPr>
          <w:ilvl w:val="0"/>
          <w:numId w:val="3"/>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b/>
          <w:bCs/>
          <w:kern w:val="0"/>
          <w:sz w:val="21"/>
          <w:szCs w:val="21"/>
          <w:bdr w:val="none" w:sz="0" w:space="0" w:color="auto" w:frame="1"/>
          <w:lang w:eastAsia="en-GB"/>
          <w14:ligatures w14:val="none"/>
        </w:rPr>
        <w:t>The Equality Act 2010</w:t>
      </w:r>
    </w:p>
    <w:p w14:paraId="338A21F1" w14:textId="77777777" w:rsidR="00473F2E" w:rsidRPr="00473F2E" w:rsidRDefault="00473F2E" w:rsidP="00473F2E">
      <w:pPr>
        <w:numPr>
          <w:ilvl w:val="0"/>
          <w:numId w:val="3"/>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b/>
          <w:bCs/>
          <w:kern w:val="0"/>
          <w:sz w:val="21"/>
          <w:szCs w:val="21"/>
          <w:bdr w:val="none" w:sz="0" w:space="0" w:color="auto" w:frame="1"/>
          <w:lang w:eastAsia="en-GB"/>
          <w14:ligatures w14:val="none"/>
        </w:rPr>
        <w:t>Children Acts 1989, 2004, 2006</w:t>
      </w:r>
    </w:p>
    <w:p w14:paraId="5544DAB0" w14:textId="77777777" w:rsidR="00473F2E" w:rsidRPr="00473F2E" w:rsidRDefault="00473F2E" w:rsidP="00473F2E">
      <w:pPr>
        <w:numPr>
          <w:ilvl w:val="0"/>
          <w:numId w:val="3"/>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b/>
          <w:bCs/>
          <w:kern w:val="0"/>
          <w:sz w:val="21"/>
          <w:szCs w:val="21"/>
          <w:bdr w:val="none" w:sz="0" w:space="0" w:color="auto" w:frame="1"/>
          <w:lang w:eastAsia="en-GB"/>
          <w14:ligatures w14:val="none"/>
        </w:rPr>
        <w:t>Special Educational Needs and Disability Act (SENDA) 2001</w:t>
      </w:r>
    </w:p>
    <w:p w14:paraId="4D867E5C" w14:textId="03080922" w:rsidR="00473F2E" w:rsidRPr="00473F2E" w:rsidRDefault="00473F2E" w:rsidP="00473F2E">
      <w:pPr>
        <w:numPr>
          <w:ilvl w:val="0"/>
          <w:numId w:val="3"/>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b/>
          <w:bCs/>
          <w:kern w:val="0"/>
          <w:sz w:val="21"/>
          <w:szCs w:val="21"/>
          <w:bdr w:val="none" w:sz="0" w:space="0" w:color="auto" w:frame="1"/>
          <w:lang w:eastAsia="en-GB"/>
          <w14:ligatures w14:val="none"/>
        </w:rPr>
        <w:t>SEND Code of Practice 20</w:t>
      </w:r>
      <w:r w:rsidR="003F0A9D">
        <w:rPr>
          <w:rFonts w:ascii="Arial" w:eastAsia="Times New Roman" w:hAnsi="Arial" w:cs="Arial"/>
          <w:b/>
          <w:bCs/>
          <w:kern w:val="0"/>
          <w:sz w:val="21"/>
          <w:szCs w:val="21"/>
          <w:bdr w:val="none" w:sz="0" w:space="0" w:color="auto" w:frame="1"/>
          <w:lang w:eastAsia="en-GB"/>
          <w14:ligatures w14:val="none"/>
        </w:rPr>
        <w:t>26</w:t>
      </w:r>
    </w:p>
    <w:p w14:paraId="3BAA62E5" w14:textId="77777777" w:rsidR="00473F2E" w:rsidRPr="00473F2E" w:rsidRDefault="00473F2E" w:rsidP="00473F2E">
      <w:pPr>
        <w:numPr>
          <w:ilvl w:val="0"/>
          <w:numId w:val="3"/>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b/>
          <w:bCs/>
          <w:kern w:val="0"/>
          <w:sz w:val="21"/>
          <w:szCs w:val="21"/>
          <w:bdr w:val="none" w:sz="0" w:space="0" w:color="auto" w:frame="1"/>
          <w:lang w:eastAsia="en-GB"/>
          <w14:ligatures w14:val="none"/>
        </w:rPr>
        <w:t>Disability Discrimination Act (DDA) 1995, 2005</w:t>
      </w:r>
    </w:p>
    <w:p w14:paraId="12A0AC02" w14:textId="77777777" w:rsidR="00473F2E" w:rsidRPr="00473F2E" w:rsidRDefault="00473F2E" w:rsidP="00473F2E">
      <w:pPr>
        <w:numPr>
          <w:ilvl w:val="0"/>
          <w:numId w:val="3"/>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b/>
          <w:bCs/>
          <w:kern w:val="0"/>
          <w:sz w:val="21"/>
          <w:szCs w:val="21"/>
          <w:bdr w:val="none" w:sz="0" w:space="0" w:color="auto" w:frame="1"/>
          <w:lang w:eastAsia="en-GB"/>
          <w14:ligatures w14:val="none"/>
        </w:rPr>
        <w:t>Sex Discrimination Acts 1975, 1986, 1995</w:t>
      </w:r>
    </w:p>
    <w:p w14:paraId="38F380C6" w14:textId="77777777" w:rsidR="00473F2E" w:rsidRPr="00473F2E" w:rsidRDefault="00473F2E" w:rsidP="00473F2E">
      <w:pPr>
        <w:numPr>
          <w:ilvl w:val="0"/>
          <w:numId w:val="3"/>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b/>
          <w:bCs/>
          <w:kern w:val="0"/>
          <w:sz w:val="21"/>
          <w:szCs w:val="21"/>
          <w:bdr w:val="none" w:sz="0" w:space="0" w:color="auto" w:frame="1"/>
          <w:lang w:eastAsia="en-GB"/>
          <w14:ligatures w14:val="none"/>
        </w:rPr>
        <w:lastRenderedPageBreak/>
        <w:t>Race Relations Amendment Act 2000</w:t>
      </w:r>
    </w:p>
    <w:p w14:paraId="70A000AC" w14:textId="77777777" w:rsidR="00473F2E" w:rsidRPr="00473F2E" w:rsidRDefault="00473F2E" w:rsidP="00473F2E">
      <w:pPr>
        <w:numPr>
          <w:ilvl w:val="0"/>
          <w:numId w:val="3"/>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b/>
          <w:bCs/>
          <w:kern w:val="0"/>
          <w:sz w:val="21"/>
          <w:szCs w:val="21"/>
          <w:bdr w:val="none" w:sz="0" w:space="0" w:color="auto" w:frame="1"/>
          <w:lang w:eastAsia="en-GB"/>
          <w14:ligatures w14:val="none"/>
        </w:rPr>
        <w:t>Employment Act 2002</w:t>
      </w:r>
    </w:p>
    <w:p w14:paraId="4546B108" w14:textId="77777777" w:rsidR="00473F2E" w:rsidRPr="00473F2E" w:rsidRDefault="00473F2E" w:rsidP="00473F2E">
      <w:pPr>
        <w:numPr>
          <w:ilvl w:val="0"/>
          <w:numId w:val="3"/>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b/>
          <w:bCs/>
          <w:kern w:val="0"/>
          <w:sz w:val="21"/>
          <w:szCs w:val="21"/>
          <w:bdr w:val="none" w:sz="0" w:space="0" w:color="auto" w:frame="1"/>
          <w:lang w:eastAsia="en-GB"/>
          <w14:ligatures w14:val="none"/>
        </w:rPr>
        <w:t>Employment Equality (Age) Regulations 2003</w:t>
      </w:r>
    </w:p>
    <w:p w14:paraId="44026522" w14:textId="77777777" w:rsidR="00473F2E" w:rsidRPr="00473F2E" w:rsidRDefault="00473F2E" w:rsidP="00473F2E">
      <w:pPr>
        <w:numPr>
          <w:ilvl w:val="0"/>
          <w:numId w:val="3"/>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b/>
          <w:bCs/>
          <w:kern w:val="0"/>
          <w:sz w:val="21"/>
          <w:szCs w:val="21"/>
          <w:bdr w:val="none" w:sz="0" w:space="0" w:color="auto" w:frame="1"/>
          <w:lang w:eastAsia="en-GB"/>
          <w14:ligatures w14:val="none"/>
        </w:rPr>
        <w:t>Safeguarding Vulnerable Groups Act 2006</w:t>
      </w:r>
    </w:p>
    <w:p w14:paraId="2AEEB267" w14:textId="77777777" w:rsidR="00473F2E" w:rsidRPr="00473F2E" w:rsidRDefault="00473F2E" w:rsidP="00473F2E">
      <w:pPr>
        <w:numPr>
          <w:ilvl w:val="0"/>
          <w:numId w:val="3"/>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b/>
          <w:bCs/>
          <w:kern w:val="0"/>
          <w:sz w:val="21"/>
          <w:szCs w:val="21"/>
          <w:bdr w:val="none" w:sz="0" w:space="0" w:color="auto" w:frame="1"/>
          <w:lang w:eastAsia="en-GB"/>
          <w14:ligatures w14:val="none"/>
        </w:rPr>
        <w:t>Human Rights Act 1998</w:t>
      </w:r>
    </w:p>
    <w:p w14:paraId="223EE639" w14:textId="77777777" w:rsidR="00473F2E" w:rsidRPr="00473F2E" w:rsidRDefault="00E11094" w:rsidP="00473F2E">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pict w14:anchorId="67BC70DF">
          <v:rect id="_x0000_i1029" style="width:0;height:1.5pt" o:hralign="center" o:hrstd="t" o:hr="t" fillcolor="#a0a0a0" stroked="f"/>
        </w:pict>
      </w:r>
    </w:p>
    <w:p w14:paraId="6212D326" w14:textId="77777777" w:rsidR="00473F2E" w:rsidRPr="00473F2E" w:rsidRDefault="00473F2E" w:rsidP="00473F2E">
      <w:pPr>
        <w:spacing w:after="0" w:line="240" w:lineRule="atLeast"/>
        <w:textAlignment w:val="baseline"/>
        <w:outlineLvl w:val="2"/>
        <w:rPr>
          <w:rFonts w:ascii="Arial" w:eastAsia="Times New Roman" w:hAnsi="Arial" w:cs="Arial"/>
          <w:b/>
          <w:bCs/>
          <w:caps/>
          <w:kern w:val="0"/>
          <w:sz w:val="21"/>
          <w:szCs w:val="21"/>
          <w:lang w:eastAsia="en-GB"/>
          <w14:ligatures w14:val="none"/>
        </w:rPr>
      </w:pPr>
      <w:r w:rsidRPr="00473F2E">
        <w:rPr>
          <w:rFonts w:ascii="Arial" w:eastAsia="Times New Roman" w:hAnsi="Arial" w:cs="Arial"/>
          <w:b/>
          <w:bCs/>
          <w:caps/>
          <w:kern w:val="0"/>
          <w:sz w:val="21"/>
          <w:szCs w:val="21"/>
          <w:bdr w:val="none" w:sz="0" w:space="0" w:color="auto" w:frame="1"/>
          <w:lang w:eastAsia="en-GB"/>
          <w14:ligatures w14:val="none"/>
        </w:rPr>
        <w:t>Roles and Responsibilities</w:t>
      </w:r>
    </w:p>
    <w:p w14:paraId="073B4CB9" w14:textId="43C725CE" w:rsidR="00473F2E" w:rsidRPr="00473F2E" w:rsidRDefault="00473F2E" w:rsidP="00473F2E">
      <w:pPr>
        <w:numPr>
          <w:ilvl w:val="0"/>
          <w:numId w:val="4"/>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b/>
          <w:bCs/>
          <w:kern w:val="0"/>
          <w:sz w:val="21"/>
          <w:szCs w:val="21"/>
          <w:bdr w:val="none" w:sz="0" w:space="0" w:color="auto" w:frame="1"/>
          <w:lang w:eastAsia="en-GB"/>
          <w14:ligatures w14:val="none"/>
        </w:rPr>
        <w:t>Equality Coordinators</w:t>
      </w:r>
      <w:r w:rsidRPr="00473F2E">
        <w:rPr>
          <w:rFonts w:ascii="Arial" w:eastAsia="Times New Roman" w:hAnsi="Arial" w:cs="Arial"/>
          <w:kern w:val="0"/>
          <w:sz w:val="21"/>
          <w:szCs w:val="21"/>
          <w:lang w:eastAsia="en-GB"/>
          <w14:ligatures w14:val="none"/>
        </w:rPr>
        <w:t>:</w:t>
      </w:r>
      <w:r>
        <w:rPr>
          <w:rFonts w:ascii="Arial" w:eastAsia="Times New Roman" w:hAnsi="Arial" w:cs="Arial"/>
          <w:kern w:val="0"/>
          <w:sz w:val="21"/>
          <w:szCs w:val="21"/>
          <w:lang w:eastAsia="en-GB"/>
          <w14:ligatures w14:val="none"/>
        </w:rPr>
        <w:t xml:space="preserve"> H</w:t>
      </w:r>
      <w:r w:rsidR="007F2B77">
        <w:rPr>
          <w:rFonts w:ascii="Arial" w:eastAsia="Times New Roman" w:hAnsi="Arial" w:cs="Arial"/>
          <w:kern w:val="0"/>
          <w:sz w:val="21"/>
          <w:szCs w:val="21"/>
          <w:lang w:eastAsia="en-GB"/>
          <w14:ligatures w14:val="none"/>
        </w:rPr>
        <w:t xml:space="preserve"> Watkins</w:t>
      </w:r>
      <w:r>
        <w:rPr>
          <w:rFonts w:ascii="Arial" w:eastAsia="Times New Roman" w:hAnsi="Arial" w:cs="Arial"/>
          <w:kern w:val="0"/>
          <w:sz w:val="21"/>
          <w:szCs w:val="21"/>
          <w:lang w:eastAsia="en-GB"/>
          <w14:ligatures w14:val="none"/>
        </w:rPr>
        <w:t xml:space="preserve">-Cave and </w:t>
      </w:r>
      <w:r w:rsidR="003F0A9D">
        <w:rPr>
          <w:rFonts w:ascii="Arial" w:eastAsia="Times New Roman" w:hAnsi="Arial" w:cs="Arial"/>
          <w:kern w:val="0"/>
          <w:sz w:val="21"/>
          <w:szCs w:val="21"/>
          <w:lang w:eastAsia="en-GB"/>
          <w14:ligatures w14:val="none"/>
        </w:rPr>
        <w:t>Carissa Jones</w:t>
      </w:r>
    </w:p>
    <w:p w14:paraId="2FA22763" w14:textId="77777777" w:rsidR="00473F2E" w:rsidRPr="00473F2E" w:rsidRDefault="00473F2E" w:rsidP="00473F2E">
      <w:pPr>
        <w:spacing w:after="0" w:line="240" w:lineRule="auto"/>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They are responsible for monitoring and implementing our Equality and Diversity policies and procedures.</w:t>
      </w:r>
    </w:p>
    <w:p w14:paraId="7ACDCED0" w14:textId="77777777" w:rsidR="00473F2E" w:rsidRPr="00473F2E" w:rsidRDefault="00E11094" w:rsidP="00473F2E">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pict w14:anchorId="434300FD">
          <v:rect id="_x0000_i1030" style="width:0;height:1.5pt" o:hralign="center" o:hrstd="t" o:hr="t" fillcolor="#a0a0a0" stroked="f"/>
        </w:pict>
      </w:r>
    </w:p>
    <w:p w14:paraId="4483F733" w14:textId="77777777" w:rsidR="00473F2E" w:rsidRPr="00473F2E" w:rsidRDefault="00473F2E" w:rsidP="00473F2E">
      <w:pPr>
        <w:spacing w:after="0" w:line="240" w:lineRule="atLeast"/>
        <w:textAlignment w:val="baseline"/>
        <w:outlineLvl w:val="2"/>
        <w:rPr>
          <w:rFonts w:ascii="Arial" w:eastAsia="Times New Roman" w:hAnsi="Arial" w:cs="Arial"/>
          <w:b/>
          <w:bCs/>
          <w:caps/>
          <w:kern w:val="0"/>
          <w:sz w:val="21"/>
          <w:szCs w:val="21"/>
          <w:lang w:eastAsia="en-GB"/>
          <w14:ligatures w14:val="none"/>
        </w:rPr>
      </w:pPr>
      <w:r w:rsidRPr="00473F2E">
        <w:rPr>
          <w:rFonts w:ascii="Arial" w:eastAsia="Times New Roman" w:hAnsi="Arial" w:cs="Arial"/>
          <w:b/>
          <w:bCs/>
          <w:caps/>
          <w:kern w:val="0"/>
          <w:sz w:val="21"/>
          <w:szCs w:val="21"/>
          <w:bdr w:val="none" w:sz="0" w:space="0" w:color="auto" w:frame="1"/>
          <w:lang w:eastAsia="en-GB"/>
          <w14:ligatures w14:val="none"/>
        </w:rPr>
        <w:t>Inclusion and Access</w:t>
      </w:r>
    </w:p>
    <w:p w14:paraId="15AF4043" w14:textId="77777777" w:rsidR="00473F2E" w:rsidRPr="00473F2E" w:rsidRDefault="00473F2E" w:rsidP="00473F2E">
      <w:pPr>
        <w:numPr>
          <w:ilvl w:val="0"/>
          <w:numId w:val="5"/>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Our nursery is open and welcoming to all families, regardless of background, ability, or belief.</w:t>
      </w:r>
    </w:p>
    <w:p w14:paraId="7F4110EB" w14:textId="77777777" w:rsidR="00473F2E" w:rsidRPr="00473F2E" w:rsidRDefault="00473F2E" w:rsidP="00473F2E">
      <w:pPr>
        <w:numPr>
          <w:ilvl w:val="0"/>
          <w:numId w:val="5"/>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We actively promote our services to reflect the diversity of the wider community.</w:t>
      </w:r>
    </w:p>
    <w:p w14:paraId="7E330B9E" w14:textId="77777777" w:rsidR="00473F2E" w:rsidRPr="00473F2E" w:rsidRDefault="00473F2E" w:rsidP="00473F2E">
      <w:pPr>
        <w:numPr>
          <w:ilvl w:val="0"/>
          <w:numId w:val="5"/>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Clear, accessible communication is used across written and spoken formats.</w:t>
      </w:r>
    </w:p>
    <w:p w14:paraId="07519D2B" w14:textId="77777777" w:rsidR="00473F2E" w:rsidRPr="00473F2E" w:rsidRDefault="00473F2E" w:rsidP="00473F2E">
      <w:pPr>
        <w:numPr>
          <w:ilvl w:val="0"/>
          <w:numId w:val="5"/>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No child or family is refused admission on the grounds of disability, ethnicity, gender, religion, language, or socioeconomic status.</w:t>
      </w:r>
    </w:p>
    <w:p w14:paraId="61073C55" w14:textId="77777777" w:rsidR="00473F2E" w:rsidRPr="00473F2E" w:rsidRDefault="00473F2E" w:rsidP="00473F2E">
      <w:pPr>
        <w:numPr>
          <w:ilvl w:val="0"/>
          <w:numId w:val="5"/>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We ensure all families are made aware of our equal opportunities policy.</w:t>
      </w:r>
    </w:p>
    <w:p w14:paraId="6DA26E2E" w14:textId="77777777" w:rsidR="00473F2E" w:rsidRPr="00473F2E" w:rsidRDefault="00E11094" w:rsidP="00473F2E">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pict w14:anchorId="7C89CBEA">
          <v:rect id="_x0000_i1031" style="width:0;height:1.5pt" o:hralign="center" o:hrstd="t" o:hr="t" fillcolor="#a0a0a0" stroked="f"/>
        </w:pict>
      </w:r>
    </w:p>
    <w:p w14:paraId="0B69CABB" w14:textId="77777777" w:rsidR="00473F2E" w:rsidRPr="00473F2E" w:rsidRDefault="00473F2E" w:rsidP="00473F2E">
      <w:pPr>
        <w:spacing w:after="0" w:line="240" w:lineRule="atLeast"/>
        <w:textAlignment w:val="baseline"/>
        <w:outlineLvl w:val="2"/>
        <w:rPr>
          <w:rFonts w:ascii="Arial" w:eastAsia="Times New Roman" w:hAnsi="Arial" w:cs="Arial"/>
          <w:b/>
          <w:bCs/>
          <w:caps/>
          <w:kern w:val="0"/>
          <w:sz w:val="21"/>
          <w:szCs w:val="21"/>
          <w:lang w:eastAsia="en-GB"/>
          <w14:ligatures w14:val="none"/>
        </w:rPr>
      </w:pPr>
      <w:r w:rsidRPr="00473F2E">
        <w:rPr>
          <w:rFonts w:ascii="Arial" w:eastAsia="Times New Roman" w:hAnsi="Arial" w:cs="Arial"/>
          <w:b/>
          <w:bCs/>
          <w:caps/>
          <w:kern w:val="0"/>
          <w:sz w:val="21"/>
          <w:szCs w:val="21"/>
          <w:bdr w:val="none" w:sz="0" w:space="0" w:color="auto" w:frame="1"/>
          <w:lang w:eastAsia="en-GB"/>
          <w14:ligatures w14:val="none"/>
        </w:rPr>
        <w:t>Employment Practices</w:t>
      </w:r>
    </w:p>
    <w:p w14:paraId="749330B0" w14:textId="77777777" w:rsidR="00473F2E" w:rsidRPr="00473F2E" w:rsidRDefault="00473F2E" w:rsidP="00473F2E">
      <w:pPr>
        <w:numPr>
          <w:ilvl w:val="0"/>
          <w:numId w:val="6"/>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All job roles are advertised fairly, with explicit selection criteria.</w:t>
      </w:r>
    </w:p>
    <w:p w14:paraId="4DBFB816" w14:textId="77777777" w:rsidR="00473F2E" w:rsidRPr="00473F2E" w:rsidRDefault="00473F2E" w:rsidP="00473F2E">
      <w:pPr>
        <w:numPr>
          <w:ilvl w:val="0"/>
          <w:numId w:val="6"/>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We welcome applicants from all backgrounds and ensure equal access to employment opportunities.</w:t>
      </w:r>
    </w:p>
    <w:p w14:paraId="4F06106A" w14:textId="77777777" w:rsidR="00473F2E" w:rsidRPr="00473F2E" w:rsidRDefault="00473F2E" w:rsidP="00473F2E">
      <w:pPr>
        <w:numPr>
          <w:ilvl w:val="0"/>
          <w:numId w:val="6"/>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Job offers are made solely on merit, following reference checks and enhanced DBS clearance, in accordance with safeguarding laws.</w:t>
      </w:r>
    </w:p>
    <w:p w14:paraId="36B085FB" w14:textId="77777777" w:rsidR="00473F2E" w:rsidRPr="00473F2E" w:rsidRDefault="00473F2E" w:rsidP="00473F2E">
      <w:pPr>
        <w:numPr>
          <w:ilvl w:val="0"/>
          <w:numId w:val="6"/>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Every job description includes a clear commitment to equality and diversity.</w:t>
      </w:r>
    </w:p>
    <w:p w14:paraId="2D10AF00" w14:textId="77777777" w:rsidR="00473F2E" w:rsidRPr="00473F2E" w:rsidRDefault="00473F2E" w:rsidP="00473F2E">
      <w:pPr>
        <w:numPr>
          <w:ilvl w:val="0"/>
          <w:numId w:val="6"/>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Our recruitment and selection procedures are regularly reviewed for fairness and inclusivity.</w:t>
      </w:r>
    </w:p>
    <w:p w14:paraId="74164B0B" w14:textId="77777777" w:rsidR="00473F2E" w:rsidRPr="00473F2E" w:rsidRDefault="00E11094" w:rsidP="00473F2E">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pict w14:anchorId="4D60C053">
          <v:rect id="_x0000_i1032" style="width:0;height:1.5pt" o:hralign="center" o:hrstd="t" o:hr="t" fillcolor="#a0a0a0" stroked="f"/>
        </w:pict>
      </w:r>
    </w:p>
    <w:p w14:paraId="1649E01B" w14:textId="77777777" w:rsidR="00473F2E" w:rsidRPr="00473F2E" w:rsidRDefault="00473F2E" w:rsidP="00473F2E">
      <w:pPr>
        <w:spacing w:after="0" w:line="240" w:lineRule="atLeast"/>
        <w:textAlignment w:val="baseline"/>
        <w:outlineLvl w:val="2"/>
        <w:rPr>
          <w:rFonts w:ascii="Arial" w:eastAsia="Times New Roman" w:hAnsi="Arial" w:cs="Arial"/>
          <w:b/>
          <w:bCs/>
          <w:caps/>
          <w:kern w:val="0"/>
          <w:sz w:val="21"/>
          <w:szCs w:val="21"/>
          <w:lang w:eastAsia="en-GB"/>
          <w14:ligatures w14:val="none"/>
        </w:rPr>
      </w:pPr>
      <w:r w:rsidRPr="00473F2E">
        <w:rPr>
          <w:rFonts w:ascii="Arial" w:eastAsia="Times New Roman" w:hAnsi="Arial" w:cs="Arial"/>
          <w:b/>
          <w:bCs/>
          <w:caps/>
          <w:kern w:val="0"/>
          <w:sz w:val="21"/>
          <w:szCs w:val="21"/>
          <w:bdr w:val="none" w:sz="0" w:space="0" w:color="auto" w:frame="1"/>
          <w:lang w:eastAsia="en-GB"/>
          <w14:ligatures w14:val="none"/>
        </w:rPr>
        <w:t>Staff Training and Development</w:t>
      </w:r>
    </w:p>
    <w:p w14:paraId="2B273012" w14:textId="77777777" w:rsidR="00473F2E" w:rsidRPr="00473F2E" w:rsidRDefault="00473F2E" w:rsidP="00473F2E">
      <w:pPr>
        <w:numPr>
          <w:ilvl w:val="0"/>
          <w:numId w:val="7"/>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We actively seek training opportunities that support inclusive practice and equality.</w:t>
      </w:r>
    </w:p>
    <w:p w14:paraId="196BE83A" w14:textId="5A3D1F6F" w:rsidR="00473F2E" w:rsidRPr="00473F2E" w:rsidRDefault="00473F2E" w:rsidP="00473F2E">
      <w:pPr>
        <w:numPr>
          <w:ilvl w:val="0"/>
          <w:numId w:val="7"/>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Staff complete regular training to stay current with legislation and good practice.</w:t>
      </w:r>
    </w:p>
    <w:p w14:paraId="5BB8A9B3" w14:textId="77777777" w:rsidR="00473F2E" w:rsidRPr="00473F2E" w:rsidRDefault="00473F2E" w:rsidP="00473F2E">
      <w:pPr>
        <w:numPr>
          <w:ilvl w:val="0"/>
          <w:numId w:val="7"/>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All staff are trained in administering medication and performing medical or invasive care when necessary.</w:t>
      </w:r>
    </w:p>
    <w:p w14:paraId="56530D72" w14:textId="77777777" w:rsidR="00473F2E" w:rsidRPr="00473F2E" w:rsidRDefault="00473F2E" w:rsidP="00473F2E">
      <w:pPr>
        <w:numPr>
          <w:ilvl w:val="0"/>
          <w:numId w:val="7"/>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There is always a trained </w:t>
      </w:r>
      <w:r w:rsidRPr="00473F2E">
        <w:rPr>
          <w:rFonts w:ascii="Arial" w:eastAsia="Times New Roman" w:hAnsi="Arial" w:cs="Arial"/>
          <w:b/>
          <w:bCs/>
          <w:kern w:val="0"/>
          <w:sz w:val="21"/>
          <w:szCs w:val="21"/>
          <w:bdr w:val="none" w:sz="0" w:space="0" w:color="auto" w:frame="1"/>
          <w:lang w:eastAsia="en-GB"/>
          <w14:ligatures w14:val="none"/>
        </w:rPr>
        <w:t>paediatric first aider</w:t>
      </w:r>
      <w:r w:rsidRPr="00473F2E">
        <w:rPr>
          <w:rFonts w:ascii="Arial" w:eastAsia="Times New Roman" w:hAnsi="Arial" w:cs="Arial"/>
          <w:kern w:val="0"/>
          <w:sz w:val="21"/>
          <w:szCs w:val="21"/>
          <w:lang w:eastAsia="en-GB"/>
          <w14:ligatures w14:val="none"/>
        </w:rPr>
        <w:t> present in every room and during outings.</w:t>
      </w:r>
    </w:p>
    <w:p w14:paraId="4B37AAF3" w14:textId="77777777" w:rsidR="00473F2E" w:rsidRPr="00473F2E" w:rsidRDefault="00473F2E" w:rsidP="00473F2E">
      <w:pPr>
        <w:numPr>
          <w:ilvl w:val="0"/>
          <w:numId w:val="7"/>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Our policies and practices are regularly reviewed to ensure compliance and effectiveness.</w:t>
      </w:r>
    </w:p>
    <w:p w14:paraId="31A612A1" w14:textId="77777777" w:rsidR="00473F2E" w:rsidRPr="00473F2E" w:rsidRDefault="00E11094" w:rsidP="00473F2E">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lastRenderedPageBreak/>
        <w:pict w14:anchorId="13BF14C9">
          <v:rect id="_x0000_i1033" style="width:0;height:1.5pt" o:hralign="center" o:hrstd="t" o:hr="t" fillcolor="#a0a0a0" stroked="f"/>
        </w:pict>
      </w:r>
    </w:p>
    <w:p w14:paraId="4B2588F9" w14:textId="77777777" w:rsidR="00473F2E" w:rsidRPr="00473F2E" w:rsidRDefault="00473F2E" w:rsidP="00473F2E">
      <w:pPr>
        <w:spacing w:after="0" w:line="240" w:lineRule="atLeast"/>
        <w:textAlignment w:val="baseline"/>
        <w:outlineLvl w:val="2"/>
        <w:rPr>
          <w:rFonts w:ascii="Arial" w:eastAsia="Times New Roman" w:hAnsi="Arial" w:cs="Arial"/>
          <w:b/>
          <w:bCs/>
          <w:caps/>
          <w:kern w:val="0"/>
          <w:sz w:val="21"/>
          <w:szCs w:val="21"/>
          <w:lang w:eastAsia="en-GB"/>
          <w14:ligatures w14:val="none"/>
        </w:rPr>
      </w:pPr>
      <w:r w:rsidRPr="00473F2E">
        <w:rPr>
          <w:rFonts w:ascii="Arial" w:eastAsia="Times New Roman" w:hAnsi="Arial" w:cs="Arial"/>
          <w:b/>
          <w:bCs/>
          <w:caps/>
          <w:kern w:val="0"/>
          <w:sz w:val="21"/>
          <w:szCs w:val="21"/>
          <w:bdr w:val="none" w:sz="0" w:space="0" w:color="auto" w:frame="1"/>
          <w:lang w:eastAsia="en-GB"/>
          <w14:ligatures w14:val="none"/>
        </w:rPr>
        <w:t>Curriculum and Learning Environment</w:t>
      </w:r>
    </w:p>
    <w:p w14:paraId="7A04942B" w14:textId="77777777" w:rsidR="00473F2E" w:rsidRPr="00473F2E" w:rsidRDefault="00473F2E" w:rsidP="00473F2E">
      <w:pPr>
        <w:spacing w:after="0" w:line="240" w:lineRule="auto"/>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Our curriculum encourages:</w:t>
      </w:r>
    </w:p>
    <w:p w14:paraId="1CB51C0D" w14:textId="77777777" w:rsidR="00473F2E" w:rsidRPr="00473F2E" w:rsidRDefault="00473F2E" w:rsidP="00473F2E">
      <w:pPr>
        <w:numPr>
          <w:ilvl w:val="0"/>
          <w:numId w:val="8"/>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b/>
          <w:bCs/>
          <w:kern w:val="0"/>
          <w:sz w:val="21"/>
          <w:szCs w:val="21"/>
          <w:bdr w:val="none" w:sz="0" w:space="0" w:color="auto" w:frame="1"/>
          <w:lang w:eastAsia="en-GB"/>
          <w14:ligatures w14:val="none"/>
        </w:rPr>
        <w:t>Empathy</w:t>
      </w:r>
      <w:r w:rsidRPr="00473F2E">
        <w:rPr>
          <w:rFonts w:ascii="Arial" w:eastAsia="Times New Roman" w:hAnsi="Arial" w:cs="Arial"/>
          <w:kern w:val="0"/>
          <w:sz w:val="21"/>
          <w:szCs w:val="21"/>
          <w:lang w:eastAsia="en-GB"/>
          <w14:ligatures w14:val="none"/>
        </w:rPr>
        <w:t>, respect, and understanding of differences.</w:t>
      </w:r>
    </w:p>
    <w:p w14:paraId="6B01DDE3" w14:textId="77777777" w:rsidR="00473F2E" w:rsidRPr="00473F2E" w:rsidRDefault="00473F2E" w:rsidP="00473F2E">
      <w:pPr>
        <w:numPr>
          <w:ilvl w:val="0"/>
          <w:numId w:val="8"/>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b/>
          <w:bCs/>
          <w:kern w:val="0"/>
          <w:sz w:val="21"/>
          <w:szCs w:val="21"/>
          <w:bdr w:val="none" w:sz="0" w:space="0" w:color="auto" w:frame="1"/>
          <w:lang w:eastAsia="en-GB"/>
          <w14:ligatures w14:val="none"/>
        </w:rPr>
        <w:t>Critical thinking</w:t>
      </w:r>
      <w:r w:rsidRPr="00473F2E">
        <w:rPr>
          <w:rFonts w:ascii="Arial" w:eastAsia="Times New Roman" w:hAnsi="Arial" w:cs="Arial"/>
          <w:kern w:val="0"/>
          <w:sz w:val="21"/>
          <w:szCs w:val="21"/>
          <w:lang w:eastAsia="en-GB"/>
          <w14:ligatures w14:val="none"/>
        </w:rPr>
        <w:t> and the ability to challenge stereotypes.</w:t>
      </w:r>
    </w:p>
    <w:p w14:paraId="41AA2C06" w14:textId="77777777" w:rsidR="00473F2E" w:rsidRPr="00473F2E" w:rsidRDefault="00473F2E" w:rsidP="00473F2E">
      <w:pPr>
        <w:numPr>
          <w:ilvl w:val="0"/>
          <w:numId w:val="8"/>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b/>
          <w:bCs/>
          <w:kern w:val="0"/>
          <w:sz w:val="21"/>
          <w:szCs w:val="21"/>
          <w:bdr w:val="none" w:sz="0" w:space="0" w:color="auto" w:frame="1"/>
          <w:lang w:eastAsia="en-GB"/>
          <w14:ligatures w14:val="none"/>
        </w:rPr>
        <w:t>Accessibility</w:t>
      </w:r>
      <w:r w:rsidRPr="00473F2E">
        <w:rPr>
          <w:rFonts w:ascii="Arial" w:eastAsia="Times New Roman" w:hAnsi="Arial" w:cs="Arial"/>
          <w:kern w:val="0"/>
          <w:sz w:val="21"/>
          <w:szCs w:val="21"/>
          <w:lang w:eastAsia="en-GB"/>
          <w14:ligatures w14:val="none"/>
        </w:rPr>
        <w:t>, ensuring every child can fully engage with the curriculum.</w:t>
      </w:r>
    </w:p>
    <w:p w14:paraId="3867C503" w14:textId="77777777" w:rsidR="00473F2E" w:rsidRPr="00473F2E" w:rsidRDefault="00473F2E" w:rsidP="00473F2E">
      <w:pPr>
        <w:spacing w:after="0" w:line="240" w:lineRule="auto"/>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We achieve this by:</w:t>
      </w:r>
    </w:p>
    <w:p w14:paraId="7FFDCDF7" w14:textId="77777777" w:rsidR="00473F2E" w:rsidRPr="00473F2E" w:rsidRDefault="00473F2E" w:rsidP="00473F2E">
      <w:pPr>
        <w:numPr>
          <w:ilvl w:val="0"/>
          <w:numId w:val="9"/>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Valuing and celebrating each child’s identity and background.</w:t>
      </w:r>
    </w:p>
    <w:p w14:paraId="46D380AE" w14:textId="77777777" w:rsidR="00473F2E" w:rsidRPr="00473F2E" w:rsidRDefault="00473F2E" w:rsidP="00473F2E">
      <w:pPr>
        <w:numPr>
          <w:ilvl w:val="0"/>
          <w:numId w:val="9"/>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Offering equal access to learning and resources.</w:t>
      </w:r>
    </w:p>
    <w:p w14:paraId="3AFC681B" w14:textId="77777777" w:rsidR="00473F2E" w:rsidRPr="00473F2E" w:rsidRDefault="00473F2E" w:rsidP="00473F2E">
      <w:pPr>
        <w:numPr>
          <w:ilvl w:val="0"/>
          <w:numId w:val="9"/>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Making reasonable adjustments for physical, sensory, and learning needs.</w:t>
      </w:r>
    </w:p>
    <w:p w14:paraId="0032A5EF" w14:textId="77777777" w:rsidR="00473F2E" w:rsidRPr="00473F2E" w:rsidRDefault="00473F2E" w:rsidP="00473F2E">
      <w:pPr>
        <w:numPr>
          <w:ilvl w:val="0"/>
          <w:numId w:val="9"/>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Differentiating activities to support children’s individual learning styles and interests, including schema-based play.</w:t>
      </w:r>
    </w:p>
    <w:p w14:paraId="3214784C" w14:textId="77777777" w:rsidR="00473F2E" w:rsidRPr="00473F2E" w:rsidRDefault="00473F2E" w:rsidP="00473F2E">
      <w:pPr>
        <w:numPr>
          <w:ilvl w:val="0"/>
          <w:numId w:val="9"/>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Choosing inclusive, non-stereotypical resources that reflect a broad range of communities.</w:t>
      </w:r>
    </w:p>
    <w:p w14:paraId="5657D779" w14:textId="77777777" w:rsidR="00473F2E" w:rsidRPr="00473F2E" w:rsidRDefault="00473F2E" w:rsidP="00473F2E">
      <w:pPr>
        <w:numPr>
          <w:ilvl w:val="0"/>
          <w:numId w:val="9"/>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Celebrating a variety of cultural and religious festivals.</w:t>
      </w:r>
    </w:p>
    <w:p w14:paraId="02F21959" w14:textId="77777777" w:rsidR="00473F2E" w:rsidRPr="00473F2E" w:rsidRDefault="00473F2E" w:rsidP="00473F2E">
      <w:pPr>
        <w:numPr>
          <w:ilvl w:val="0"/>
          <w:numId w:val="9"/>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Promoting mutual respect and addressing discriminatory behaviour.</w:t>
      </w:r>
    </w:p>
    <w:p w14:paraId="1CC31D63" w14:textId="77777777" w:rsidR="00473F2E" w:rsidRPr="00473F2E" w:rsidRDefault="00473F2E" w:rsidP="00473F2E">
      <w:pPr>
        <w:numPr>
          <w:ilvl w:val="0"/>
          <w:numId w:val="9"/>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Supporting children with </w:t>
      </w:r>
      <w:r w:rsidRPr="00473F2E">
        <w:rPr>
          <w:rFonts w:ascii="Arial" w:eastAsia="Times New Roman" w:hAnsi="Arial" w:cs="Arial"/>
          <w:b/>
          <w:bCs/>
          <w:kern w:val="0"/>
          <w:sz w:val="21"/>
          <w:szCs w:val="21"/>
          <w:bdr w:val="none" w:sz="0" w:space="0" w:color="auto" w:frame="1"/>
          <w:lang w:eastAsia="en-GB"/>
          <w14:ligatures w14:val="none"/>
        </w:rPr>
        <w:t>Special Educational Needs and Disabilities (SEND)</w:t>
      </w:r>
      <w:r w:rsidRPr="00473F2E">
        <w:rPr>
          <w:rFonts w:ascii="Arial" w:eastAsia="Times New Roman" w:hAnsi="Arial" w:cs="Arial"/>
          <w:kern w:val="0"/>
          <w:sz w:val="21"/>
          <w:szCs w:val="21"/>
          <w:lang w:eastAsia="en-GB"/>
          <w14:ligatures w14:val="none"/>
        </w:rPr>
        <w:t> and those learning </w:t>
      </w:r>
      <w:r w:rsidRPr="00473F2E">
        <w:rPr>
          <w:rFonts w:ascii="Arial" w:eastAsia="Times New Roman" w:hAnsi="Arial" w:cs="Arial"/>
          <w:b/>
          <w:bCs/>
          <w:kern w:val="0"/>
          <w:sz w:val="21"/>
          <w:szCs w:val="21"/>
          <w:bdr w:val="none" w:sz="0" w:space="0" w:color="auto" w:frame="1"/>
          <w:lang w:eastAsia="en-GB"/>
          <w14:ligatures w14:val="none"/>
        </w:rPr>
        <w:t>English as an Additional Language (EAL)</w:t>
      </w:r>
      <w:r w:rsidRPr="00473F2E">
        <w:rPr>
          <w:rFonts w:ascii="Arial" w:eastAsia="Times New Roman" w:hAnsi="Arial" w:cs="Arial"/>
          <w:kern w:val="0"/>
          <w:sz w:val="21"/>
          <w:szCs w:val="21"/>
          <w:lang w:eastAsia="en-GB"/>
          <w14:ligatures w14:val="none"/>
        </w:rPr>
        <w:t>.</w:t>
      </w:r>
    </w:p>
    <w:p w14:paraId="044B1F56" w14:textId="77777777" w:rsidR="00473F2E" w:rsidRPr="00473F2E" w:rsidRDefault="00E11094" w:rsidP="00473F2E">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pict w14:anchorId="248D1453">
          <v:rect id="_x0000_i1034" style="width:0;height:1.5pt" o:hralign="center" o:hrstd="t" o:hr="t" fillcolor="#a0a0a0" stroked="f"/>
        </w:pict>
      </w:r>
    </w:p>
    <w:p w14:paraId="50FDCB7B" w14:textId="77777777" w:rsidR="00473F2E" w:rsidRPr="00473F2E" w:rsidRDefault="00473F2E" w:rsidP="00473F2E">
      <w:pPr>
        <w:spacing w:after="0" w:line="240" w:lineRule="atLeast"/>
        <w:textAlignment w:val="baseline"/>
        <w:outlineLvl w:val="2"/>
        <w:rPr>
          <w:rFonts w:ascii="Arial" w:eastAsia="Times New Roman" w:hAnsi="Arial" w:cs="Arial"/>
          <w:b/>
          <w:bCs/>
          <w:caps/>
          <w:kern w:val="0"/>
          <w:sz w:val="21"/>
          <w:szCs w:val="21"/>
          <w:lang w:eastAsia="en-GB"/>
          <w14:ligatures w14:val="none"/>
        </w:rPr>
      </w:pPr>
      <w:r w:rsidRPr="00473F2E">
        <w:rPr>
          <w:rFonts w:ascii="Arial" w:eastAsia="Times New Roman" w:hAnsi="Arial" w:cs="Arial"/>
          <w:b/>
          <w:bCs/>
          <w:caps/>
          <w:kern w:val="0"/>
          <w:sz w:val="21"/>
          <w:szCs w:val="21"/>
          <w:bdr w:val="none" w:sz="0" w:space="0" w:color="auto" w:frame="1"/>
          <w:lang w:eastAsia="en-GB"/>
          <w14:ligatures w14:val="none"/>
        </w:rPr>
        <w:t>Valuing Diversity in Families</w:t>
      </w:r>
    </w:p>
    <w:p w14:paraId="33741217" w14:textId="77777777" w:rsidR="00473F2E" w:rsidRPr="00473F2E" w:rsidRDefault="00473F2E" w:rsidP="00473F2E">
      <w:pPr>
        <w:numPr>
          <w:ilvl w:val="0"/>
          <w:numId w:val="10"/>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We welcome all family structures and respect the unique values and beliefs each family brings.</w:t>
      </w:r>
    </w:p>
    <w:p w14:paraId="06E6BF1F" w14:textId="77777777" w:rsidR="00473F2E" w:rsidRPr="00473F2E" w:rsidRDefault="00473F2E" w:rsidP="00473F2E">
      <w:pPr>
        <w:numPr>
          <w:ilvl w:val="0"/>
          <w:numId w:val="10"/>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Children are encouraged to share aspects of their home lives and cultures.</w:t>
      </w:r>
    </w:p>
    <w:p w14:paraId="5D3EB5AB" w14:textId="77777777" w:rsidR="00473F2E" w:rsidRPr="00473F2E" w:rsidRDefault="00473F2E" w:rsidP="00473F2E">
      <w:pPr>
        <w:numPr>
          <w:ilvl w:val="0"/>
          <w:numId w:val="10"/>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Parents and carers are actively encouraged to engage in nursery life and contribute their ideas and experiences.</w:t>
      </w:r>
    </w:p>
    <w:p w14:paraId="49CC3DCF" w14:textId="77777777" w:rsidR="00473F2E" w:rsidRPr="00473F2E" w:rsidRDefault="00473F2E" w:rsidP="00473F2E">
      <w:pPr>
        <w:numPr>
          <w:ilvl w:val="0"/>
          <w:numId w:val="10"/>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We provide support for families who speak languages other than English to ensure full participation and understanding.</w:t>
      </w:r>
    </w:p>
    <w:p w14:paraId="3B6BFC20" w14:textId="77777777" w:rsidR="00473F2E" w:rsidRPr="00473F2E" w:rsidRDefault="00473F2E" w:rsidP="00473F2E">
      <w:pPr>
        <w:numPr>
          <w:ilvl w:val="0"/>
          <w:numId w:val="10"/>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A flexible payment system is available to accommodate families with different financial circumstances.</w:t>
      </w:r>
    </w:p>
    <w:p w14:paraId="38B42DDE" w14:textId="77777777" w:rsidR="00473F2E" w:rsidRPr="00473F2E" w:rsidRDefault="00E11094" w:rsidP="00473F2E">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pict w14:anchorId="53517B8F">
          <v:rect id="_x0000_i1035" style="width:0;height:1.5pt" o:hralign="center" o:hrstd="t" o:hr="t" fillcolor="#a0a0a0" stroked="f"/>
        </w:pict>
      </w:r>
    </w:p>
    <w:p w14:paraId="73507A1B" w14:textId="77777777" w:rsidR="00473F2E" w:rsidRPr="00473F2E" w:rsidRDefault="00473F2E" w:rsidP="00473F2E">
      <w:pPr>
        <w:spacing w:after="0" w:line="240" w:lineRule="atLeast"/>
        <w:textAlignment w:val="baseline"/>
        <w:outlineLvl w:val="2"/>
        <w:rPr>
          <w:rFonts w:ascii="Arial" w:eastAsia="Times New Roman" w:hAnsi="Arial" w:cs="Arial"/>
          <w:b/>
          <w:bCs/>
          <w:caps/>
          <w:kern w:val="0"/>
          <w:sz w:val="21"/>
          <w:szCs w:val="21"/>
          <w:lang w:eastAsia="en-GB"/>
          <w14:ligatures w14:val="none"/>
        </w:rPr>
      </w:pPr>
      <w:r w:rsidRPr="00473F2E">
        <w:rPr>
          <w:rFonts w:ascii="Arial" w:eastAsia="Times New Roman" w:hAnsi="Arial" w:cs="Arial"/>
          <w:b/>
          <w:bCs/>
          <w:caps/>
          <w:kern w:val="0"/>
          <w:sz w:val="21"/>
          <w:szCs w:val="21"/>
          <w:bdr w:val="none" w:sz="0" w:space="0" w:color="auto" w:frame="1"/>
          <w:lang w:eastAsia="en-GB"/>
          <w14:ligatures w14:val="none"/>
        </w:rPr>
        <w:t>Food and Cultural Inclusion</w:t>
      </w:r>
    </w:p>
    <w:p w14:paraId="7169638E" w14:textId="77777777" w:rsidR="00473F2E" w:rsidRPr="00473F2E" w:rsidRDefault="00473F2E" w:rsidP="00473F2E">
      <w:pPr>
        <w:numPr>
          <w:ilvl w:val="0"/>
          <w:numId w:val="11"/>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We work in partnership with families to accommodate children’s dietary, cultural, and medical needs.</w:t>
      </w:r>
    </w:p>
    <w:p w14:paraId="731D2144" w14:textId="77777777" w:rsidR="00473F2E" w:rsidRPr="00473F2E" w:rsidRDefault="00473F2E" w:rsidP="00473F2E">
      <w:pPr>
        <w:numPr>
          <w:ilvl w:val="0"/>
          <w:numId w:val="11"/>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Snack and mealtime routines are inclusive and educational, helping children explore and respect food customs from various cultures.</w:t>
      </w:r>
    </w:p>
    <w:p w14:paraId="3F921016" w14:textId="77777777" w:rsidR="00473F2E" w:rsidRPr="00473F2E" w:rsidRDefault="00E11094" w:rsidP="00473F2E">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pict w14:anchorId="77FDFAC2">
          <v:rect id="_x0000_i1036" style="width:0;height:1.5pt" o:hralign="center" o:hrstd="t" o:hr="t" fillcolor="#a0a0a0" stroked="f"/>
        </w:pict>
      </w:r>
    </w:p>
    <w:p w14:paraId="617FE27F" w14:textId="77777777" w:rsidR="00473F2E" w:rsidRPr="00473F2E" w:rsidRDefault="00473F2E" w:rsidP="00473F2E">
      <w:pPr>
        <w:spacing w:after="0" w:line="240" w:lineRule="atLeast"/>
        <w:textAlignment w:val="baseline"/>
        <w:outlineLvl w:val="2"/>
        <w:rPr>
          <w:rFonts w:ascii="Arial" w:eastAsia="Times New Roman" w:hAnsi="Arial" w:cs="Arial"/>
          <w:b/>
          <w:bCs/>
          <w:caps/>
          <w:kern w:val="0"/>
          <w:sz w:val="21"/>
          <w:szCs w:val="21"/>
          <w:lang w:eastAsia="en-GB"/>
          <w14:ligatures w14:val="none"/>
        </w:rPr>
      </w:pPr>
      <w:r w:rsidRPr="00473F2E">
        <w:rPr>
          <w:rFonts w:ascii="Arial" w:eastAsia="Times New Roman" w:hAnsi="Arial" w:cs="Arial"/>
          <w:b/>
          <w:bCs/>
          <w:caps/>
          <w:kern w:val="0"/>
          <w:sz w:val="21"/>
          <w:szCs w:val="21"/>
          <w:bdr w:val="none" w:sz="0" w:space="0" w:color="auto" w:frame="1"/>
          <w:lang w:eastAsia="en-GB"/>
          <w14:ligatures w14:val="none"/>
        </w:rPr>
        <w:t>Monitoring and Review</w:t>
      </w:r>
    </w:p>
    <w:p w14:paraId="02211F6C" w14:textId="77777777" w:rsidR="00473F2E" w:rsidRPr="00473F2E" w:rsidRDefault="00473F2E" w:rsidP="00473F2E">
      <w:pPr>
        <w:numPr>
          <w:ilvl w:val="0"/>
          <w:numId w:val="12"/>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Our Equality and Diversity Policy is reviewed </w:t>
      </w:r>
      <w:r w:rsidRPr="00473F2E">
        <w:rPr>
          <w:rFonts w:ascii="Arial" w:eastAsia="Times New Roman" w:hAnsi="Arial" w:cs="Arial"/>
          <w:b/>
          <w:bCs/>
          <w:kern w:val="0"/>
          <w:sz w:val="21"/>
          <w:szCs w:val="21"/>
          <w:bdr w:val="none" w:sz="0" w:space="0" w:color="auto" w:frame="1"/>
          <w:lang w:eastAsia="en-GB"/>
          <w14:ligatures w14:val="none"/>
        </w:rPr>
        <w:t>annually</w:t>
      </w:r>
      <w:r w:rsidRPr="00473F2E">
        <w:rPr>
          <w:rFonts w:ascii="Arial" w:eastAsia="Times New Roman" w:hAnsi="Arial" w:cs="Arial"/>
          <w:kern w:val="0"/>
          <w:sz w:val="21"/>
          <w:szCs w:val="21"/>
          <w:lang w:eastAsia="en-GB"/>
          <w14:ligatures w14:val="none"/>
        </w:rPr>
        <w:t> or sooner in response to:</w:t>
      </w:r>
    </w:p>
    <w:p w14:paraId="4BBF1A52" w14:textId="77777777" w:rsidR="00473F2E" w:rsidRPr="00473F2E" w:rsidRDefault="00473F2E" w:rsidP="00473F2E">
      <w:pPr>
        <w:numPr>
          <w:ilvl w:val="1"/>
          <w:numId w:val="12"/>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New legislation or government guidance</w:t>
      </w:r>
    </w:p>
    <w:p w14:paraId="7D619C72" w14:textId="77777777" w:rsidR="00473F2E" w:rsidRPr="00473F2E" w:rsidRDefault="00473F2E" w:rsidP="00473F2E">
      <w:pPr>
        <w:numPr>
          <w:ilvl w:val="1"/>
          <w:numId w:val="12"/>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lastRenderedPageBreak/>
        <w:t>Ofsted updates</w:t>
      </w:r>
    </w:p>
    <w:p w14:paraId="24BBBE65" w14:textId="77777777" w:rsidR="00473F2E" w:rsidRPr="00473F2E" w:rsidRDefault="00473F2E" w:rsidP="00473F2E">
      <w:pPr>
        <w:numPr>
          <w:ilvl w:val="1"/>
          <w:numId w:val="12"/>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Internal or external feedback</w:t>
      </w:r>
    </w:p>
    <w:p w14:paraId="518401A1" w14:textId="77777777" w:rsidR="00473F2E" w:rsidRPr="00473F2E" w:rsidRDefault="00473F2E" w:rsidP="00473F2E">
      <w:pPr>
        <w:numPr>
          <w:ilvl w:val="0"/>
          <w:numId w:val="12"/>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A </w:t>
      </w:r>
      <w:r w:rsidRPr="00473F2E">
        <w:rPr>
          <w:rFonts w:ascii="Arial" w:eastAsia="Times New Roman" w:hAnsi="Arial" w:cs="Arial"/>
          <w:b/>
          <w:bCs/>
          <w:kern w:val="0"/>
          <w:sz w:val="21"/>
          <w:szCs w:val="21"/>
          <w:bdr w:val="none" w:sz="0" w:space="0" w:color="auto" w:frame="1"/>
          <w:lang w:eastAsia="en-GB"/>
          <w14:ligatures w14:val="none"/>
        </w:rPr>
        <w:t>complaints procedure</w:t>
      </w:r>
      <w:r w:rsidRPr="00473F2E">
        <w:rPr>
          <w:rFonts w:ascii="Arial" w:eastAsia="Times New Roman" w:hAnsi="Arial" w:cs="Arial"/>
          <w:kern w:val="0"/>
          <w:sz w:val="21"/>
          <w:szCs w:val="21"/>
          <w:lang w:eastAsia="en-GB"/>
          <w14:ligatures w14:val="none"/>
        </w:rPr>
        <w:t> is in place, with a summary available for parents.</w:t>
      </w:r>
    </w:p>
    <w:p w14:paraId="503F6EA1" w14:textId="77777777" w:rsidR="00473F2E" w:rsidRPr="00473F2E" w:rsidRDefault="00473F2E" w:rsidP="00473F2E">
      <w:pPr>
        <w:numPr>
          <w:ilvl w:val="0"/>
          <w:numId w:val="12"/>
        </w:numPr>
        <w:spacing w:after="0" w:line="390" w:lineRule="atLeast"/>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kern w:val="0"/>
          <w:sz w:val="21"/>
          <w:szCs w:val="21"/>
          <w:lang w:eastAsia="en-GB"/>
          <w14:ligatures w14:val="none"/>
        </w:rPr>
        <w:t>Feedback from parents, carers, and staff is welcomed and valued to help us refine and improve our approach.</w:t>
      </w:r>
    </w:p>
    <w:p w14:paraId="2C83FAF8" w14:textId="77777777" w:rsidR="00473F2E" w:rsidRPr="00473F2E" w:rsidRDefault="00E11094" w:rsidP="00473F2E">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pict w14:anchorId="6589CE33">
          <v:rect id="_x0000_i1037" style="width:0;height:1.5pt" o:hralign="center" o:hrstd="t" o:hr="t" fillcolor="#a0a0a0" stroked="f"/>
        </w:pict>
      </w:r>
    </w:p>
    <w:p w14:paraId="4F94FF4D" w14:textId="474E2A45" w:rsidR="00473F2E" w:rsidRPr="00473F2E" w:rsidRDefault="00473F2E" w:rsidP="00473F2E">
      <w:pPr>
        <w:spacing w:after="0" w:line="240" w:lineRule="atLeast"/>
        <w:textAlignment w:val="baseline"/>
        <w:outlineLvl w:val="2"/>
        <w:rPr>
          <w:rFonts w:ascii="Arial" w:eastAsia="Times New Roman" w:hAnsi="Arial" w:cs="Arial"/>
          <w:b/>
          <w:bCs/>
          <w:caps/>
          <w:kern w:val="0"/>
          <w:sz w:val="21"/>
          <w:szCs w:val="21"/>
          <w:lang w:eastAsia="en-GB"/>
          <w14:ligatures w14:val="none"/>
        </w:rPr>
      </w:pPr>
      <w:r w:rsidRPr="00473F2E">
        <w:rPr>
          <w:rFonts w:ascii="Arial" w:eastAsia="Times New Roman" w:hAnsi="Arial" w:cs="Arial"/>
          <w:b/>
          <w:bCs/>
          <w:caps/>
          <w:kern w:val="0"/>
          <w:sz w:val="21"/>
          <w:szCs w:val="21"/>
          <w:bdr w:val="none" w:sz="0" w:space="0" w:color="auto" w:frame="1"/>
          <w:lang w:eastAsia="en-GB"/>
          <w14:ligatures w14:val="none"/>
        </w:rPr>
        <w:t>Policy Status</w:t>
      </w:r>
    </w:p>
    <w:p w14:paraId="22130A09" w14:textId="6BF033EB" w:rsidR="00473F2E" w:rsidRPr="00473F2E" w:rsidRDefault="00473F2E" w:rsidP="00473F2E">
      <w:pPr>
        <w:spacing w:after="0" w:line="240" w:lineRule="auto"/>
        <w:textAlignment w:val="baseline"/>
        <w:rPr>
          <w:rFonts w:ascii="Arial" w:eastAsia="Times New Roman" w:hAnsi="Arial" w:cs="Arial"/>
          <w:kern w:val="0"/>
          <w:sz w:val="21"/>
          <w:szCs w:val="21"/>
          <w:lang w:eastAsia="en-GB"/>
          <w14:ligatures w14:val="none"/>
        </w:rPr>
      </w:pPr>
      <w:r w:rsidRPr="00473F2E">
        <w:rPr>
          <w:rFonts w:ascii="Arial" w:eastAsia="Times New Roman" w:hAnsi="Arial" w:cs="Arial"/>
          <w:b/>
          <w:bCs/>
          <w:kern w:val="0"/>
          <w:sz w:val="21"/>
          <w:szCs w:val="21"/>
          <w:bdr w:val="none" w:sz="0" w:space="0" w:color="auto" w:frame="1"/>
          <w:lang w:eastAsia="en-GB"/>
          <w14:ligatures w14:val="none"/>
        </w:rPr>
        <w:t xml:space="preserve">Reviewed by </w:t>
      </w:r>
      <w:r>
        <w:rPr>
          <w:rFonts w:ascii="Arial" w:eastAsia="Times New Roman" w:hAnsi="Arial" w:cs="Arial"/>
          <w:b/>
          <w:bCs/>
          <w:kern w:val="0"/>
          <w:sz w:val="21"/>
          <w:szCs w:val="21"/>
          <w:bdr w:val="none" w:sz="0" w:space="0" w:color="auto" w:frame="1"/>
          <w:lang w:eastAsia="en-GB"/>
          <w14:ligatures w14:val="none"/>
        </w:rPr>
        <w:t>H Watkins-Cave</w:t>
      </w:r>
      <w:r w:rsidRPr="00473F2E">
        <w:rPr>
          <w:rFonts w:ascii="Arial" w:eastAsia="Times New Roman" w:hAnsi="Arial" w:cs="Arial"/>
          <w:b/>
          <w:bCs/>
          <w:kern w:val="0"/>
          <w:sz w:val="21"/>
          <w:szCs w:val="21"/>
          <w:bdr w:val="none" w:sz="0" w:space="0" w:color="auto" w:frame="1"/>
          <w:lang w:eastAsia="en-GB"/>
          <w14:ligatures w14:val="none"/>
        </w:rPr>
        <w:t xml:space="preserve">– Manager – </w:t>
      </w:r>
      <w:r>
        <w:rPr>
          <w:rFonts w:ascii="Arial" w:eastAsia="Times New Roman" w:hAnsi="Arial" w:cs="Arial"/>
          <w:b/>
          <w:bCs/>
          <w:kern w:val="0"/>
          <w:sz w:val="21"/>
          <w:szCs w:val="21"/>
          <w:bdr w:val="none" w:sz="0" w:space="0" w:color="auto" w:frame="1"/>
          <w:lang w:eastAsia="en-GB"/>
          <w14:ligatures w14:val="none"/>
        </w:rPr>
        <w:t>01</w:t>
      </w:r>
      <w:r w:rsidRPr="00473F2E">
        <w:rPr>
          <w:rFonts w:ascii="Arial" w:eastAsia="Times New Roman" w:hAnsi="Arial" w:cs="Arial"/>
          <w:b/>
          <w:bCs/>
          <w:kern w:val="0"/>
          <w:sz w:val="21"/>
          <w:szCs w:val="21"/>
          <w:bdr w:val="none" w:sz="0" w:space="0" w:color="auto" w:frame="1"/>
          <w:lang w:eastAsia="en-GB"/>
          <w14:ligatures w14:val="none"/>
        </w:rPr>
        <w:t>/0</w:t>
      </w:r>
      <w:r>
        <w:rPr>
          <w:rFonts w:ascii="Arial" w:eastAsia="Times New Roman" w:hAnsi="Arial" w:cs="Arial"/>
          <w:b/>
          <w:bCs/>
          <w:kern w:val="0"/>
          <w:sz w:val="21"/>
          <w:szCs w:val="21"/>
          <w:bdr w:val="none" w:sz="0" w:space="0" w:color="auto" w:frame="1"/>
          <w:lang w:eastAsia="en-GB"/>
          <w14:ligatures w14:val="none"/>
        </w:rPr>
        <w:t>9</w:t>
      </w:r>
      <w:r w:rsidRPr="00473F2E">
        <w:rPr>
          <w:rFonts w:ascii="Arial" w:eastAsia="Times New Roman" w:hAnsi="Arial" w:cs="Arial"/>
          <w:b/>
          <w:bCs/>
          <w:kern w:val="0"/>
          <w:sz w:val="21"/>
          <w:szCs w:val="21"/>
          <w:bdr w:val="none" w:sz="0" w:space="0" w:color="auto" w:frame="1"/>
          <w:lang w:eastAsia="en-GB"/>
          <w14:ligatures w14:val="none"/>
        </w:rPr>
        <w:t>/2025</w:t>
      </w:r>
      <w:r w:rsidR="003F0A9D">
        <w:rPr>
          <w:rFonts w:ascii="Arial" w:eastAsia="Times New Roman" w:hAnsi="Arial" w:cs="Arial"/>
          <w:b/>
          <w:bCs/>
          <w:kern w:val="0"/>
          <w:sz w:val="21"/>
          <w:szCs w:val="21"/>
          <w:bdr w:val="none" w:sz="0" w:space="0" w:color="auto" w:frame="1"/>
          <w:lang w:eastAsia="en-GB"/>
          <w14:ligatures w14:val="none"/>
        </w:rPr>
        <w:t>/ 19/08/2026</w:t>
      </w:r>
    </w:p>
    <w:p w14:paraId="03F3728C" w14:textId="77777777" w:rsidR="00473F2E" w:rsidRPr="00473F2E" w:rsidRDefault="00473F2E">
      <w:pPr>
        <w:rPr>
          <w:rFonts w:ascii="Arial" w:hAnsi="Arial" w:cs="Arial"/>
          <w:sz w:val="21"/>
          <w:szCs w:val="21"/>
        </w:rPr>
      </w:pPr>
    </w:p>
    <w:sectPr w:rsidR="00473F2E" w:rsidRPr="00473F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D0CBB"/>
    <w:multiLevelType w:val="multilevel"/>
    <w:tmpl w:val="2A3E0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037972"/>
    <w:multiLevelType w:val="multilevel"/>
    <w:tmpl w:val="C0CA7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2B2998"/>
    <w:multiLevelType w:val="multilevel"/>
    <w:tmpl w:val="C8A63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1AA3749"/>
    <w:multiLevelType w:val="multilevel"/>
    <w:tmpl w:val="50147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C0089E"/>
    <w:multiLevelType w:val="multilevel"/>
    <w:tmpl w:val="69125D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76460FE"/>
    <w:multiLevelType w:val="multilevel"/>
    <w:tmpl w:val="99C24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BD57A2"/>
    <w:multiLevelType w:val="multilevel"/>
    <w:tmpl w:val="3356D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5E600CB"/>
    <w:multiLevelType w:val="multilevel"/>
    <w:tmpl w:val="36247D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C7D4D79"/>
    <w:multiLevelType w:val="multilevel"/>
    <w:tmpl w:val="B9E40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0584200"/>
    <w:multiLevelType w:val="multilevel"/>
    <w:tmpl w:val="71483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54A5208"/>
    <w:multiLevelType w:val="multilevel"/>
    <w:tmpl w:val="887C6C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5F57C77"/>
    <w:multiLevelType w:val="multilevel"/>
    <w:tmpl w:val="45E84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36931817">
    <w:abstractNumId w:val="4"/>
  </w:num>
  <w:num w:numId="2" w16cid:durableId="1189489978">
    <w:abstractNumId w:val="8"/>
  </w:num>
  <w:num w:numId="3" w16cid:durableId="2081824081">
    <w:abstractNumId w:val="9"/>
  </w:num>
  <w:num w:numId="4" w16cid:durableId="926500138">
    <w:abstractNumId w:val="10"/>
  </w:num>
  <w:num w:numId="5" w16cid:durableId="1719278140">
    <w:abstractNumId w:val="5"/>
  </w:num>
  <w:num w:numId="6" w16cid:durableId="1002515411">
    <w:abstractNumId w:val="2"/>
  </w:num>
  <w:num w:numId="7" w16cid:durableId="1872840969">
    <w:abstractNumId w:val="0"/>
  </w:num>
  <w:num w:numId="8" w16cid:durableId="517278753">
    <w:abstractNumId w:val="6"/>
  </w:num>
  <w:num w:numId="9" w16cid:durableId="1013646499">
    <w:abstractNumId w:val="11"/>
  </w:num>
  <w:num w:numId="10" w16cid:durableId="2078702883">
    <w:abstractNumId w:val="3"/>
  </w:num>
  <w:num w:numId="11" w16cid:durableId="1338191639">
    <w:abstractNumId w:val="1"/>
  </w:num>
  <w:num w:numId="12" w16cid:durableId="2165531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F2E"/>
    <w:rsid w:val="002A36B3"/>
    <w:rsid w:val="003F0A9D"/>
    <w:rsid w:val="00473F2E"/>
    <w:rsid w:val="005F7B36"/>
    <w:rsid w:val="007F2B77"/>
    <w:rsid w:val="008016DB"/>
    <w:rsid w:val="00F171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91D30"/>
  <w15:chartTrackingRefBased/>
  <w15:docId w15:val="{2B3D82DA-91E8-41B6-B2D9-6FCD1C60A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3F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3F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3F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3F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3F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3F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3F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3F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3F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3F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3F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3F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3F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3F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3F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3F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3F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3F2E"/>
    <w:rPr>
      <w:rFonts w:eastAsiaTheme="majorEastAsia" w:cstheme="majorBidi"/>
      <w:color w:val="272727" w:themeColor="text1" w:themeTint="D8"/>
    </w:rPr>
  </w:style>
  <w:style w:type="paragraph" w:styleId="Title">
    <w:name w:val="Title"/>
    <w:basedOn w:val="Normal"/>
    <w:next w:val="Normal"/>
    <w:link w:val="TitleChar"/>
    <w:uiPriority w:val="10"/>
    <w:qFormat/>
    <w:rsid w:val="00473F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3F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3F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3F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3F2E"/>
    <w:pPr>
      <w:spacing w:before="160"/>
      <w:jc w:val="center"/>
    </w:pPr>
    <w:rPr>
      <w:i/>
      <w:iCs/>
      <w:color w:val="404040" w:themeColor="text1" w:themeTint="BF"/>
    </w:rPr>
  </w:style>
  <w:style w:type="character" w:customStyle="1" w:styleId="QuoteChar">
    <w:name w:val="Quote Char"/>
    <w:basedOn w:val="DefaultParagraphFont"/>
    <w:link w:val="Quote"/>
    <w:uiPriority w:val="29"/>
    <w:rsid w:val="00473F2E"/>
    <w:rPr>
      <w:i/>
      <w:iCs/>
      <w:color w:val="404040" w:themeColor="text1" w:themeTint="BF"/>
    </w:rPr>
  </w:style>
  <w:style w:type="paragraph" w:styleId="ListParagraph">
    <w:name w:val="List Paragraph"/>
    <w:basedOn w:val="Normal"/>
    <w:uiPriority w:val="34"/>
    <w:qFormat/>
    <w:rsid w:val="00473F2E"/>
    <w:pPr>
      <w:ind w:left="720"/>
      <w:contextualSpacing/>
    </w:pPr>
  </w:style>
  <w:style w:type="character" w:styleId="IntenseEmphasis">
    <w:name w:val="Intense Emphasis"/>
    <w:basedOn w:val="DefaultParagraphFont"/>
    <w:uiPriority w:val="21"/>
    <w:qFormat/>
    <w:rsid w:val="00473F2E"/>
    <w:rPr>
      <w:i/>
      <w:iCs/>
      <w:color w:val="0F4761" w:themeColor="accent1" w:themeShade="BF"/>
    </w:rPr>
  </w:style>
  <w:style w:type="paragraph" w:styleId="IntenseQuote">
    <w:name w:val="Intense Quote"/>
    <w:basedOn w:val="Normal"/>
    <w:next w:val="Normal"/>
    <w:link w:val="IntenseQuoteChar"/>
    <w:uiPriority w:val="30"/>
    <w:qFormat/>
    <w:rsid w:val="00473F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3F2E"/>
    <w:rPr>
      <w:i/>
      <w:iCs/>
      <w:color w:val="0F4761" w:themeColor="accent1" w:themeShade="BF"/>
    </w:rPr>
  </w:style>
  <w:style w:type="character" w:styleId="IntenseReference">
    <w:name w:val="Intense Reference"/>
    <w:basedOn w:val="DefaultParagraphFont"/>
    <w:uiPriority w:val="32"/>
    <w:qFormat/>
    <w:rsid w:val="00473F2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316511">
      <w:bodyDiv w:val="1"/>
      <w:marLeft w:val="0"/>
      <w:marRight w:val="0"/>
      <w:marTop w:val="0"/>
      <w:marBottom w:val="0"/>
      <w:divBdr>
        <w:top w:val="none" w:sz="0" w:space="0" w:color="auto"/>
        <w:left w:val="none" w:sz="0" w:space="0" w:color="auto"/>
        <w:bottom w:val="none" w:sz="0" w:space="0" w:color="auto"/>
        <w:right w:val="none" w:sz="0" w:space="0" w:color="auto"/>
      </w:divBdr>
      <w:divsChild>
        <w:div w:id="767889914">
          <w:marLeft w:val="0"/>
          <w:marRight w:val="0"/>
          <w:marTop w:val="0"/>
          <w:marBottom w:val="445"/>
          <w:divBdr>
            <w:top w:val="none" w:sz="0" w:space="0" w:color="auto"/>
            <w:left w:val="none" w:sz="0" w:space="0" w:color="auto"/>
            <w:bottom w:val="none" w:sz="0" w:space="0" w:color="auto"/>
            <w:right w:val="none" w:sz="0" w:space="0" w:color="auto"/>
          </w:divBdr>
          <w:divsChild>
            <w:div w:id="1379818493">
              <w:marLeft w:val="0"/>
              <w:marRight w:val="0"/>
              <w:marTop w:val="0"/>
              <w:marBottom w:val="0"/>
              <w:divBdr>
                <w:top w:val="none" w:sz="0" w:space="0" w:color="auto"/>
                <w:left w:val="none" w:sz="0" w:space="0" w:color="auto"/>
                <w:bottom w:val="none" w:sz="0" w:space="0" w:color="auto"/>
                <w:right w:val="none" w:sz="0" w:space="0" w:color="auto"/>
              </w:divBdr>
            </w:div>
          </w:divsChild>
        </w:div>
        <w:div w:id="7825814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830</Words>
  <Characters>4732</Characters>
  <Application>Microsoft Office Word</Application>
  <DocSecurity>0</DocSecurity>
  <Lines>39</Lines>
  <Paragraphs>11</Paragraphs>
  <ScaleCrop>false</ScaleCrop>
  <Company/>
  <LinksUpToDate>false</LinksUpToDate>
  <CharactersWithSpaces>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WATKIN-CAVE</dc:creator>
  <cp:keywords/>
  <dc:description/>
  <cp:lastModifiedBy>HANNAH WATKIN-CAVE</cp:lastModifiedBy>
  <cp:revision>5</cp:revision>
  <dcterms:created xsi:type="dcterms:W3CDTF">2025-06-28T15:18:00Z</dcterms:created>
  <dcterms:modified xsi:type="dcterms:W3CDTF">2026-08-20T11:36:00Z</dcterms:modified>
</cp:coreProperties>
</file>