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90422" w14:textId="23F51040" w:rsidR="00F55A0B" w:rsidRPr="00F55A0B" w:rsidRDefault="00F55A0B" w:rsidP="00F55A0B">
      <w:pPr>
        <w:spacing w:after="0" w:line="240" w:lineRule="atLeast"/>
        <w:textAlignment w:val="baseline"/>
        <w:outlineLvl w:val="0"/>
        <w:divId w:val="360907923"/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8"/>
          <w:szCs w:val="28"/>
          <w14:ligatures w14:val="none"/>
        </w:rPr>
        <w:t>ICT POLICY</w:t>
      </w:r>
    </w:p>
    <w:p w14:paraId="4DB0582E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1. INTRODUCTION</w:t>
      </w:r>
    </w:p>
    <w:p w14:paraId="0133AFA9" w14:textId="4F7C089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This policy outlines the aims, principles, and strategies for the use and integration of </w:t>
      </w:r>
      <w:r w:rsidRPr="00F55A0B">
        <w:rPr>
          <w:rFonts w:ascii="Arial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Information and Communication Technology (ICT)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 xml:space="preserve"> at </w:t>
      </w:r>
      <w:r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Wild Oaks ELC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. We are committed to creatively and effectively using ICT to support children’s learning and development across the Early Years Foundation Stage (EYFS).</w:t>
      </w:r>
    </w:p>
    <w:p w14:paraId="36E69CCB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59707818" wp14:editId="4ABC0ED4">
                <wp:extent cx="5731510" cy="1270"/>
                <wp:effectExtent l="0" t="31750" r="0" b="36830"/>
                <wp:docPr id="178390453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B33D58" id="Rectangle 1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819ECA4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2. WHAT IS ICT?</w:t>
      </w:r>
    </w:p>
    <w:p w14:paraId="25982D2A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ICT includes a broad range of tools and technologies that support the collection, processing, presentation, and communication of information. It goes beyond computers and includes:</w:t>
      </w:r>
    </w:p>
    <w:p w14:paraId="5A097913" w14:textId="77777777" w:rsidR="00F55A0B" w:rsidRPr="00F55A0B" w:rsidRDefault="00F55A0B" w:rsidP="00F55A0B">
      <w:pPr>
        <w:numPr>
          <w:ilvl w:val="0"/>
          <w:numId w:val="1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Audio and video recorders</w:t>
      </w:r>
    </w:p>
    <w:p w14:paraId="3876BF6B" w14:textId="77777777" w:rsidR="00F55A0B" w:rsidRPr="00F55A0B" w:rsidRDefault="00F55A0B" w:rsidP="00F55A0B">
      <w:pPr>
        <w:numPr>
          <w:ilvl w:val="0"/>
          <w:numId w:val="1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Telephones and mobile phones (used appropriately under safeguarding policies)</w:t>
      </w:r>
    </w:p>
    <w:p w14:paraId="3E9A4CD4" w14:textId="77777777" w:rsidR="00F55A0B" w:rsidRPr="00F55A0B" w:rsidRDefault="00F55A0B" w:rsidP="00F55A0B">
      <w:pPr>
        <w:numPr>
          <w:ilvl w:val="0"/>
          <w:numId w:val="1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Cameras and scanners</w:t>
      </w:r>
    </w:p>
    <w:p w14:paraId="40823C81" w14:textId="77777777" w:rsidR="00F55A0B" w:rsidRPr="00F55A0B" w:rsidRDefault="00F55A0B" w:rsidP="00F55A0B">
      <w:pPr>
        <w:numPr>
          <w:ilvl w:val="0"/>
          <w:numId w:val="1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Electronic musical instruments and sound mixing tools</w:t>
      </w:r>
    </w:p>
    <w:p w14:paraId="5F57F262" w14:textId="77777777" w:rsidR="00F55A0B" w:rsidRPr="00F55A0B" w:rsidRDefault="00F55A0B" w:rsidP="00F55A0B">
      <w:pPr>
        <w:numPr>
          <w:ilvl w:val="0"/>
          <w:numId w:val="1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Computers, laptops, tablets, and iPads</w:t>
      </w:r>
    </w:p>
    <w:p w14:paraId="4BFA8B6B" w14:textId="77777777" w:rsidR="00F55A0B" w:rsidRPr="00F55A0B" w:rsidRDefault="00F55A0B" w:rsidP="00F55A0B">
      <w:pPr>
        <w:numPr>
          <w:ilvl w:val="0"/>
          <w:numId w:val="1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Programmable toys and control kits</w:t>
      </w:r>
    </w:p>
    <w:p w14:paraId="65C35E56" w14:textId="77777777" w:rsidR="00F55A0B" w:rsidRPr="00F55A0B" w:rsidRDefault="00F55A0B" w:rsidP="00F55A0B">
      <w:pPr>
        <w:numPr>
          <w:ilvl w:val="0"/>
          <w:numId w:val="1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Assistive technologies and voice-operated devices</w:t>
      </w:r>
    </w:p>
    <w:p w14:paraId="1306FA9D" w14:textId="77777777" w:rsidR="00F55A0B" w:rsidRPr="00F55A0B" w:rsidRDefault="00F55A0B" w:rsidP="00F55A0B">
      <w:pPr>
        <w:numPr>
          <w:ilvl w:val="0"/>
          <w:numId w:val="1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The internet and educational software</w:t>
      </w:r>
    </w:p>
    <w:p w14:paraId="0DC905B2" w14:textId="77777777" w:rsidR="00F55A0B" w:rsidRPr="00F55A0B" w:rsidRDefault="00F55A0B" w:rsidP="00F55A0B">
      <w:pPr>
        <w:numPr>
          <w:ilvl w:val="0"/>
          <w:numId w:val="1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Interactive whiteboards or presentation screens</w:t>
      </w:r>
    </w:p>
    <w:p w14:paraId="73EC3B07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2B91BA40" wp14:editId="10A2FDEC">
                <wp:extent cx="5731510" cy="1270"/>
                <wp:effectExtent l="0" t="31750" r="0" b="36830"/>
                <wp:docPr id="102581464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30C760" id="Rectangle 1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8A172AE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3. AIMS</w:t>
      </w:r>
    </w:p>
    <w:p w14:paraId="74B94FB4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Our aim is to harness ICT to:</w:t>
      </w:r>
    </w:p>
    <w:p w14:paraId="0433AC13" w14:textId="77777777" w:rsidR="00F55A0B" w:rsidRPr="00F55A0B" w:rsidRDefault="00F55A0B" w:rsidP="00F55A0B">
      <w:pPr>
        <w:numPr>
          <w:ilvl w:val="0"/>
          <w:numId w:val="2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Support children in becoming confident and independent learners.</w:t>
      </w:r>
    </w:p>
    <w:p w14:paraId="4D5CF5CC" w14:textId="77777777" w:rsidR="00F55A0B" w:rsidRPr="00F55A0B" w:rsidRDefault="00F55A0B" w:rsidP="00F55A0B">
      <w:pPr>
        <w:numPr>
          <w:ilvl w:val="0"/>
          <w:numId w:val="2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Encourage planning, organisation, creativity, and problem-solving.</w:t>
      </w:r>
    </w:p>
    <w:p w14:paraId="024E62FD" w14:textId="77777777" w:rsidR="00F55A0B" w:rsidRPr="00F55A0B" w:rsidRDefault="00F55A0B" w:rsidP="00F55A0B">
      <w:pPr>
        <w:numPr>
          <w:ilvl w:val="0"/>
          <w:numId w:val="2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Provide inclusive learning opportunities, especially for children with additional needs.</w:t>
      </w:r>
    </w:p>
    <w:p w14:paraId="14382927" w14:textId="77777777" w:rsidR="00F55A0B" w:rsidRPr="00F55A0B" w:rsidRDefault="00F55A0B" w:rsidP="00F55A0B">
      <w:pPr>
        <w:numPr>
          <w:ilvl w:val="0"/>
          <w:numId w:val="2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Enable access to a wide range of information and cultures.</w:t>
      </w:r>
    </w:p>
    <w:p w14:paraId="498F7B36" w14:textId="77777777" w:rsidR="00F55A0B" w:rsidRPr="00F55A0B" w:rsidRDefault="00F55A0B" w:rsidP="00F55A0B">
      <w:pPr>
        <w:numPr>
          <w:ilvl w:val="0"/>
          <w:numId w:val="2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Support communication, physical development, and sensory learning through assistive technologies.</w:t>
      </w:r>
    </w:p>
    <w:p w14:paraId="2076A062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For children with learning difficulties, ICT can:</w:t>
      </w:r>
    </w:p>
    <w:p w14:paraId="01F39A4F" w14:textId="77777777" w:rsidR="00F55A0B" w:rsidRPr="00F55A0B" w:rsidRDefault="00F55A0B" w:rsidP="00F55A0B">
      <w:pPr>
        <w:numPr>
          <w:ilvl w:val="0"/>
          <w:numId w:val="3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Increase independence in communication and literacy.</w:t>
      </w:r>
    </w:p>
    <w:p w14:paraId="79737FD8" w14:textId="77777777" w:rsidR="00F55A0B" w:rsidRPr="00F55A0B" w:rsidRDefault="00F55A0B" w:rsidP="00F55A0B">
      <w:pPr>
        <w:numPr>
          <w:ilvl w:val="0"/>
          <w:numId w:val="3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Support skill development across the curriculum.</w:t>
      </w:r>
    </w:p>
    <w:p w14:paraId="5EFC75AF" w14:textId="77777777" w:rsidR="00F55A0B" w:rsidRPr="00F55A0B" w:rsidRDefault="00F55A0B" w:rsidP="00F55A0B">
      <w:pPr>
        <w:numPr>
          <w:ilvl w:val="0"/>
          <w:numId w:val="3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Enhance access to practical activities through adaptive tools like switches.</w:t>
      </w:r>
    </w:p>
    <w:p w14:paraId="163BA0DB" w14:textId="77777777" w:rsidR="00F55A0B" w:rsidRPr="00F55A0B" w:rsidRDefault="00F55A0B" w:rsidP="00F55A0B">
      <w:pPr>
        <w:numPr>
          <w:ilvl w:val="0"/>
          <w:numId w:val="3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lastRenderedPageBreak/>
        <w:t>Facilitate collaborative work and joint projects.</w:t>
      </w:r>
    </w:p>
    <w:p w14:paraId="0896A2B7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57F403F3" wp14:editId="47486A7A">
                <wp:extent cx="5731510" cy="1270"/>
                <wp:effectExtent l="0" t="31750" r="0" b="36830"/>
                <wp:docPr id="168450862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B334E1" id="Rectangle 1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5ECFFF4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4. RESOURCES AND PROVISION</w:t>
      </w:r>
    </w:p>
    <w:p w14:paraId="4023F354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We use ICT to support teaching and learning throughout the nursery, not just as a standalone subject.</w:t>
      </w:r>
    </w:p>
    <w:p w14:paraId="6FDD959B" w14:textId="57BD5242" w:rsidR="00F55A0B" w:rsidRPr="00F55A0B" w:rsidRDefault="00F55A0B" w:rsidP="00065923">
      <w:pPr>
        <w:spacing w:after="0" w:line="240" w:lineRule="atLeast"/>
        <w:textAlignment w:val="baseline"/>
        <w:outlineLvl w:val="3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  <w:t>CURRENT ICT RESOURCES INCLUDE:</w:t>
      </w:r>
    </w:p>
    <w:p w14:paraId="22C1403D" w14:textId="77777777" w:rsidR="00F55A0B" w:rsidRPr="00F55A0B" w:rsidRDefault="00F55A0B" w:rsidP="00F55A0B">
      <w:pPr>
        <w:numPr>
          <w:ilvl w:val="0"/>
          <w:numId w:val="4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A sensory soft playroom</w:t>
      </w:r>
    </w:p>
    <w:p w14:paraId="622FBD3E" w14:textId="5F2A7268" w:rsidR="00F55A0B" w:rsidRPr="00F55A0B" w:rsidRDefault="00F55A0B" w:rsidP="00065923">
      <w:pPr>
        <w:numPr>
          <w:ilvl w:val="0"/>
          <w:numId w:val="4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iPads, CD players, and recorders</w:t>
      </w:r>
    </w:p>
    <w:p w14:paraId="5C7BCF89" w14:textId="7C959980" w:rsidR="00F55A0B" w:rsidRPr="00F55A0B" w:rsidRDefault="00F55A0B" w:rsidP="00F55A0B">
      <w:pPr>
        <w:numPr>
          <w:ilvl w:val="0"/>
          <w:numId w:val="4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Television</w:t>
      </w:r>
      <w:r w:rsidR="00065923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 xml:space="preserve"> in the </w:t>
      </w:r>
      <w:r w:rsidR="00BF4E86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Oaks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 xml:space="preserve"> rooms (used for educational content only)</w:t>
      </w:r>
    </w:p>
    <w:p w14:paraId="14D596B6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4029A50F" wp14:editId="18AE0904">
                <wp:extent cx="5731510" cy="1270"/>
                <wp:effectExtent l="0" t="31750" r="0" b="36830"/>
                <wp:docPr id="78029093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A2E4E7" id="Rectangle 1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10372B9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5. E-SAFETY</w:t>
      </w:r>
    </w:p>
    <w:p w14:paraId="5C54FC4C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We prioritise online safety by:</w:t>
      </w:r>
    </w:p>
    <w:p w14:paraId="435FC853" w14:textId="77777777" w:rsidR="00F55A0B" w:rsidRPr="00F55A0B" w:rsidRDefault="00F55A0B" w:rsidP="00F55A0B">
      <w:pPr>
        <w:numPr>
          <w:ilvl w:val="0"/>
          <w:numId w:val="5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Providing ongoing e-safety training for all staff.</w:t>
      </w:r>
    </w:p>
    <w:p w14:paraId="4C94F463" w14:textId="77777777" w:rsidR="00F55A0B" w:rsidRPr="00F55A0B" w:rsidRDefault="00F55A0B" w:rsidP="00F55A0B">
      <w:pPr>
        <w:numPr>
          <w:ilvl w:val="0"/>
          <w:numId w:val="5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Ensuring all computers and tablets are equipped with child-appropriate filters and monitoring software.</w:t>
      </w:r>
    </w:p>
    <w:p w14:paraId="09706ACF" w14:textId="77777777" w:rsidR="00F55A0B" w:rsidRPr="00F55A0B" w:rsidRDefault="00F55A0B" w:rsidP="00F55A0B">
      <w:pPr>
        <w:numPr>
          <w:ilvl w:val="0"/>
          <w:numId w:val="5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Prohibiting access to inappropriate websites for both staff and children.</w:t>
      </w:r>
    </w:p>
    <w:p w14:paraId="38BE4FCE" w14:textId="77777777" w:rsidR="00F55A0B" w:rsidRPr="00F55A0B" w:rsidRDefault="00F55A0B" w:rsidP="00F55A0B">
      <w:pPr>
        <w:numPr>
          <w:ilvl w:val="0"/>
          <w:numId w:val="5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Supervising internet use at all times.</w:t>
      </w:r>
    </w:p>
    <w:p w14:paraId="78086C0C" w14:textId="77777777" w:rsidR="00F55A0B" w:rsidRDefault="00F55A0B" w:rsidP="00F55A0B">
      <w:pPr>
        <w:numPr>
          <w:ilvl w:val="0"/>
          <w:numId w:val="5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Implementing a clear e-safety procedure as part of our safeguarding practice.</w:t>
      </w:r>
    </w:p>
    <w:p w14:paraId="263F0BC4" w14:textId="5B44451D" w:rsidR="00BF4E86" w:rsidRDefault="00BF4E86" w:rsidP="00F55A0B">
      <w:pPr>
        <w:numPr>
          <w:ilvl w:val="0"/>
          <w:numId w:val="5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No screen use for children under 2 years of age in line with the updated EYFS screentime requirements 2026.</w:t>
      </w:r>
    </w:p>
    <w:p w14:paraId="7625FCDF" w14:textId="52CC45CA" w:rsidR="00F55A0B" w:rsidRPr="00BF4E86" w:rsidRDefault="00BF4E86" w:rsidP="00BF4E86">
      <w:pPr>
        <w:numPr>
          <w:ilvl w:val="0"/>
          <w:numId w:val="5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 xml:space="preserve"> </w:t>
      </w:r>
      <w:hyperlink r:id="rId5" w:history="1">
        <w:r>
          <w:rPr>
            <w:rStyle w:val="Hyperlink"/>
          </w:rPr>
          <w:t>Baby and toddler screen time guidance - Best Start in Life</w:t>
        </w:r>
      </w:hyperlink>
      <w:r w:rsidR="00F55A0B"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679CACC0" wp14:editId="009C3AD7">
                <wp:extent cx="5731510" cy="1270"/>
                <wp:effectExtent l="0" t="31750" r="0" b="36830"/>
                <wp:docPr id="27430617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38228C" id="Rectangle 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A62E23C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6. ICT IN TEACHING AND LEARNING</w:t>
      </w:r>
    </w:p>
    <w:p w14:paraId="2E8DEEF1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Practitioners use a variety of approaches to integrate ICT into daily activities, including:</w:t>
      </w:r>
    </w:p>
    <w:p w14:paraId="1614508C" w14:textId="77777777" w:rsidR="00F55A0B" w:rsidRPr="00F55A0B" w:rsidRDefault="00F55A0B" w:rsidP="00F55A0B">
      <w:pPr>
        <w:numPr>
          <w:ilvl w:val="0"/>
          <w:numId w:val="6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Using computers/tablets to demonstrate skills or present information to children.</w:t>
      </w:r>
    </w:p>
    <w:p w14:paraId="2462B8CB" w14:textId="77777777" w:rsidR="00F55A0B" w:rsidRPr="00F55A0B" w:rsidRDefault="00F55A0B" w:rsidP="00F55A0B">
      <w:pPr>
        <w:numPr>
          <w:ilvl w:val="0"/>
          <w:numId w:val="6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Facilitating group discussions around digital content.</w:t>
      </w:r>
    </w:p>
    <w:p w14:paraId="7A58047B" w14:textId="77777777" w:rsidR="00F55A0B" w:rsidRPr="00F55A0B" w:rsidRDefault="00F55A0B" w:rsidP="00F55A0B">
      <w:pPr>
        <w:numPr>
          <w:ilvl w:val="0"/>
          <w:numId w:val="6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Supporting individual, paired, and group work using ICT tools.</w:t>
      </w:r>
    </w:p>
    <w:p w14:paraId="1DB0E07E" w14:textId="77777777" w:rsidR="00F55A0B" w:rsidRPr="00F55A0B" w:rsidRDefault="00F55A0B" w:rsidP="00F55A0B">
      <w:pPr>
        <w:numPr>
          <w:ilvl w:val="0"/>
          <w:numId w:val="6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Encouraging collaborative learning and problem-solving through guided tasks.</w:t>
      </w:r>
    </w:p>
    <w:p w14:paraId="25A0F45A" w14:textId="77777777" w:rsidR="00F55A0B" w:rsidRPr="00F55A0B" w:rsidRDefault="00F55A0B" w:rsidP="00F55A0B">
      <w:pPr>
        <w:numPr>
          <w:ilvl w:val="0"/>
          <w:numId w:val="6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Using ICT to document and reflect on children’s learning (e.g., photos, videos, digital portfolios).</w:t>
      </w:r>
    </w:p>
    <w:p w14:paraId="2ACAEB7A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0489EB9A" wp14:editId="3A202DD7">
                <wp:extent cx="5731510" cy="1270"/>
                <wp:effectExtent l="0" t="31750" r="0" b="36830"/>
                <wp:docPr id="50556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49F2D3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5B86570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7. ICT IN ADMINISTRATION</w:t>
      </w:r>
    </w:p>
    <w:p w14:paraId="4E18436B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lastRenderedPageBreak/>
        <w:t>Nursery administration and record keeping are supported by ICT, overseen by the </w:t>
      </w:r>
      <w:r w:rsidRPr="00F55A0B">
        <w:rPr>
          <w:rFonts w:ascii="Arial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Manager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. This includes:</w:t>
      </w:r>
    </w:p>
    <w:p w14:paraId="13DF2F86" w14:textId="77777777" w:rsidR="00F55A0B" w:rsidRPr="00F55A0B" w:rsidRDefault="00F55A0B" w:rsidP="00F55A0B">
      <w:pPr>
        <w:numPr>
          <w:ilvl w:val="0"/>
          <w:numId w:val="7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Secure storage of children’s records and data.</w:t>
      </w:r>
    </w:p>
    <w:p w14:paraId="742EDE60" w14:textId="77777777" w:rsidR="00F55A0B" w:rsidRPr="00F55A0B" w:rsidRDefault="00F55A0B" w:rsidP="00F55A0B">
      <w:pPr>
        <w:numPr>
          <w:ilvl w:val="0"/>
          <w:numId w:val="7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Integration of administrative and learning systems to reduce duplication and improve efficiency.</w:t>
      </w:r>
    </w:p>
    <w:p w14:paraId="4515F9A4" w14:textId="77777777" w:rsidR="00F55A0B" w:rsidRPr="00F55A0B" w:rsidRDefault="00F55A0B" w:rsidP="00F55A0B">
      <w:pPr>
        <w:numPr>
          <w:ilvl w:val="0"/>
          <w:numId w:val="7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Ensuring all data systems comply with data protection legislation.</w:t>
      </w:r>
    </w:p>
    <w:p w14:paraId="7716F0A7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7F8B6D9A" wp14:editId="22F8A309">
                <wp:extent cx="5731510" cy="1270"/>
                <wp:effectExtent l="0" t="31750" r="0" b="36830"/>
                <wp:docPr id="43002618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747B6D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61B1BF9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8. STAFF ROLES AND RESPONSIBILITIES</w:t>
      </w:r>
    </w:p>
    <w:p w14:paraId="190CE91D" w14:textId="77777777" w:rsidR="00F55A0B" w:rsidRPr="00F55A0B" w:rsidRDefault="00F55A0B" w:rsidP="00F55A0B">
      <w:pPr>
        <w:spacing w:after="0" w:line="240" w:lineRule="atLeast"/>
        <w:textAlignment w:val="baseline"/>
        <w:outlineLvl w:val="3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NURSERY MANAGER</w:t>
      </w:r>
    </w:p>
    <w:p w14:paraId="1F57C638" w14:textId="77777777" w:rsidR="00F55A0B" w:rsidRPr="00F55A0B" w:rsidRDefault="00F55A0B" w:rsidP="00F55A0B">
      <w:pPr>
        <w:numPr>
          <w:ilvl w:val="0"/>
          <w:numId w:val="8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Ensure statutory ICT requirements are met.</w:t>
      </w:r>
    </w:p>
    <w:p w14:paraId="055C0D2B" w14:textId="77777777" w:rsidR="00F55A0B" w:rsidRPr="00F55A0B" w:rsidRDefault="00F55A0B" w:rsidP="00F55A0B">
      <w:pPr>
        <w:numPr>
          <w:ilvl w:val="0"/>
          <w:numId w:val="8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Review and update the ICT Policy annually.</w:t>
      </w:r>
    </w:p>
    <w:p w14:paraId="3771CE4A" w14:textId="77777777" w:rsidR="00F55A0B" w:rsidRPr="00F55A0B" w:rsidRDefault="00F55A0B" w:rsidP="00F55A0B">
      <w:pPr>
        <w:numPr>
          <w:ilvl w:val="0"/>
          <w:numId w:val="8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Support and line manage the ICT lead or coordinator.</w:t>
      </w:r>
    </w:p>
    <w:p w14:paraId="2403B20B" w14:textId="77777777" w:rsidR="00F55A0B" w:rsidRPr="00F55A0B" w:rsidRDefault="00F55A0B" w:rsidP="00F55A0B">
      <w:pPr>
        <w:numPr>
          <w:ilvl w:val="0"/>
          <w:numId w:val="8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Oversee ICT purchasing and resource planning.</w:t>
      </w:r>
    </w:p>
    <w:p w14:paraId="3CD21C93" w14:textId="77777777" w:rsidR="00F55A0B" w:rsidRPr="00F55A0B" w:rsidRDefault="00F55A0B" w:rsidP="00F55A0B">
      <w:pPr>
        <w:spacing w:after="0" w:line="240" w:lineRule="atLeast"/>
        <w:textAlignment w:val="baseline"/>
        <w:outlineLvl w:val="3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ROOM LEADERS/PRACTITIONERS</w:t>
      </w:r>
    </w:p>
    <w:p w14:paraId="639EFF4E" w14:textId="77777777" w:rsidR="00F55A0B" w:rsidRPr="00F55A0B" w:rsidRDefault="00F55A0B" w:rsidP="00F55A0B">
      <w:pPr>
        <w:numPr>
          <w:ilvl w:val="0"/>
          <w:numId w:val="9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Support children’s ICT development in line with the EYFS.</w:t>
      </w:r>
    </w:p>
    <w:p w14:paraId="65B52D3F" w14:textId="77777777" w:rsidR="00F55A0B" w:rsidRPr="00F55A0B" w:rsidRDefault="00F55A0B" w:rsidP="00F55A0B">
      <w:pPr>
        <w:numPr>
          <w:ilvl w:val="0"/>
          <w:numId w:val="9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Ensure equal access to ICT resources.</w:t>
      </w:r>
    </w:p>
    <w:p w14:paraId="7295C8E3" w14:textId="77777777" w:rsidR="00F55A0B" w:rsidRPr="00F55A0B" w:rsidRDefault="00F55A0B" w:rsidP="00F55A0B">
      <w:pPr>
        <w:numPr>
          <w:ilvl w:val="0"/>
          <w:numId w:val="9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Use ICT safely and model responsible use.</w:t>
      </w:r>
    </w:p>
    <w:p w14:paraId="7748A818" w14:textId="77777777" w:rsidR="00F55A0B" w:rsidRPr="00F55A0B" w:rsidRDefault="00F55A0B" w:rsidP="00F55A0B">
      <w:pPr>
        <w:numPr>
          <w:ilvl w:val="0"/>
          <w:numId w:val="9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Monitor and evaluate children’s progress using ICT.</w:t>
      </w:r>
    </w:p>
    <w:p w14:paraId="396595AF" w14:textId="77777777" w:rsidR="00F55A0B" w:rsidRPr="00F55A0B" w:rsidRDefault="00F55A0B" w:rsidP="00F55A0B">
      <w:pPr>
        <w:numPr>
          <w:ilvl w:val="0"/>
          <w:numId w:val="9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Report faults via the ICT issue logging process.</w:t>
      </w:r>
    </w:p>
    <w:p w14:paraId="092C22E2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37934DF0" wp14:editId="2921B679">
                <wp:extent cx="5731510" cy="1270"/>
                <wp:effectExtent l="0" t="31750" r="0" b="36830"/>
                <wp:docPr id="104476497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161F60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D42F670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9. HARDWARE, SOFTWARE, AND ACCESS</w:t>
      </w:r>
    </w:p>
    <w:p w14:paraId="3499C24D" w14:textId="35F2FE43" w:rsidR="00F55A0B" w:rsidRPr="00F55A0B" w:rsidRDefault="00F55A0B" w:rsidP="00130C7E">
      <w:pPr>
        <w:spacing w:after="0" w:line="240" w:lineRule="atLeast"/>
        <w:textAlignment w:val="baseline"/>
        <w:outlineLvl w:val="3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HARDWARE AND PERIPHERALS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.</w:t>
      </w:r>
    </w:p>
    <w:p w14:paraId="09BFC2C4" w14:textId="77777777" w:rsidR="00F55A0B" w:rsidRPr="00F55A0B" w:rsidRDefault="00F55A0B" w:rsidP="00F55A0B">
      <w:pPr>
        <w:numPr>
          <w:ilvl w:val="0"/>
          <w:numId w:val="10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An annual audit is conducted to inform upgrades and future planning.</w:t>
      </w:r>
    </w:p>
    <w:p w14:paraId="1C9F94EC" w14:textId="77777777" w:rsidR="00F55A0B" w:rsidRPr="00F55A0B" w:rsidRDefault="00F55A0B" w:rsidP="00F55A0B">
      <w:pPr>
        <w:spacing w:after="0" w:line="240" w:lineRule="atLeast"/>
        <w:textAlignment w:val="baseline"/>
        <w:outlineLvl w:val="3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SOFTWARE</w:t>
      </w:r>
    </w:p>
    <w:p w14:paraId="3120F2A8" w14:textId="77777777" w:rsidR="00F55A0B" w:rsidRPr="00F55A0B" w:rsidRDefault="00F55A0B" w:rsidP="00F55A0B">
      <w:pPr>
        <w:numPr>
          <w:ilvl w:val="0"/>
          <w:numId w:val="11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Age-appropriate and inclusive educational software is available across the nursery.</w:t>
      </w:r>
    </w:p>
    <w:p w14:paraId="7095B9CC" w14:textId="624762B5" w:rsidR="00F55A0B" w:rsidRPr="00F55A0B" w:rsidRDefault="00F55A0B" w:rsidP="00130C7E">
      <w:pPr>
        <w:numPr>
          <w:ilvl w:val="0"/>
          <w:numId w:val="11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Software supports communication, creativity, and curriculum coverage.</w:t>
      </w:r>
    </w:p>
    <w:p w14:paraId="3B05B63B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0D6201F9" wp14:editId="03F261E9">
                <wp:extent cx="5731510" cy="1270"/>
                <wp:effectExtent l="0" t="31750" r="0" b="36830"/>
                <wp:docPr id="113369785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D39A1F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52CB74B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10. HEALTH AND SAFETY</w:t>
      </w:r>
    </w:p>
    <w:p w14:paraId="7F80AB7B" w14:textId="77777777" w:rsidR="00F55A0B" w:rsidRPr="00F55A0B" w:rsidRDefault="00F55A0B" w:rsidP="00F55A0B">
      <w:pPr>
        <w:numPr>
          <w:ilvl w:val="0"/>
          <w:numId w:val="13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All ICT equipment is subject to </w:t>
      </w:r>
      <w:r w:rsidRPr="00F55A0B">
        <w:rPr>
          <w:rFonts w:ascii="Arial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annual PAT testing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.</w:t>
      </w:r>
    </w:p>
    <w:p w14:paraId="063F9BD4" w14:textId="77777777" w:rsidR="00F55A0B" w:rsidRPr="00F55A0B" w:rsidRDefault="00F55A0B" w:rsidP="00F55A0B">
      <w:pPr>
        <w:numPr>
          <w:ilvl w:val="0"/>
          <w:numId w:val="13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Staff are trained in safe and ergonomic use of devices.</w:t>
      </w:r>
    </w:p>
    <w:p w14:paraId="5149B728" w14:textId="77777777" w:rsidR="00F55A0B" w:rsidRPr="00F55A0B" w:rsidRDefault="00F55A0B" w:rsidP="00F55A0B">
      <w:pPr>
        <w:numPr>
          <w:ilvl w:val="0"/>
          <w:numId w:val="13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Wires and equipment are kept out of reach of children unless in active use under supervision.</w:t>
      </w:r>
    </w:p>
    <w:p w14:paraId="14045AA4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04A2E0D2" wp14:editId="77977C1A">
                <wp:extent cx="5731510" cy="1270"/>
                <wp:effectExtent l="0" t="31750" r="0" b="36830"/>
                <wp:docPr id="209483884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E6B2AE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61608A5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11. COPYRIGHT AND DATA PROTECTION</w:t>
      </w:r>
    </w:p>
    <w:p w14:paraId="165644DC" w14:textId="77777777" w:rsidR="00F55A0B" w:rsidRPr="00F55A0B" w:rsidRDefault="00F55A0B" w:rsidP="00F55A0B">
      <w:pPr>
        <w:numPr>
          <w:ilvl w:val="0"/>
          <w:numId w:val="14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All software used in the setting is legally licensed.</w:t>
      </w:r>
    </w:p>
    <w:p w14:paraId="069C7821" w14:textId="77777777" w:rsidR="00F55A0B" w:rsidRPr="00F55A0B" w:rsidRDefault="00F55A0B" w:rsidP="00F55A0B">
      <w:pPr>
        <w:numPr>
          <w:ilvl w:val="0"/>
          <w:numId w:val="14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lastRenderedPageBreak/>
        <w:t>Staff must not reproduce or share digital content without verifying copyright permissions.</w:t>
      </w:r>
    </w:p>
    <w:p w14:paraId="3BB9330D" w14:textId="77777777" w:rsidR="00F55A0B" w:rsidRPr="00F55A0B" w:rsidRDefault="00F55A0B" w:rsidP="00F55A0B">
      <w:pPr>
        <w:numPr>
          <w:ilvl w:val="0"/>
          <w:numId w:val="14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Data handling complies with the UK GDPR and Data Protection Act 2018.</w:t>
      </w:r>
    </w:p>
    <w:p w14:paraId="4AE841E1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0980EAE8" wp14:editId="31C08AB1">
                <wp:extent cx="5731510" cy="1270"/>
                <wp:effectExtent l="0" t="31750" r="0" b="36830"/>
                <wp:docPr id="203402220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78CB3D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B342B81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12. COMPUTER SECURITY AND VIRUS PROTECTION</w:t>
      </w:r>
    </w:p>
    <w:p w14:paraId="2B75DABE" w14:textId="77777777" w:rsidR="00F55A0B" w:rsidRPr="00F55A0B" w:rsidRDefault="00F55A0B" w:rsidP="00F55A0B">
      <w:pPr>
        <w:numPr>
          <w:ilvl w:val="0"/>
          <w:numId w:val="15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All computers are protected with up-to-date antivirus software.</w:t>
      </w:r>
    </w:p>
    <w:p w14:paraId="63556D8F" w14:textId="77777777" w:rsidR="00F55A0B" w:rsidRPr="00F55A0B" w:rsidRDefault="00F55A0B" w:rsidP="00F55A0B">
      <w:pPr>
        <w:numPr>
          <w:ilvl w:val="0"/>
          <w:numId w:val="15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Devices are security marked and stored safely when not in use.</w:t>
      </w:r>
    </w:p>
    <w:p w14:paraId="5F58EC2D" w14:textId="77777777" w:rsidR="00F55A0B" w:rsidRPr="00F55A0B" w:rsidRDefault="00F55A0B" w:rsidP="00F55A0B">
      <w:pPr>
        <w:numPr>
          <w:ilvl w:val="0"/>
          <w:numId w:val="15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Staff are trained in basic cybersecurity awareness.</w:t>
      </w:r>
    </w:p>
    <w:p w14:paraId="71696365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42957BEC" wp14:editId="7BBFDB7B">
                <wp:extent cx="5731510" cy="1270"/>
                <wp:effectExtent l="0" t="31750" r="0" b="36830"/>
                <wp:docPr id="135094258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14E3FC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3170CDA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13. USE OF TELEVISIONS</w:t>
      </w:r>
    </w:p>
    <w:p w14:paraId="56550E71" w14:textId="2FDCF631" w:rsidR="00F55A0B" w:rsidRPr="00F55A0B" w:rsidRDefault="00F55A0B" w:rsidP="00F55A0B">
      <w:pPr>
        <w:numPr>
          <w:ilvl w:val="0"/>
          <w:numId w:val="16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TV located in the</w:t>
      </w:r>
      <w:r w:rsidRPr="00F55A0B">
        <w:rPr>
          <w:rFonts w:ascii="Arial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 xml:space="preserve"> preschool rooms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 </w:t>
      </w:r>
      <w:r w:rsidRPr="00F55A0B">
        <w:rPr>
          <w:rFonts w:ascii="Arial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exclusively for educational purposes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, such as:</w:t>
      </w:r>
    </w:p>
    <w:p w14:paraId="1817D9A6" w14:textId="77777777" w:rsidR="00F55A0B" w:rsidRPr="00F55A0B" w:rsidRDefault="00F55A0B" w:rsidP="00F55A0B">
      <w:pPr>
        <w:numPr>
          <w:ilvl w:val="1"/>
          <w:numId w:val="16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Topic-based videos</w:t>
      </w:r>
    </w:p>
    <w:p w14:paraId="66056B8D" w14:textId="77777777" w:rsidR="00F55A0B" w:rsidRPr="00F55A0B" w:rsidRDefault="00F55A0B" w:rsidP="00F55A0B">
      <w:pPr>
        <w:numPr>
          <w:ilvl w:val="1"/>
          <w:numId w:val="16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Learning songs and phonics resources</w:t>
      </w:r>
    </w:p>
    <w:p w14:paraId="73D4C7DB" w14:textId="1188822C" w:rsidR="00F55A0B" w:rsidRPr="00F55A0B" w:rsidRDefault="00F55A0B" w:rsidP="005E03E9">
      <w:pPr>
        <w:numPr>
          <w:ilvl w:val="0"/>
          <w:numId w:val="16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Stories relevant to current learning themes (e.g., </w:t>
      </w:r>
      <w:r w:rsidRPr="00F55A0B">
        <w:rPr>
          <w:rFonts w:ascii="Arial" w:hAnsi="Arial" w:cs="Arial"/>
          <w:i/>
          <w:iC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The Gruffalo</w:t>
      </w:r>
      <w:r w:rsidR="00FC03AA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 xml:space="preserve"> or to support Makaton learning.</w:t>
      </w:r>
    </w:p>
    <w:p w14:paraId="45041F02" w14:textId="77777777" w:rsidR="00F55A0B" w:rsidRPr="00F55A0B" w:rsidRDefault="00F55A0B" w:rsidP="00F55A0B">
      <w:pPr>
        <w:numPr>
          <w:ilvl w:val="0"/>
          <w:numId w:val="16"/>
        </w:numPr>
        <w:spacing w:after="0" w:line="390" w:lineRule="atLeast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Screen time is limited and monitored closely in line with EYFS guidance on healthy child development.</w:t>
      </w:r>
    </w:p>
    <w:p w14:paraId="4A2672B5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0A53FA38" wp14:editId="52B2E579">
                <wp:extent cx="5731510" cy="1270"/>
                <wp:effectExtent l="0" t="31750" r="0" b="36830"/>
                <wp:docPr id="126545943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CB9D0A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00B6192" w14:textId="77777777" w:rsidR="00F55A0B" w:rsidRPr="00F55A0B" w:rsidRDefault="00F55A0B" w:rsidP="00F55A0B">
      <w:pPr>
        <w:spacing w:after="0" w:line="240" w:lineRule="atLeast"/>
        <w:textAlignment w:val="baseline"/>
        <w:outlineLvl w:val="2"/>
        <w:divId w:val="1801923666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POLICY REVIEW</w:t>
      </w:r>
    </w:p>
    <w:p w14:paraId="0FAAF363" w14:textId="77777777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This policy is reviewed annually or when significant changes occur in ICT use, technology, or EYFS requirements.</w:t>
      </w:r>
    </w:p>
    <w:p w14:paraId="2C47CC2C" w14:textId="1454CB64" w:rsidR="00F55A0B" w:rsidRPr="00F55A0B" w:rsidRDefault="00F55A0B" w:rsidP="00F55A0B">
      <w:pPr>
        <w:spacing w:after="0" w:line="240" w:lineRule="auto"/>
        <w:textAlignment w:val="baseline"/>
        <w:divId w:val="1801923666"/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55A0B">
        <w:rPr>
          <w:rFonts w:ascii="Arial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14:ligatures w14:val="none"/>
        </w:rPr>
        <w:t>Reviewed By: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 </w:t>
      </w:r>
      <w:r w:rsidR="00FC03AA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H Watkins-Cave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 xml:space="preserve"> – Manager – </w:t>
      </w:r>
      <w:r w:rsidR="00FC03AA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01/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/0</w:t>
      </w:r>
      <w:r w:rsidR="00FC03AA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9/</w:t>
      </w:r>
      <w:r w:rsidRPr="00F55A0B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2025</w:t>
      </w:r>
      <w:r w:rsidR="00BF4E86">
        <w:rPr>
          <w:rFonts w:ascii="Arial" w:hAnsi="Arial" w:cs="Arial"/>
          <w:color w:val="000000" w:themeColor="text1"/>
          <w:kern w:val="0"/>
          <w:sz w:val="28"/>
          <w:szCs w:val="28"/>
          <w14:ligatures w14:val="none"/>
        </w:rPr>
        <w:t>/ 19/08/2026</w:t>
      </w:r>
    </w:p>
    <w:p w14:paraId="1F9FFC12" w14:textId="77777777" w:rsidR="00F55A0B" w:rsidRPr="00F55A0B" w:rsidRDefault="00F55A0B">
      <w:pPr>
        <w:rPr>
          <w:rFonts w:ascii="Arial" w:hAnsi="Arial" w:cs="Arial"/>
          <w:color w:val="000000" w:themeColor="text1"/>
          <w:sz w:val="28"/>
          <w:szCs w:val="28"/>
        </w:rPr>
      </w:pPr>
    </w:p>
    <w:sectPr w:rsidR="00F55A0B" w:rsidRPr="00F55A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E48E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905B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70D1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A420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2E674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90403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8902A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F221B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465BF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E22D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92758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094FA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50126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93205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BD451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83649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3775102">
    <w:abstractNumId w:val="7"/>
  </w:num>
  <w:num w:numId="2" w16cid:durableId="1795103227">
    <w:abstractNumId w:val="10"/>
  </w:num>
  <w:num w:numId="3" w16cid:durableId="1849759161">
    <w:abstractNumId w:val="15"/>
  </w:num>
  <w:num w:numId="4" w16cid:durableId="1581063663">
    <w:abstractNumId w:val="0"/>
  </w:num>
  <w:num w:numId="5" w16cid:durableId="339285050">
    <w:abstractNumId w:val="1"/>
  </w:num>
  <w:num w:numId="6" w16cid:durableId="1484809614">
    <w:abstractNumId w:val="6"/>
  </w:num>
  <w:num w:numId="7" w16cid:durableId="1289626826">
    <w:abstractNumId w:val="12"/>
  </w:num>
  <w:num w:numId="8" w16cid:durableId="1711761203">
    <w:abstractNumId w:val="4"/>
  </w:num>
  <w:num w:numId="9" w16cid:durableId="137654587">
    <w:abstractNumId w:val="11"/>
  </w:num>
  <w:num w:numId="10" w16cid:durableId="1461878228">
    <w:abstractNumId w:val="8"/>
  </w:num>
  <w:num w:numId="11" w16cid:durableId="1136144991">
    <w:abstractNumId w:val="14"/>
  </w:num>
  <w:num w:numId="12" w16cid:durableId="464930534">
    <w:abstractNumId w:val="5"/>
  </w:num>
  <w:num w:numId="13" w16cid:durableId="646710564">
    <w:abstractNumId w:val="3"/>
  </w:num>
  <w:num w:numId="14" w16cid:durableId="2122604217">
    <w:abstractNumId w:val="13"/>
  </w:num>
  <w:num w:numId="15" w16cid:durableId="425686485">
    <w:abstractNumId w:val="2"/>
  </w:num>
  <w:num w:numId="16" w16cid:durableId="16466670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A0B"/>
    <w:rsid w:val="00065923"/>
    <w:rsid w:val="00130C7E"/>
    <w:rsid w:val="007E4D8C"/>
    <w:rsid w:val="009128D1"/>
    <w:rsid w:val="00BF4E86"/>
    <w:rsid w:val="00E20D3B"/>
    <w:rsid w:val="00F55A0B"/>
    <w:rsid w:val="00FC03AA"/>
    <w:rsid w:val="00FC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F238F"/>
  <w15:chartTrackingRefBased/>
  <w15:docId w15:val="{5E6ADDE7-D982-A043-8BEB-BC775B56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5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5A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5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A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A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A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A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A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A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A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A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A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A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A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A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A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A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A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A0B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55A0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55A0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F55A0B"/>
  </w:style>
  <w:style w:type="character" w:styleId="Emphasis">
    <w:name w:val="Emphasis"/>
    <w:basedOn w:val="DefaultParagraphFont"/>
    <w:uiPriority w:val="20"/>
    <w:qFormat/>
    <w:rsid w:val="00F55A0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F4E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485766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eststartinlife.gov.uk/screen-time-under-5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810</Words>
  <Characters>4620</Characters>
  <Application>Microsoft Office Word</Application>
  <DocSecurity>0</DocSecurity>
  <Lines>38</Lines>
  <Paragraphs>10</Paragraphs>
  <ScaleCrop>false</ScaleCrop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3</cp:revision>
  <dcterms:created xsi:type="dcterms:W3CDTF">2025-06-28T17:09:00Z</dcterms:created>
  <dcterms:modified xsi:type="dcterms:W3CDTF">2026-08-20T13:10:00Z</dcterms:modified>
</cp:coreProperties>
</file>