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F240C" w14:textId="52323F32" w:rsidR="007B3D60" w:rsidRPr="007B3D60" w:rsidRDefault="007B3D60" w:rsidP="00E604FD">
      <w:pPr>
        <w:spacing w:after="0" w:line="240" w:lineRule="atLeast"/>
        <w:textAlignment w:val="baseline"/>
        <w:outlineLvl w:val="0"/>
        <w:divId w:val="1047029356"/>
        <w:rPr>
          <w:rFonts w:ascii="Arial" w:eastAsia="Times New Roman" w:hAnsi="Arial" w:cs="Arial"/>
          <w:b/>
          <w:bCs/>
          <w:caps/>
          <w:color w:val="000000" w:themeColor="text1"/>
          <w:kern w:val="36"/>
          <w14:ligatures w14:val="none"/>
        </w:rPr>
      </w:pPr>
      <w:r w:rsidRPr="007B3D60">
        <w:rPr>
          <w:rFonts w:ascii="Arial" w:eastAsia="Times New Roman" w:hAnsi="Arial" w:cs="Arial"/>
          <w:b/>
          <w:bCs/>
          <w:caps/>
          <w:color w:val="000000" w:themeColor="text1"/>
          <w:kern w:val="36"/>
          <w14:ligatures w14:val="none"/>
        </w:rPr>
        <w:t>HEALTH AND SAFETY POLICY</w:t>
      </w:r>
    </w:p>
    <w:p w14:paraId="3FF6BD1F" w14:textId="77777777" w:rsidR="007B3D60" w:rsidRPr="007B3D60" w:rsidRDefault="007B3D60" w:rsidP="007B3D60">
      <w:pPr>
        <w:spacing w:after="0" w:line="240" w:lineRule="atLeast"/>
        <w:textAlignment w:val="baseline"/>
        <w:outlineLvl w:val="2"/>
        <w:divId w:val="944769852"/>
        <w:rPr>
          <w:rFonts w:ascii="Arial" w:eastAsia="Times New Roman" w:hAnsi="Arial" w:cs="Arial"/>
          <w:b/>
          <w:bCs/>
          <w:caps/>
          <w:color w:val="000000" w:themeColor="text1"/>
          <w:kern w:val="0"/>
          <w14:ligatures w14:val="none"/>
        </w:rPr>
      </w:pPr>
      <w:r w:rsidRPr="007B3D60">
        <w:rPr>
          <w:rFonts w:ascii="Arial" w:eastAsia="Times New Roman" w:hAnsi="Arial" w:cs="Arial"/>
          <w:b/>
          <w:bCs/>
          <w:caps/>
          <w:color w:val="000000" w:themeColor="text1"/>
          <w:kern w:val="0"/>
          <w:bdr w:val="none" w:sz="0" w:space="0" w:color="auto" w:frame="1"/>
          <w14:ligatures w14:val="none"/>
        </w:rPr>
        <w:t>INTRODUCTION</w:t>
      </w:r>
    </w:p>
    <w:p w14:paraId="77C22327" w14:textId="6995A293" w:rsidR="007B3D60" w:rsidRPr="007B3D60" w:rsidRDefault="00AD55E4" w:rsidP="007B3D60">
      <w:pPr>
        <w:spacing w:after="0" w:line="240" w:lineRule="auto"/>
        <w:textAlignment w:val="baseline"/>
        <w:divId w:val="944769852"/>
        <w:rPr>
          <w:rFonts w:ascii="Arial" w:hAnsi="Arial" w:cs="Arial"/>
          <w:color w:val="000000" w:themeColor="text1"/>
          <w:kern w:val="0"/>
          <w14:ligatures w14:val="none"/>
        </w:rPr>
      </w:pPr>
      <w:r>
        <w:rPr>
          <w:rFonts w:ascii="Arial" w:hAnsi="Arial" w:cs="Arial"/>
          <w:color w:val="000000" w:themeColor="text1"/>
          <w:kern w:val="0"/>
          <w14:ligatures w14:val="none"/>
        </w:rPr>
        <w:t>Wild Oaks ELC</w:t>
      </w:r>
      <w:r w:rsidR="007B3D60" w:rsidRPr="007B3D60">
        <w:rPr>
          <w:rFonts w:ascii="Arial" w:hAnsi="Arial" w:cs="Arial"/>
          <w:color w:val="000000" w:themeColor="text1"/>
          <w:kern w:val="0"/>
          <w14:ligatures w14:val="none"/>
        </w:rPr>
        <w:t xml:space="preserve"> is committed to maintaining a safe, healthy, and supportive environment for all children, staff, visitors, and contractors in line with the </w:t>
      </w:r>
      <w:r w:rsidR="007B3D60" w:rsidRPr="007B3D60">
        <w:rPr>
          <w:rFonts w:ascii="Arial" w:hAnsi="Arial" w:cs="Arial"/>
          <w:b/>
          <w:bCs/>
          <w:color w:val="000000" w:themeColor="text1"/>
          <w:kern w:val="0"/>
          <w:bdr w:val="none" w:sz="0" w:space="0" w:color="auto" w:frame="1"/>
          <w14:ligatures w14:val="none"/>
        </w:rPr>
        <w:t>Health and Safety at Work Act 1974</w:t>
      </w:r>
      <w:r w:rsidR="007B3D60" w:rsidRPr="007B3D60">
        <w:rPr>
          <w:rFonts w:ascii="Arial" w:hAnsi="Arial" w:cs="Arial"/>
          <w:color w:val="000000" w:themeColor="text1"/>
          <w:kern w:val="0"/>
          <w14:ligatures w14:val="none"/>
        </w:rPr>
        <w:t> and the </w:t>
      </w:r>
      <w:r w:rsidR="007B3D60" w:rsidRPr="007B3D60">
        <w:rPr>
          <w:rFonts w:ascii="Arial" w:hAnsi="Arial" w:cs="Arial"/>
          <w:b/>
          <w:bCs/>
          <w:color w:val="000000" w:themeColor="text1"/>
          <w:kern w:val="0"/>
          <w:bdr w:val="none" w:sz="0" w:space="0" w:color="auto" w:frame="1"/>
          <w14:ligatures w14:val="none"/>
        </w:rPr>
        <w:t>Management of Health and Safety at Work Regulations 1999</w:t>
      </w:r>
      <w:r w:rsidR="007B3D60" w:rsidRPr="007B3D60">
        <w:rPr>
          <w:rFonts w:ascii="Arial" w:hAnsi="Arial" w:cs="Arial"/>
          <w:color w:val="000000" w:themeColor="text1"/>
          <w:kern w:val="0"/>
          <w14:ligatures w14:val="none"/>
        </w:rPr>
        <w:t>.</w:t>
      </w:r>
    </w:p>
    <w:p w14:paraId="6DCB87A6" w14:textId="77777777" w:rsidR="007B3D60" w:rsidRPr="007B3D60" w:rsidRDefault="007B3D60" w:rsidP="007B3D60">
      <w:pPr>
        <w:spacing w:after="0" w:line="240" w:lineRule="auto"/>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We recognise our legal and moral responsibility to prevent injury and ill health and to ensure all setting practices meet or exceed current health and safety standards. We take all reasonably practicable steps to identify and mitigate risks, promote a culture of safety, and embed robust safety procedures across the nursery.</w:t>
      </w:r>
    </w:p>
    <w:p w14:paraId="341FEE81" w14:textId="77777777" w:rsidR="007B3D60" w:rsidRPr="007B3D60" w:rsidRDefault="007B3D60" w:rsidP="007B3D60">
      <w:pPr>
        <w:spacing w:after="0" w:line="240" w:lineRule="auto"/>
        <w:textAlignment w:val="baseline"/>
        <w:divId w:val="944769852"/>
        <w:rPr>
          <w:rFonts w:ascii="Arial" w:eastAsia="Times New Roman" w:hAnsi="Arial" w:cs="Arial"/>
          <w:color w:val="000000" w:themeColor="text1"/>
          <w:kern w:val="0"/>
          <w14:ligatures w14:val="none"/>
        </w:rPr>
      </w:pPr>
      <w:r w:rsidRPr="007B3D60">
        <w:rPr>
          <w:rFonts w:ascii="Arial" w:eastAsia="Times New Roman" w:hAnsi="Arial" w:cs="Arial"/>
          <w:noProof/>
          <w:color w:val="000000" w:themeColor="text1"/>
          <w:kern w:val="0"/>
          <w14:ligatures w14:val="none"/>
        </w:rPr>
        <mc:AlternateContent>
          <mc:Choice Requires="wps">
            <w:drawing>
              <wp:inline distT="0" distB="0" distL="0" distR="0" wp14:anchorId="23C154D4" wp14:editId="4AE00435">
                <wp:extent cx="5731510" cy="1270"/>
                <wp:effectExtent l="0" t="31750" r="0" b="36830"/>
                <wp:docPr id="188821646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7B598A5" id="Rectangle 1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480DA6CD" w14:textId="77777777" w:rsidR="007B3D60" w:rsidRPr="007B3D60" w:rsidRDefault="007B3D60" w:rsidP="007B3D60">
      <w:pPr>
        <w:spacing w:after="0" w:line="240" w:lineRule="atLeast"/>
        <w:textAlignment w:val="baseline"/>
        <w:outlineLvl w:val="2"/>
        <w:divId w:val="944769852"/>
        <w:rPr>
          <w:rFonts w:ascii="Arial" w:eastAsia="Times New Roman" w:hAnsi="Arial" w:cs="Arial"/>
          <w:b/>
          <w:bCs/>
          <w:caps/>
          <w:color w:val="000000" w:themeColor="text1"/>
          <w:kern w:val="0"/>
          <w14:ligatures w14:val="none"/>
        </w:rPr>
      </w:pPr>
      <w:r w:rsidRPr="007B3D60">
        <w:rPr>
          <w:rFonts w:ascii="Arial" w:eastAsia="Times New Roman" w:hAnsi="Arial" w:cs="Arial"/>
          <w:b/>
          <w:bCs/>
          <w:caps/>
          <w:color w:val="000000" w:themeColor="text1"/>
          <w:kern w:val="0"/>
          <w:bdr w:val="none" w:sz="0" w:space="0" w:color="auto" w:frame="1"/>
          <w14:ligatures w14:val="none"/>
        </w:rPr>
        <w:t>OUR COMMITMENT</w:t>
      </w:r>
    </w:p>
    <w:p w14:paraId="4EC4DB71" w14:textId="77777777" w:rsidR="007B3D60" w:rsidRPr="007B3D60" w:rsidRDefault="007B3D60" w:rsidP="007B3D60">
      <w:pPr>
        <w:spacing w:after="0" w:line="240" w:lineRule="auto"/>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We are dedicated to:</w:t>
      </w:r>
    </w:p>
    <w:p w14:paraId="71235723" w14:textId="77777777" w:rsidR="007B3D60" w:rsidRPr="007B3D60" w:rsidRDefault="007B3D60" w:rsidP="007B3D60">
      <w:pPr>
        <w:numPr>
          <w:ilvl w:val="0"/>
          <w:numId w:val="1"/>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Providing and maintaining a safe and healthy environment for all children, staff, and visitors.</w:t>
      </w:r>
    </w:p>
    <w:p w14:paraId="73D2D8CA" w14:textId="77777777" w:rsidR="007B3D60" w:rsidRPr="007B3D60" w:rsidRDefault="007B3D60" w:rsidP="007B3D60">
      <w:pPr>
        <w:numPr>
          <w:ilvl w:val="0"/>
          <w:numId w:val="1"/>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Ensuring all staff are trained to recognise hazards and actively protect children from risk.</w:t>
      </w:r>
    </w:p>
    <w:p w14:paraId="7AD3BFFB" w14:textId="77777777" w:rsidR="007B3D60" w:rsidRPr="007B3D60" w:rsidRDefault="007B3D60" w:rsidP="007B3D60">
      <w:pPr>
        <w:numPr>
          <w:ilvl w:val="0"/>
          <w:numId w:val="1"/>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Equipping all staff, where possible, with </w:t>
      </w:r>
      <w:r w:rsidRPr="007B3D60">
        <w:rPr>
          <w:rFonts w:ascii="Arial" w:hAnsi="Arial" w:cs="Arial"/>
          <w:b/>
          <w:bCs/>
          <w:color w:val="000000" w:themeColor="text1"/>
          <w:kern w:val="0"/>
          <w:bdr w:val="none" w:sz="0" w:space="0" w:color="auto" w:frame="1"/>
          <w14:ligatures w14:val="none"/>
        </w:rPr>
        <w:t>paediatric first aid training</w:t>
      </w:r>
      <w:r w:rsidRPr="007B3D60">
        <w:rPr>
          <w:rFonts w:ascii="Arial" w:hAnsi="Arial" w:cs="Arial"/>
          <w:color w:val="000000" w:themeColor="text1"/>
          <w:kern w:val="0"/>
          <w14:ligatures w14:val="none"/>
        </w:rPr>
        <w:t>.</w:t>
      </w:r>
    </w:p>
    <w:p w14:paraId="2878F11A" w14:textId="77777777" w:rsidR="007B3D60" w:rsidRPr="007B3D60" w:rsidRDefault="007B3D60" w:rsidP="007B3D60">
      <w:pPr>
        <w:numPr>
          <w:ilvl w:val="0"/>
          <w:numId w:val="1"/>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Recording and communicating all accidents and incidents accurately and promptly.</w:t>
      </w:r>
    </w:p>
    <w:p w14:paraId="42C64218" w14:textId="77777777" w:rsidR="007B3D60" w:rsidRPr="007B3D60" w:rsidRDefault="007B3D60" w:rsidP="007B3D60">
      <w:pPr>
        <w:numPr>
          <w:ilvl w:val="0"/>
          <w:numId w:val="1"/>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Following strict hygiene protocols, especially regarding bodily fluids and infection prevention.</w:t>
      </w:r>
    </w:p>
    <w:p w14:paraId="4AE26FC8" w14:textId="77777777" w:rsidR="007B3D60" w:rsidRPr="007B3D60" w:rsidRDefault="007B3D60" w:rsidP="007B3D60">
      <w:pPr>
        <w:numPr>
          <w:ilvl w:val="0"/>
          <w:numId w:val="1"/>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Maintaining a culture of safety awareness and continuous improvement through regular risk assessments and reviews.</w:t>
      </w:r>
    </w:p>
    <w:p w14:paraId="6BE7160F" w14:textId="77777777" w:rsidR="007B3D60" w:rsidRPr="007B3D60" w:rsidRDefault="007B3D60" w:rsidP="007B3D60">
      <w:pPr>
        <w:spacing w:after="0" w:line="240" w:lineRule="auto"/>
        <w:textAlignment w:val="baseline"/>
        <w:divId w:val="944769852"/>
        <w:rPr>
          <w:rFonts w:ascii="Arial" w:eastAsia="Times New Roman" w:hAnsi="Arial" w:cs="Arial"/>
          <w:color w:val="000000" w:themeColor="text1"/>
          <w:kern w:val="0"/>
          <w14:ligatures w14:val="none"/>
        </w:rPr>
      </w:pPr>
      <w:r w:rsidRPr="007B3D60">
        <w:rPr>
          <w:rFonts w:ascii="Arial" w:eastAsia="Times New Roman" w:hAnsi="Arial" w:cs="Arial"/>
          <w:noProof/>
          <w:color w:val="000000" w:themeColor="text1"/>
          <w:kern w:val="0"/>
          <w14:ligatures w14:val="none"/>
        </w:rPr>
        <mc:AlternateContent>
          <mc:Choice Requires="wps">
            <w:drawing>
              <wp:inline distT="0" distB="0" distL="0" distR="0" wp14:anchorId="0F0E5221" wp14:editId="33716C8B">
                <wp:extent cx="5731510" cy="1270"/>
                <wp:effectExtent l="0" t="31750" r="0" b="36830"/>
                <wp:docPr id="80793442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F1AAC3C" id="Rectangle 10"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1B462574" w14:textId="77777777" w:rsidR="007B3D60" w:rsidRPr="007B3D60" w:rsidRDefault="007B3D60" w:rsidP="007B3D60">
      <w:pPr>
        <w:spacing w:after="0" w:line="240" w:lineRule="atLeast"/>
        <w:textAlignment w:val="baseline"/>
        <w:outlineLvl w:val="2"/>
        <w:divId w:val="944769852"/>
        <w:rPr>
          <w:rFonts w:ascii="Arial" w:eastAsia="Times New Roman" w:hAnsi="Arial" w:cs="Arial"/>
          <w:b/>
          <w:bCs/>
          <w:caps/>
          <w:color w:val="000000" w:themeColor="text1"/>
          <w:kern w:val="0"/>
          <w14:ligatures w14:val="none"/>
        </w:rPr>
      </w:pPr>
      <w:r w:rsidRPr="007B3D60">
        <w:rPr>
          <w:rFonts w:ascii="Arial" w:eastAsia="Times New Roman" w:hAnsi="Arial" w:cs="Arial"/>
          <w:b/>
          <w:bCs/>
          <w:caps/>
          <w:color w:val="000000" w:themeColor="text1"/>
          <w:kern w:val="0"/>
          <w:bdr w:val="none" w:sz="0" w:space="0" w:color="auto" w:frame="1"/>
          <w14:ligatures w14:val="none"/>
        </w:rPr>
        <w:t>LEGAL FRAMEWORK</w:t>
      </w:r>
    </w:p>
    <w:p w14:paraId="6D178B1C" w14:textId="77777777" w:rsidR="007B3D60" w:rsidRPr="007B3D60" w:rsidRDefault="007B3D60" w:rsidP="007B3D60">
      <w:pPr>
        <w:spacing w:after="0" w:line="240" w:lineRule="auto"/>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This policy aligns with the following legislation and guidance:</w:t>
      </w:r>
    </w:p>
    <w:p w14:paraId="3B40A550" w14:textId="46112ACD" w:rsidR="007B3D60" w:rsidRPr="007B3D60" w:rsidRDefault="007B3D60" w:rsidP="007B3D60">
      <w:pPr>
        <w:numPr>
          <w:ilvl w:val="0"/>
          <w:numId w:val="2"/>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b/>
          <w:bCs/>
          <w:color w:val="000000" w:themeColor="text1"/>
          <w:kern w:val="0"/>
          <w:bdr w:val="none" w:sz="0" w:space="0" w:color="auto" w:frame="1"/>
          <w14:ligatures w14:val="none"/>
        </w:rPr>
        <w:t>Statutory Framework for the Early Years Foundation Stage (EYFS)</w:t>
      </w:r>
      <w:r w:rsidR="002F30A1">
        <w:rPr>
          <w:rFonts w:ascii="Arial" w:hAnsi="Arial" w:cs="Arial"/>
          <w:b/>
          <w:bCs/>
          <w:color w:val="000000" w:themeColor="text1"/>
          <w:kern w:val="0"/>
          <w:bdr w:val="none" w:sz="0" w:space="0" w:color="auto" w:frame="1"/>
          <w14:ligatures w14:val="none"/>
        </w:rPr>
        <w:t xml:space="preserve"> 2026</w:t>
      </w:r>
    </w:p>
    <w:p w14:paraId="3A12B65E" w14:textId="77777777" w:rsidR="007B3D60" w:rsidRPr="007B3D60" w:rsidRDefault="007B3D60" w:rsidP="007B3D60">
      <w:pPr>
        <w:numPr>
          <w:ilvl w:val="0"/>
          <w:numId w:val="2"/>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b/>
          <w:bCs/>
          <w:color w:val="000000" w:themeColor="text1"/>
          <w:kern w:val="0"/>
          <w:bdr w:val="none" w:sz="0" w:space="0" w:color="auto" w:frame="1"/>
          <w14:ligatures w14:val="none"/>
        </w:rPr>
        <w:t>Health and Safety at Work Act 1974</w:t>
      </w:r>
    </w:p>
    <w:p w14:paraId="7AEB18D9" w14:textId="77777777" w:rsidR="007B3D60" w:rsidRPr="007B3D60" w:rsidRDefault="007B3D60" w:rsidP="007B3D60">
      <w:pPr>
        <w:numPr>
          <w:ilvl w:val="0"/>
          <w:numId w:val="2"/>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b/>
          <w:bCs/>
          <w:color w:val="000000" w:themeColor="text1"/>
          <w:kern w:val="0"/>
          <w:bdr w:val="none" w:sz="0" w:space="0" w:color="auto" w:frame="1"/>
          <w14:ligatures w14:val="none"/>
        </w:rPr>
        <w:t>Management of Health and Safety at Work Regulations 1999</w:t>
      </w:r>
    </w:p>
    <w:p w14:paraId="282541D5" w14:textId="77777777" w:rsidR="007B3D60" w:rsidRPr="007B3D60" w:rsidRDefault="007B3D60" w:rsidP="007B3D60">
      <w:pPr>
        <w:numPr>
          <w:ilvl w:val="0"/>
          <w:numId w:val="2"/>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b/>
          <w:bCs/>
          <w:color w:val="000000" w:themeColor="text1"/>
          <w:kern w:val="0"/>
          <w:bdr w:val="none" w:sz="0" w:space="0" w:color="auto" w:frame="1"/>
          <w14:ligatures w14:val="none"/>
        </w:rPr>
        <w:t>Control of Substances Hazardous to Health (COSHH) Regulations</w:t>
      </w:r>
    </w:p>
    <w:p w14:paraId="385B4BBE" w14:textId="77777777" w:rsidR="007B3D60" w:rsidRPr="007B3D60" w:rsidRDefault="007B3D60" w:rsidP="007B3D60">
      <w:pPr>
        <w:numPr>
          <w:ilvl w:val="0"/>
          <w:numId w:val="2"/>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Guidance from:</w:t>
      </w:r>
    </w:p>
    <w:p w14:paraId="217576D1" w14:textId="77777777" w:rsidR="007B3D60" w:rsidRPr="007B3D60" w:rsidRDefault="007B3D60" w:rsidP="007B3D60">
      <w:pPr>
        <w:numPr>
          <w:ilvl w:val="1"/>
          <w:numId w:val="2"/>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UK Health Security Agency (formerly Public Health England)</w:t>
      </w:r>
    </w:p>
    <w:p w14:paraId="325BEBA5" w14:textId="77777777" w:rsidR="007B3D60" w:rsidRPr="007B3D60" w:rsidRDefault="007B3D60" w:rsidP="007B3D60">
      <w:pPr>
        <w:numPr>
          <w:ilvl w:val="1"/>
          <w:numId w:val="2"/>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Local Authority Environmental Health Departments</w:t>
      </w:r>
    </w:p>
    <w:p w14:paraId="0B6BE9DE" w14:textId="77777777" w:rsidR="007B3D60" w:rsidRPr="007B3D60" w:rsidRDefault="007B3D60" w:rsidP="007B3D60">
      <w:pPr>
        <w:numPr>
          <w:ilvl w:val="1"/>
          <w:numId w:val="2"/>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Local Fire Authority</w:t>
      </w:r>
    </w:p>
    <w:p w14:paraId="45F7A3B8" w14:textId="77777777" w:rsidR="007B3D60" w:rsidRPr="007B3D60" w:rsidRDefault="007B3D60" w:rsidP="007B3D60">
      <w:pPr>
        <w:numPr>
          <w:ilvl w:val="1"/>
          <w:numId w:val="2"/>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Health and Safety Executive (HSE)</w:t>
      </w:r>
    </w:p>
    <w:p w14:paraId="48509AEA" w14:textId="77777777" w:rsidR="007B3D60" w:rsidRPr="007B3D60" w:rsidRDefault="007B3D60" w:rsidP="007B3D60">
      <w:pPr>
        <w:spacing w:after="0" w:line="240" w:lineRule="auto"/>
        <w:textAlignment w:val="baseline"/>
        <w:divId w:val="944769852"/>
        <w:rPr>
          <w:rFonts w:ascii="Arial" w:eastAsia="Times New Roman" w:hAnsi="Arial" w:cs="Arial"/>
          <w:color w:val="000000" w:themeColor="text1"/>
          <w:kern w:val="0"/>
          <w14:ligatures w14:val="none"/>
        </w:rPr>
      </w:pPr>
      <w:r w:rsidRPr="007B3D60">
        <w:rPr>
          <w:rFonts w:ascii="Arial" w:eastAsia="Times New Roman" w:hAnsi="Arial" w:cs="Arial"/>
          <w:noProof/>
          <w:color w:val="000000" w:themeColor="text1"/>
          <w:kern w:val="0"/>
          <w14:ligatures w14:val="none"/>
        </w:rPr>
        <mc:AlternateContent>
          <mc:Choice Requires="wps">
            <w:drawing>
              <wp:inline distT="0" distB="0" distL="0" distR="0" wp14:anchorId="215DDEF3" wp14:editId="293ECA93">
                <wp:extent cx="5731510" cy="1270"/>
                <wp:effectExtent l="0" t="31750" r="0" b="36830"/>
                <wp:docPr id="73140284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4234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89DEC6A" id="Rectangle 9"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v1PPgIAAGwEAAAOAAAAZHJzL2Uyb0RvYy54bWysVNuO2yAQfa/Uf0C8N77E3osVZxVld6tK&#10;24u0rfpMMLZRMUOBxEm/fgecZNP2rWosIYZhzsyZw2Rxtx8U2QnrJOiaZrOUEqE5NFJ3Nf329fHd&#10;DSXOM90wBVrU9CAcvVu+fbMYTSVy6EE1whIE0a4aTU17702VJI73YmBuBkZodLZgB+bRtF3SWDYi&#10;+qCSPE2vkhFsYyxw4Rye3k9Ouoz4bSu4/9y2Tniiaoq1+bjauG7CmiwXrOosM73kxzLYP1QxMKkx&#10;6RnqnnlGtlb+BTVIbsFB62cchgTaVnIROSCbLP2DzXPPjIhcsDnOnNvk/h8s/7R7Nl9sKN2ZJ+A/&#10;HNGw7pnuxMpaGHvBGkyXhUYlo3HVOSAYDkPJZvwIDUrLth5iD/atHQIgsiP72OrDudVi7wnHw/lV&#10;WeTzoqSEozPLr6MUCatOwcY6/17AQMKmphaVjOBs9+R8KIZVpyshl4ZHqVRUU2ky1vS2zMsYgOI2&#10;wUcs+O/S97GpoZ4ol0O0aUMMINHp2Nlus1aW7Bg+m1UavtgA1Ndd3s7S8ItIv4U8zMN3EYLVdqdU&#10;SmqC/a1pWUzhE5tTnQF/kB6nQsmhpjfnO6wKYjzoJrL0TKppj9hKH9UJgoS376oNNAcUB0kHUmFE&#10;cdOD/UXJiM+9pu7nlllBifqgkfdtVhRhPqJRlNc5GvbSs7n0MM0RqqaeIpOwXftpprbGyq7HTFls&#10;ioYVPopWRsFeqzoWi0866ngcvzAzl3a89fonsXwB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0p79Tz4CAABsBAAADgAAAAAA&#10;AAAAAAAAAAAuAgAAZHJzL2Uyb0RvYy54bWxQSwECLQAUAAYACAAAACEA0+Fv9dsAAAAHAQAADwAA&#10;AAAAAAAAAAAAAACYBAAAZHJzL2Rvd25yZXYueG1sUEsFBgAAAAAEAAQA8wAAAKAFAAAAAA==&#10;" filled="f">
                <w10:anchorlock/>
              </v:rect>
            </w:pict>
          </mc:Fallback>
        </mc:AlternateContent>
      </w:r>
    </w:p>
    <w:p w14:paraId="5753F160" w14:textId="77777777" w:rsidR="007B3D60" w:rsidRPr="007B3D60" w:rsidRDefault="007B3D60" w:rsidP="007B3D60">
      <w:pPr>
        <w:spacing w:after="0" w:line="240" w:lineRule="atLeast"/>
        <w:textAlignment w:val="baseline"/>
        <w:outlineLvl w:val="2"/>
        <w:divId w:val="944769852"/>
        <w:rPr>
          <w:rFonts w:ascii="Arial" w:eastAsia="Times New Roman" w:hAnsi="Arial" w:cs="Arial"/>
          <w:b/>
          <w:bCs/>
          <w:caps/>
          <w:color w:val="000000" w:themeColor="text1"/>
          <w:kern w:val="0"/>
          <w14:ligatures w14:val="none"/>
        </w:rPr>
      </w:pPr>
      <w:r w:rsidRPr="007B3D60">
        <w:rPr>
          <w:rFonts w:ascii="Arial" w:eastAsia="Times New Roman" w:hAnsi="Arial" w:cs="Arial"/>
          <w:b/>
          <w:bCs/>
          <w:caps/>
          <w:color w:val="000000" w:themeColor="text1"/>
          <w:kern w:val="0"/>
          <w:bdr w:val="none" w:sz="0" w:space="0" w:color="auto" w:frame="1"/>
          <w14:ligatures w14:val="none"/>
        </w:rPr>
        <w:t>HEALTH AND SAFETY RESPONSIBILITIES</w:t>
      </w:r>
    </w:p>
    <w:p w14:paraId="4A5FDF11" w14:textId="77777777" w:rsidR="007B3D60" w:rsidRPr="007B3D60" w:rsidRDefault="007B3D60" w:rsidP="007B3D60">
      <w:pPr>
        <w:spacing w:after="0" w:line="240" w:lineRule="atLeast"/>
        <w:textAlignment w:val="baseline"/>
        <w:outlineLvl w:val="3"/>
        <w:divId w:val="944769852"/>
        <w:rPr>
          <w:rFonts w:ascii="Arial" w:eastAsia="Times New Roman" w:hAnsi="Arial" w:cs="Arial"/>
          <w:b/>
          <w:bCs/>
          <w:caps/>
          <w:color w:val="000000" w:themeColor="text1"/>
          <w:kern w:val="0"/>
          <w14:ligatures w14:val="none"/>
        </w:rPr>
      </w:pPr>
      <w:r w:rsidRPr="007B3D60">
        <w:rPr>
          <w:rFonts w:ascii="Arial" w:eastAsia="Times New Roman" w:hAnsi="Arial" w:cs="Arial"/>
          <w:b/>
          <w:bCs/>
          <w:caps/>
          <w:color w:val="000000" w:themeColor="text1"/>
          <w:kern w:val="0"/>
          <w:bdr w:val="none" w:sz="0" w:space="0" w:color="auto" w:frame="1"/>
          <w14:ligatures w14:val="none"/>
        </w:rPr>
        <w:t>OVERALL RESPONSIBILITY</w:t>
      </w:r>
    </w:p>
    <w:p w14:paraId="5AFD7E4B" w14:textId="77777777" w:rsidR="007B3D60" w:rsidRPr="007B3D60" w:rsidRDefault="007B3D60" w:rsidP="007B3D60">
      <w:pPr>
        <w:spacing w:after="0" w:line="240" w:lineRule="auto"/>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lastRenderedPageBreak/>
        <w:t>The </w:t>
      </w:r>
      <w:r w:rsidRPr="007B3D60">
        <w:rPr>
          <w:rFonts w:ascii="Arial" w:hAnsi="Arial" w:cs="Arial"/>
          <w:i/>
          <w:iCs/>
          <w:color w:val="000000" w:themeColor="text1"/>
          <w:kern w:val="0"/>
          <w:bdr w:val="none" w:sz="0" w:space="0" w:color="auto" w:frame="1"/>
          <w14:ligatures w14:val="none"/>
        </w:rPr>
        <w:t>Owners and Managers</w:t>
      </w:r>
      <w:r w:rsidRPr="007B3D60">
        <w:rPr>
          <w:rFonts w:ascii="Arial" w:hAnsi="Arial" w:cs="Arial"/>
          <w:color w:val="000000" w:themeColor="text1"/>
          <w:kern w:val="0"/>
          <w14:ligatures w14:val="none"/>
        </w:rPr>
        <w:t> listed below have overall accountability for health and safety:</w:t>
      </w:r>
    </w:p>
    <w:p w14:paraId="3B6693C2" w14:textId="543FF1DF" w:rsidR="007B3D60" w:rsidRPr="007B3D60" w:rsidRDefault="00FC0721" w:rsidP="00FC0721">
      <w:pPr>
        <w:numPr>
          <w:ilvl w:val="0"/>
          <w:numId w:val="3"/>
        </w:numPr>
        <w:spacing w:after="0" w:line="390" w:lineRule="atLeast"/>
        <w:textAlignment w:val="baseline"/>
        <w:divId w:val="944769852"/>
        <w:rPr>
          <w:rFonts w:ascii="Arial" w:hAnsi="Arial" w:cs="Arial"/>
          <w:color w:val="000000" w:themeColor="text1"/>
          <w:kern w:val="0"/>
          <w14:ligatures w14:val="none"/>
        </w:rPr>
      </w:pPr>
      <w:r>
        <w:rPr>
          <w:rFonts w:ascii="Arial" w:hAnsi="Arial" w:cs="Arial"/>
          <w:b/>
          <w:bCs/>
          <w:color w:val="000000" w:themeColor="text1"/>
          <w:kern w:val="0"/>
          <w:bdr w:val="none" w:sz="0" w:space="0" w:color="auto" w:frame="1"/>
          <w14:ligatures w14:val="none"/>
        </w:rPr>
        <w:t xml:space="preserve">Hannah Watkins-Cave </w:t>
      </w:r>
    </w:p>
    <w:p w14:paraId="693F5736" w14:textId="77777777" w:rsidR="007B3D60" w:rsidRPr="007B3D60" w:rsidRDefault="007B3D60" w:rsidP="007B3D60">
      <w:pPr>
        <w:spacing w:after="0" w:line="240" w:lineRule="atLeast"/>
        <w:textAlignment w:val="baseline"/>
        <w:outlineLvl w:val="3"/>
        <w:divId w:val="944769852"/>
        <w:rPr>
          <w:rFonts w:ascii="Arial" w:eastAsia="Times New Roman" w:hAnsi="Arial" w:cs="Arial"/>
          <w:b/>
          <w:bCs/>
          <w:caps/>
          <w:color w:val="000000" w:themeColor="text1"/>
          <w:kern w:val="0"/>
          <w14:ligatures w14:val="none"/>
        </w:rPr>
      </w:pPr>
      <w:r w:rsidRPr="007B3D60">
        <w:rPr>
          <w:rFonts w:ascii="Arial" w:eastAsia="Times New Roman" w:hAnsi="Arial" w:cs="Arial"/>
          <w:b/>
          <w:bCs/>
          <w:caps/>
          <w:color w:val="000000" w:themeColor="text1"/>
          <w:kern w:val="0"/>
          <w:bdr w:val="none" w:sz="0" w:space="0" w:color="auto" w:frame="1"/>
          <w14:ligatures w14:val="none"/>
        </w:rPr>
        <w:t>DAY-TO-DAY IMPLEMENTATION</w:t>
      </w:r>
    </w:p>
    <w:p w14:paraId="3E019560" w14:textId="77777777" w:rsidR="007B3D60" w:rsidRPr="007B3D60" w:rsidRDefault="007B3D60" w:rsidP="007B3D60">
      <w:pPr>
        <w:spacing w:after="0" w:line="240" w:lineRule="auto"/>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The responsibility for daily implementation lies with:</w:t>
      </w:r>
    </w:p>
    <w:p w14:paraId="5DCC46C9" w14:textId="79F34F64" w:rsidR="007B3D60" w:rsidRPr="00FC0721" w:rsidRDefault="00FC0721" w:rsidP="00FC0721">
      <w:pPr>
        <w:numPr>
          <w:ilvl w:val="0"/>
          <w:numId w:val="4"/>
        </w:numPr>
        <w:spacing w:after="0" w:line="390" w:lineRule="atLeast"/>
        <w:textAlignment w:val="baseline"/>
        <w:divId w:val="944769852"/>
        <w:rPr>
          <w:rFonts w:ascii="Arial" w:hAnsi="Arial" w:cs="Arial"/>
          <w:color w:val="000000" w:themeColor="text1"/>
          <w:kern w:val="0"/>
          <w14:ligatures w14:val="none"/>
        </w:rPr>
      </w:pPr>
      <w:r>
        <w:rPr>
          <w:rFonts w:ascii="Arial" w:hAnsi="Arial" w:cs="Arial"/>
          <w:b/>
          <w:bCs/>
          <w:color w:val="000000" w:themeColor="text1"/>
          <w:kern w:val="0"/>
          <w:bdr w:val="none" w:sz="0" w:space="0" w:color="auto" w:frame="1"/>
          <w14:ligatures w14:val="none"/>
        </w:rPr>
        <w:t>Hannah Watkins-Cave</w:t>
      </w:r>
      <w:r w:rsidR="002F30A1">
        <w:rPr>
          <w:rFonts w:ascii="Arial" w:hAnsi="Arial" w:cs="Arial"/>
          <w:color w:val="000000" w:themeColor="text1"/>
          <w:kern w:val="0"/>
          <w14:ligatures w14:val="none"/>
        </w:rPr>
        <w:t xml:space="preserve">. </w:t>
      </w:r>
      <w:r w:rsidR="007B3D60" w:rsidRPr="007B3D60">
        <w:rPr>
          <w:rFonts w:ascii="Arial" w:hAnsi="Arial" w:cs="Arial"/>
          <w:b/>
          <w:bCs/>
          <w:color w:val="000000" w:themeColor="text1"/>
          <w:kern w:val="0"/>
          <w:bdr w:val="none" w:sz="0" w:space="0" w:color="auto" w:frame="1"/>
          <w14:ligatures w14:val="none"/>
        </w:rPr>
        <w:t>Manager</w:t>
      </w:r>
    </w:p>
    <w:p w14:paraId="38817FA4" w14:textId="47866C53" w:rsidR="00FC0721" w:rsidRPr="007B3D60" w:rsidRDefault="002F30A1" w:rsidP="00FC0721">
      <w:pPr>
        <w:numPr>
          <w:ilvl w:val="0"/>
          <w:numId w:val="4"/>
        </w:numPr>
        <w:spacing w:after="0" w:line="390" w:lineRule="atLeast"/>
        <w:textAlignment w:val="baseline"/>
        <w:divId w:val="944769852"/>
        <w:rPr>
          <w:rFonts w:ascii="Arial" w:hAnsi="Arial" w:cs="Arial"/>
          <w:color w:val="000000" w:themeColor="text1"/>
          <w:kern w:val="0"/>
          <w14:ligatures w14:val="none"/>
        </w:rPr>
      </w:pPr>
      <w:r>
        <w:rPr>
          <w:rFonts w:ascii="Arial" w:hAnsi="Arial" w:cs="Arial"/>
          <w:b/>
          <w:bCs/>
          <w:color w:val="000000" w:themeColor="text1"/>
          <w:kern w:val="0"/>
          <w:bdr w:val="none" w:sz="0" w:space="0" w:color="auto" w:frame="1"/>
          <w14:ligatures w14:val="none"/>
        </w:rPr>
        <w:t>Carissa Jones.</w:t>
      </w:r>
      <w:r w:rsidR="00FC0721">
        <w:rPr>
          <w:rFonts w:ascii="Arial" w:hAnsi="Arial" w:cs="Arial"/>
          <w:b/>
          <w:bCs/>
          <w:color w:val="000000" w:themeColor="text1"/>
          <w:kern w:val="0"/>
          <w:bdr w:val="none" w:sz="0" w:space="0" w:color="auto" w:frame="1"/>
          <w14:ligatures w14:val="none"/>
        </w:rPr>
        <w:t xml:space="preserve"> Deputy </w:t>
      </w:r>
    </w:p>
    <w:p w14:paraId="00C46EBB" w14:textId="19A47DB2" w:rsidR="007B3D60" w:rsidRPr="007B3D60" w:rsidRDefault="00FC0721" w:rsidP="007B3D60">
      <w:pPr>
        <w:numPr>
          <w:ilvl w:val="0"/>
          <w:numId w:val="4"/>
        </w:numPr>
        <w:spacing w:after="0" w:line="390" w:lineRule="atLeast"/>
        <w:textAlignment w:val="baseline"/>
        <w:divId w:val="944769852"/>
        <w:rPr>
          <w:rFonts w:ascii="Arial" w:hAnsi="Arial" w:cs="Arial"/>
          <w:color w:val="000000" w:themeColor="text1"/>
          <w:kern w:val="0"/>
          <w14:ligatures w14:val="none"/>
        </w:rPr>
      </w:pPr>
      <w:r>
        <w:rPr>
          <w:rFonts w:ascii="Arial" w:hAnsi="Arial" w:cs="Arial"/>
          <w:b/>
          <w:bCs/>
          <w:color w:val="000000" w:themeColor="text1"/>
          <w:kern w:val="0"/>
          <w:bdr w:val="none" w:sz="0" w:space="0" w:color="auto" w:frame="1"/>
          <w14:ligatures w14:val="none"/>
        </w:rPr>
        <w:t xml:space="preserve">Room Leads </w:t>
      </w:r>
    </w:p>
    <w:p w14:paraId="0AD8AA05" w14:textId="77777777" w:rsidR="007B3D60" w:rsidRPr="007B3D60" w:rsidRDefault="007B3D60" w:rsidP="007B3D60">
      <w:pPr>
        <w:spacing w:after="0" w:line="240" w:lineRule="auto"/>
        <w:textAlignment w:val="baseline"/>
        <w:divId w:val="944769852"/>
        <w:rPr>
          <w:rFonts w:ascii="Arial" w:eastAsia="Times New Roman" w:hAnsi="Arial" w:cs="Arial"/>
          <w:color w:val="000000" w:themeColor="text1"/>
          <w:kern w:val="0"/>
          <w14:ligatures w14:val="none"/>
        </w:rPr>
      </w:pPr>
      <w:r w:rsidRPr="007B3D60">
        <w:rPr>
          <w:rFonts w:ascii="Arial" w:eastAsia="Times New Roman" w:hAnsi="Arial" w:cs="Arial"/>
          <w:noProof/>
          <w:color w:val="000000" w:themeColor="text1"/>
          <w:kern w:val="0"/>
          <w14:ligatures w14:val="none"/>
        </w:rPr>
        <mc:AlternateContent>
          <mc:Choice Requires="wps">
            <w:drawing>
              <wp:inline distT="0" distB="0" distL="0" distR="0" wp14:anchorId="68EE2904" wp14:editId="13A86076">
                <wp:extent cx="5731510" cy="1270"/>
                <wp:effectExtent l="0" t="31750" r="0" b="36830"/>
                <wp:docPr id="25210046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A3E57A9" id="Rectangle 8"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34FF2A21" w14:textId="77777777" w:rsidR="007B3D60" w:rsidRPr="007B3D60" w:rsidRDefault="007B3D60" w:rsidP="007B3D60">
      <w:pPr>
        <w:spacing w:after="0" w:line="240" w:lineRule="atLeast"/>
        <w:textAlignment w:val="baseline"/>
        <w:outlineLvl w:val="2"/>
        <w:divId w:val="944769852"/>
        <w:rPr>
          <w:rFonts w:ascii="Arial" w:eastAsia="Times New Roman" w:hAnsi="Arial" w:cs="Arial"/>
          <w:b/>
          <w:bCs/>
          <w:caps/>
          <w:color w:val="000000" w:themeColor="text1"/>
          <w:kern w:val="0"/>
          <w14:ligatures w14:val="none"/>
        </w:rPr>
      </w:pPr>
      <w:r w:rsidRPr="007B3D60">
        <w:rPr>
          <w:rFonts w:ascii="Arial" w:eastAsia="Times New Roman" w:hAnsi="Arial" w:cs="Arial"/>
          <w:b/>
          <w:bCs/>
          <w:caps/>
          <w:color w:val="000000" w:themeColor="text1"/>
          <w:kern w:val="0"/>
          <w:bdr w:val="none" w:sz="0" w:space="0" w:color="auto" w:frame="1"/>
          <w14:ligatures w14:val="none"/>
        </w:rPr>
        <w:t>RISK ASSESSMENT</w:t>
      </w:r>
    </w:p>
    <w:p w14:paraId="3C000EB1" w14:textId="33432CCC" w:rsidR="007B3D60" w:rsidRPr="007B3D60" w:rsidRDefault="007B3D60" w:rsidP="007B3D60">
      <w:pPr>
        <w:numPr>
          <w:ilvl w:val="0"/>
          <w:numId w:val="5"/>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Risk assessments are carried out by </w:t>
      </w:r>
      <w:r w:rsidRPr="007B3D60">
        <w:rPr>
          <w:rFonts w:ascii="Arial" w:hAnsi="Arial" w:cs="Arial"/>
          <w:b/>
          <w:bCs/>
          <w:color w:val="000000" w:themeColor="text1"/>
          <w:kern w:val="0"/>
          <w:bdr w:val="none" w:sz="0" w:space="0" w:color="auto" w:frame="1"/>
          <w14:ligatures w14:val="none"/>
        </w:rPr>
        <w:t xml:space="preserve">Room </w:t>
      </w:r>
      <w:r w:rsidR="005E6BB7">
        <w:rPr>
          <w:rFonts w:ascii="Arial" w:hAnsi="Arial" w:cs="Arial"/>
          <w:b/>
          <w:bCs/>
          <w:color w:val="000000" w:themeColor="text1"/>
          <w:kern w:val="0"/>
          <w:bdr w:val="none" w:sz="0" w:space="0" w:color="auto" w:frame="1"/>
          <w14:ligatures w14:val="none"/>
        </w:rPr>
        <w:t>Leads</w:t>
      </w:r>
      <w:r w:rsidRPr="007B3D60">
        <w:rPr>
          <w:rFonts w:ascii="Arial" w:hAnsi="Arial" w:cs="Arial"/>
          <w:color w:val="000000" w:themeColor="text1"/>
          <w:kern w:val="0"/>
          <w14:ligatures w14:val="none"/>
        </w:rPr>
        <w:t>.</w:t>
      </w:r>
    </w:p>
    <w:p w14:paraId="69405E33" w14:textId="2E80F869" w:rsidR="007B3D60" w:rsidRPr="007B3D60" w:rsidRDefault="007B3D60" w:rsidP="007B3D60">
      <w:pPr>
        <w:numPr>
          <w:ilvl w:val="0"/>
          <w:numId w:val="5"/>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Findings are reported to </w:t>
      </w:r>
      <w:r w:rsidR="00FC0721">
        <w:rPr>
          <w:rFonts w:ascii="Arial" w:hAnsi="Arial" w:cs="Arial"/>
          <w:b/>
          <w:bCs/>
          <w:color w:val="000000" w:themeColor="text1"/>
          <w:kern w:val="0"/>
          <w:bdr w:val="none" w:sz="0" w:space="0" w:color="auto" w:frame="1"/>
          <w14:ligatures w14:val="none"/>
        </w:rPr>
        <w:t xml:space="preserve">Hannah or </w:t>
      </w:r>
      <w:r w:rsidR="005E6BB7">
        <w:rPr>
          <w:rFonts w:ascii="Arial" w:hAnsi="Arial" w:cs="Arial"/>
          <w:b/>
          <w:bCs/>
          <w:color w:val="000000" w:themeColor="text1"/>
          <w:kern w:val="0"/>
          <w:bdr w:val="none" w:sz="0" w:space="0" w:color="auto" w:frame="1"/>
          <w14:ligatures w14:val="none"/>
        </w:rPr>
        <w:t>Carissa.</w:t>
      </w:r>
    </w:p>
    <w:p w14:paraId="656AAE1B" w14:textId="7C9FE49F" w:rsidR="007B3D60" w:rsidRPr="007B3D60" w:rsidRDefault="007B3D60" w:rsidP="007B3D60">
      <w:pPr>
        <w:numPr>
          <w:ilvl w:val="0"/>
          <w:numId w:val="5"/>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Actions required to mitigate risk are approved and implemented by </w:t>
      </w:r>
      <w:r w:rsidR="001A209E">
        <w:rPr>
          <w:rFonts w:ascii="Arial" w:hAnsi="Arial" w:cs="Arial"/>
          <w:b/>
          <w:bCs/>
          <w:color w:val="000000" w:themeColor="text1"/>
          <w:kern w:val="0"/>
          <w:bdr w:val="none" w:sz="0" w:space="0" w:color="auto" w:frame="1"/>
          <w14:ligatures w14:val="none"/>
        </w:rPr>
        <w:t xml:space="preserve">Hannah or </w:t>
      </w:r>
      <w:r w:rsidR="005E6BB7">
        <w:rPr>
          <w:rFonts w:ascii="Arial" w:hAnsi="Arial" w:cs="Arial"/>
          <w:b/>
          <w:bCs/>
          <w:color w:val="000000" w:themeColor="text1"/>
          <w:kern w:val="0"/>
          <w:bdr w:val="none" w:sz="0" w:space="0" w:color="auto" w:frame="1"/>
          <w14:ligatures w14:val="none"/>
        </w:rPr>
        <w:t>Carissa</w:t>
      </w:r>
      <w:r w:rsidRPr="007B3D60">
        <w:rPr>
          <w:rFonts w:ascii="Arial" w:hAnsi="Arial" w:cs="Arial"/>
          <w:color w:val="000000" w:themeColor="text1"/>
          <w:kern w:val="0"/>
          <w14:ligatures w14:val="none"/>
        </w:rPr>
        <w:t>.</w:t>
      </w:r>
    </w:p>
    <w:p w14:paraId="48A62B02" w14:textId="77777777" w:rsidR="007B3D60" w:rsidRPr="007B3D60" w:rsidRDefault="007B3D60" w:rsidP="007B3D60">
      <w:pPr>
        <w:numPr>
          <w:ilvl w:val="0"/>
          <w:numId w:val="5"/>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They also verify the effectiveness of control measures.</w:t>
      </w:r>
    </w:p>
    <w:p w14:paraId="29CCC677" w14:textId="77777777" w:rsidR="007B3D60" w:rsidRPr="007B3D60" w:rsidRDefault="007B3D60" w:rsidP="007B3D60">
      <w:pPr>
        <w:numPr>
          <w:ilvl w:val="0"/>
          <w:numId w:val="5"/>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b/>
          <w:bCs/>
          <w:color w:val="000000" w:themeColor="text1"/>
          <w:kern w:val="0"/>
          <w:bdr w:val="none" w:sz="0" w:space="0" w:color="auto" w:frame="1"/>
          <w14:ligatures w14:val="none"/>
        </w:rPr>
        <w:t>Assessments are reviewed monthly</w:t>
      </w:r>
      <w:r w:rsidRPr="007B3D60">
        <w:rPr>
          <w:rFonts w:ascii="Arial" w:hAnsi="Arial" w:cs="Arial"/>
          <w:color w:val="000000" w:themeColor="text1"/>
          <w:kern w:val="0"/>
          <w14:ligatures w14:val="none"/>
        </w:rPr>
        <w:t> or when there is a change in activity or environment.</w:t>
      </w:r>
    </w:p>
    <w:p w14:paraId="2FE69BCC" w14:textId="77777777" w:rsidR="007B3D60" w:rsidRPr="007B3D60" w:rsidRDefault="007B3D60" w:rsidP="007B3D60">
      <w:pPr>
        <w:spacing w:after="0" w:line="240" w:lineRule="atLeast"/>
        <w:textAlignment w:val="baseline"/>
        <w:outlineLvl w:val="3"/>
        <w:divId w:val="944769852"/>
        <w:rPr>
          <w:rFonts w:ascii="Arial" w:eastAsia="Times New Roman" w:hAnsi="Arial" w:cs="Arial"/>
          <w:b/>
          <w:bCs/>
          <w:caps/>
          <w:color w:val="000000" w:themeColor="text1"/>
          <w:kern w:val="0"/>
          <w14:ligatures w14:val="none"/>
        </w:rPr>
      </w:pPr>
      <w:r w:rsidRPr="007B3D60">
        <w:rPr>
          <w:rFonts w:ascii="Arial" w:eastAsia="Times New Roman" w:hAnsi="Arial" w:cs="Arial"/>
          <w:b/>
          <w:bCs/>
          <w:caps/>
          <w:color w:val="000000" w:themeColor="text1"/>
          <w:kern w:val="0"/>
          <w:bdr w:val="none" w:sz="0" w:space="0" w:color="auto" w:frame="1"/>
          <w14:ligatures w14:val="none"/>
        </w:rPr>
        <w:t>TYPES OF RISK ASSESSMENT COVERED INCLUDE:</w:t>
      </w:r>
    </w:p>
    <w:p w14:paraId="3CF3AF69" w14:textId="77777777" w:rsidR="007B3D60" w:rsidRPr="007B3D60" w:rsidRDefault="007B3D60" w:rsidP="007B3D60">
      <w:pPr>
        <w:numPr>
          <w:ilvl w:val="0"/>
          <w:numId w:val="6"/>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Falls from heights</w:t>
      </w:r>
    </w:p>
    <w:p w14:paraId="6B9D21DD" w14:textId="77777777" w:rsidR="007B3D60" w:rsidRPr="007B3D60" w:rsidRDefault="007B3D60" w:rsidP="007B3D60">
      <w:pPr>
        <w:numPr>
          <w:ilvl w:val="0"/>
          <w:numId w:val="6"/>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COSHH (chemicals and substances)</w:t>
      </w:r>
    </w:p>
    <w:p w14:paraId="06290982" w14:textId="77777777" w:rsidR="007B3D60" w:rsidRPr="007B3D60" w:rsidRDefault="007B3D60" w:rsidP="007B3D60">
      <w:pPr>
        <w:numPr>
          <w:ilvl w:val="0"/>
          <w:numId w:val="6"/>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Outdoor play areas</w:t>
      </w:r>
    </w:p>
    <w:p w14:paraId="6F5E7B31" w14:textId="77777777" w:rsidR="007B3D60" w:rsidRPr="007B3D60" w:rsidRDefault="007B3D60" w:rsidP="007B3D60">
      <w:pPr>
        <w:numPr>
          <w:ilvl w:val="0"/>
          <w:numId w:val="6"/>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Food preparation (cross-contamination, food handling, stock rotation)</w:t>
      </w:r>
    </w:p>
    <w:p w14:paraId="16A90522" w14:textId="77777777" w:rsidR="007B3D60" w:rsidRPr="007B3D60" w:rsidRDefault="007B3D60" w:rsidP="007B3D60">
      <w:pPr>
        <w:numPr>
          <w:ilvl w:val="0"/>
          <w:numId w:val="6"/>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Infection control</w:t>
      </w:r>
    </w:p>
    <w:p w14:paraId="6D36A644" w14:textId="77777777" w:rsidR="007B3D60" w:rsidRPr="007B3D60" w:rsidRDefault="007B3D60" w:rsidP="007B3D60">
      <w:pPr>
        <w:numPr>
          <w:ilvl w:val="0"/>
          <w:numId w:val="6"/>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Manual handling</w:t>
      </w:r>
    </w:p>
    <w:p w14:paraId="64957264" w14:textId="77777777" w:rsidR="007B3D60" w:rsidRPr="007B3D60" w:rsidRDefault="007B3D60" w:rsidP="007B3D60">
      <w:pPr>
        <w:numPr>
          <w:ilvl w:val="0"/>
          <w:numId w:val="6"/>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Use of equipment and play resources</w:t>
      </w:r>
    </w:p>
    <w:p w14:paraId="5452518D" w14:textId="77777777" w:rsidR="007B3D60" w:rsidRPr="007B3D60" w:rsidRDefault="007B3D60" w:rsidP="007B3D60">
      <w:pPr>
        <w:spacing w:after="0" w:line="240" w:lineRule="auto"/>
        <w:textAlignment w:val="baseline"/>
        <w:divId w:val="944769852"/>
        <w:rPr>
          <w:rFonts w:ascii="Arial" w:eastAsia="Times New Roman" w:hAnsi="Arial" w:cs="Arial"/>
          <w:color w:val="000000" w:themeColor="text1"/>
          <w:kern w:val="0"/>
          <w14:ligatures w14:val="none"/>
        </w:rPr>
      </w:pPr>
      <w:r w:rsidRPr="007B3D60">
        <w:rPr>
          <w:rFonts w:ascii="Arial" w:eastAsia="Times New Roman" w:hAnsi="Arial" w:cs="Arial"/>
          <w:noProof/>
          <w:color w:val="000000" w:themeColor="text1"/>
          <w:kern w:val="0"/>
          <w14:ligatures w14:val="none"/>
        </w:rPr>
        <mc:AlternateContent>
          <mc:Choice Requires="wps">
            <w:drawing>
              <wp:inline distT="0" distB="0" distL="0" distR="0" wp14:anchorId="3D8958D2" wp14:editId="592154D7">
                <wp:extent cx="5731510" cy="1270"/>
                <wp:effectExtent l="0" t="31750" r="0" b="36830"/>
                <wp:docPr id="58894298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287ACB1" id="Rectangle 7"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750F6549" w14:textId="77777777" w:rsidR="007B3D60" w:rsidRPr="007B3D60" w:rsidRDefault="007B3D60" w:rsidP="007B3D60">
      <w:pPr>
        <w:spacing w:after="0" w:line="240" w:lineRule="atLeast"/>
        <w:textAlignment w:val="baseline"/>
        <w:outlineLvl w:val="2"/>
        <w:divId w:val="944769852"/>
        <w:rPr>
          <w:rFonts w:ascii="Arial" w:eastAsia="Times New Roman" w:hAnsi="Arial" w:cs="Arial"/>
          <w:b/>
          <w:bCs/>
          <w:caps/>
          <w:color w:val="000000" w:themeColor="text1"/>
          <w:kern w:val="0"/>
          <w14:ligatures w14:val="none"/>
        </w:rPr>
      </w:pPr>
      <w:r w:rsidRPr="007B3D60">
        <w:rPr>
          <w:rFonts w:ascii="Arial" w:eastAsia="Times New Roman" w:hAnsi="Arial" w:cs="Arial"/>
          <w:b/>
          <w:bCs/>
          <w:caps/>
          <w:color w:val="000000" w:themeColor="text1"/>
          <w:kern w:val="0"/>
          <w:bdr w:val="none" w:sz="0" w:space="0" w:color="auto" w:frame="1"/>
          <w14:ligatures w14:val="none"/>
        </w:rPr>
        <w:t>INFORMATION, INSTRUCTION &amp; SUPERVISION</w:t>
      </w:r>
    </w:p>
    <w:p w14:paraId="6AADA444" w14:textId="77777777" w:rsidR="007B3D60" w:rsidRPr="007B3D60" w:rsidRDefault="007B3D60" w:rsidP="007B3D60">
      <w:pPr>
        <w:numPr>
          <w:ilvl w:val="0"/>
          <w:numId w:val="7"/>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The “</w:t>
      </w:r>
      <w:r w:rsidRPr="007B3D60">
        <w:rPr>
          <w:rFonts w:ascii="Arial" w:hAnsi="Arial" w:cs="Arial"/>
          <w:b/>
          <w:bCs/>
          <w:color w:val="000000" w:themeColor="text1"/>
          <w:kern w:val="0"/>
          <w:bdr w:val="none" w:sz="0" w:space="0" w:color="auto" w:frame="1"/>
          <w14:ligatures w14:val="none"/>
        </w:rPr>
        <w:t>Health and Safety Law: What You Need to Know</w:t>
      </w:r>
      <w:r w:rsidRPr="007B3D60">
        <w:rPr>
          <w:rFonts w:ascii="Arial" w:hAnsi="Arial" w:cs="Arial"/>
          <w:color w:val="000000" w:themeColor="text1"/>
          <w:kern w:val="0"/>
          <w14:ligatures w14:val="none"/>
        </w:rPr>
        <w:t>” poster is displayed at reception.</w:t>
      </w:r>
    </w:p>
    <w:p w14:paraId="2283C38F" w14:textId="77777777" w:rsidR="007B3D60" w:rsidRPr="007B3D60" w:rsidRDefault="007B3D60" w:rsidP="007B3D60">
      <w:pPr>
        <w:numPr>
          <w:ilvl w:val="0"/>
          <w:numId w:val="7"/>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Health and safety advice is available from </w:t>
      </w:r>
      <w:r w:rsidRPr="007B3D60">
        <w:rPr>
          <w:rFonts w:ascii="Arial" w:hAnsi="Arial" w:cs="Arial"/>
          <w:color w:val="000000" w:themeColor="text1"/>
          <w:kern w:val="0"/>
          <w:bdr w:val="none" w:sz="0" w:space="0" w:color="auto" w:frame="1"/>
          <w14:ligatures w14:val="none"/>
        </w:rPr>
        <w:t>Supervision of trainees and young workers is arranged and monitored by the same individuals.</w:t>
      </w:r>
    </w:p>
    <w:p w14:paraId="1FC04020" w14:textId="5531E950" w:rsidR="007B3D60" w:rsidRPr="0004467E" w:rsidRDefault="0004467E" w:rsidP="0004467E">
      <w:pPr>
        <w:pStyle w:val="ListParagraph"/>
        <w:numPr>
          <w:ilvl w:val="2"/>
          <w:numId w:val="7"/>
        </w:numPr>
        <w:spacing w:after="0" w:line="390" w:lineRule="atLeast"/>
        <w:textAlignment w:val="baseline"/>
        <w:divId w:val="944769852"/>
        <w:rPr>
          <w:rFonts w:ascii="Arial" w:hAnsi="Arial" w:cs="Arial"/>
          <w:color w:val="000000" w:themeColor="text1"/>
          <w:kern w:val="0"/>
          <w14:ligatures w14:val="none"/>
        </w:rPr>
      </w:pPr>
      <w:r>
        <w:rPr>
          <w:rFonts w:ascii="Arial" w:hAnsi="Arial" w:cs="Arial"/>
          <w:color w:val="000000" w:themeColor="text1"/>
          <w:kern w:val="0"/>
          <w14:ligatures w14:val="none"/>
        </w:rPr>
        <w:t>Hannah or Amy</w:t>
      </w:r>
    </w:p>
    <w:p w14:paraId="2D68C3D3" w14:textId="77777777" w:rsidR="007B3D60" w:rsidRPr="007B3D60" w:rsidRDefault="007B3D60" w:rsidP="007B3D60">
      <w:pPr>
        <w:spacing w:after="0" w:line="240" w:lineRule="auto"/>
        <w:textAlignment w:val="baseline"/>
        <w:divId w:val="944769852"/>
        <w:rPr>
          <w:rFonts w:ascii="Arial" w:eastAsia="Times New Roman" w:hAnsi="Arial" w:cs="Arial"/>
          <w:color w:val="000000" w:themeColor="text1"/>
          <w:kern w:val="0"/>
          <w14:ligatures w14:val="none"/>
        </w:rPr>
      </w:pPr>
      <w:r w:rsidRPr="007B3D60">
        <w:rPr>
          <w:rFonts w:ascii="Arial" w:eastAsia="Times New Roman" w:hAnsi="Arial" w:cs="Arial"/>
          <w:noProof/>
          <w:color w:val="000000" w:themeColor="text1"/>
          <w:kern w:val="0"/>
          <w14:ligatures w14:val="none"/>
        </w:rPr>
        <mc:AlternateContent>
          <mc:Choice Requires="wps">
            <w:drawing>
              <wp:inline distT="0" distB="0" distL="0" distR="0" wp14:anchorId="6EC0B32A" wp14:editId="71A64425">
                <wp:extent cx="5731510" cy="1270"/>
                <wp:effectExtent l="0" t="31750" r="0" b="36830"/>
                <wp:docPr id="59704912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F291715" id="Rectangle 6"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272D31F9" w14:textId="77777777" w:rsidR="007B3D60" w:rsidRPr="007B3D60" w:rsidRDefault="007B3D60" w:rsidP="007B3D60">
      <w:pPr>
        <w:spacing w:after="0" w:line="240" w:lineRule="atLeast"/>
        <w:textAlignment w:val="baseline"/>
        <w:outlineLvl w:val="2"/>
        <w:divId w:val="944769852"/>
        <w:rPr>
          <w:rFonts w:ascii="Arial" w:eastAsia="Times New Roman" w:hAnsi="Arial" w:cs="Arial"/>
          <w:b/>
          <w:bCs/>
          <w:caps/>
          <w:color w:val="000000" w:themeColor="text1"/>
          <w:kern w:val="0"/>
          <w14:ligatures w14:val="none"/>
        </w:rPr>
      </w:pPr>
      <w:r w:rsidRPr="007B3D60">
        <w:rPr>
          <w:rFonts w:ascii="Arial" w:eastAsia="Times New Roman" w:hAnsi="Arial" w:cs="Arial"/>
          <w:b/>
          <w:bCs/>
          <w:caps/>
          <w:color w:val="000000" w:themeColor="text1"/>
          <w:kern w:val="0"/>
          <w:bdr w:val="none" w:sz="0" w:space="0" w:color="auto" w:frame="1"/>
          <w14:ligatures w14:val="none"/>
        </w:rPr>
        <w:t>EMPLOYEE RESPONSIBILITIES</w:t>
      </w:r>
    </w:p>
    <w:p w14:paraId="0BE2D967" w14:textId="77777777" w:rsidR="007B3D60" w:rsidRPr="007B3D60" w:rsidRDefault="007B3D60" w:rsidP="007B3D60">
      <w:pPr>
        <w:spacing w:after="0" w:line="240" w:lineRule="auto"/>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All employees must:</w:t>
      </w:r>
    </w:p>
    <w:p w14:paraId="18BB03E3" w14:textId="77777777" w:rsidR="007B3D60" w:rsidRPr="007B3D60" w:rsidRDefault="007B3D60" w:rsidP="007B3D60">
      <w:pPr>
        <w:numPr>
          <w:ilvl w:val="0"/>
          <w:numId w:val="8"/>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Comply with health and safety procedures and policies.</w:t>
      </w:r>
    </w:p>
    <w:p w14:paraId="5990C92B" w14:textId="77777777" w:rsidR="007B3D60" w:rsidRPr="007B3D60" w:rsidRDefault="007B3D60" w:rsidP="007B3D60">
      <w:pPr>
        <w:numPr>
          <w:ilvl w:val="0"/>
          <w:numId w:val="8"/>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Cooperate with supervisors and managers on health and safety matters.</w:t>
      </w:r>
    </w:p>
    <w:p w14:paraId="22826F2F" w14:textId="77777777" w:rsidR="007B3D60" w:rsidRPr="007B3D60" w:rsidRDefault="007B3D60" w:rsidP="007B3D60">
      <w:pPr>
        <w:numPr>
          <w:ilvl w:val="0"/>
          <w:numId w:val="8"/>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Not interfere with anything provided in the interests of safety.</w:t>
      </w:r>
    </w:p>
    <w:p w14:paraId="00F01B85" w14:textId="77777777" w:rsidR="007B3D60" w:rsidRPr="007B3D60" w:rsidRDefault="007B3D60" w:rsidP="007B3D60">
      <w:pPr>
        <w:numPr>
          <w:ilvl w:val="0"/>
          <w:numId w:val="8"/>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Take reasonable care of their own health and safety and that of others.</w:t>
      </w:r>
    </w:p>
    <w:p w14:paraId="165C6EB2" w14:textId="77777777" w:rsidR="007B3D60" w:rsidRPr="007B3D60" w:rsidRDefault="007B3D60" w:rsidP="007B3D60">
      <w:pPr>
        <w:numPr>
          <w:ilvl w:val="0"/>
          <w:numId w:val="8"/>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lastRenderedPageBreak/>
        <w:t>Report hazards, near misses, or incidents promptly.</w:t>
      </w:r>
    </w:p>
    <w:p w14:paraId="730F710A" w14:textId="77777777" w:rsidR="007B3D60" w:rsidRPr="007B3D60" w:rsidRDefault="007B3D60" w:rsidP="007B3D60">
      <w:pPr>
        <w:spacing w:after="0" w:line="240" w:lineRule="auto"/>
        <w:textAlignment w:val="baseline"/>
        <w:divId w:val="944769852"/>
        <w:rPr>
          <w:rFonts w:ascii="Arial" w:eastAsia="Times New Roman" w:hAnsi="Arial" w:cs="Arial"/>
          <w:color w:val="000000" w:themeColor="text1"/>
          <w:kern w:val="0"/>
          <w14:ligatures w14:val="none"/>
        </w:rPr>
      </w:pPr>
      <w:r w:rsidRPr="007B3D60">
        <w:rPr>
          <w:rFonts w:ascii="Arial" w:eastAsia="Times New Roman" w:hAnsi="Arial" w:cs="Arial"/>
          <w:noProof/>
          <w:color w:val="000000" w:themeColor="text1"/>
          <w:kern w:val="0"/>
          <w14:ligatures w14:val="none"/>
        </w:rPr>
        <mc:AlternateContent>
          <mc:Choice Requires="wps">
            <w:drawing>
              <wp:inline distT="0" distB="0" distL="0" distR="0" wp14:anchorId="1291433E" wp14:editId="69CD687A">
                <wp:extent cx="5731510" cy="1270"/>
                <wp:effectExtent l="0" t="31750" r="0" b="36830"/>
                <wp:docPr id="8524906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835FBDE" id="Rectangle 5"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327071D3" w14:textId="77777777" w:rsidR="007B3D60" w:rsidRPr="007B3D60" w:rsidRDefault="007B3D60" w:rsidP="007B3D60">
      <w:pPr>
        <w:spacing w:after="0" w:line="240" w:lineRule="atLeast"/>
        <w:textAlignment w:val="baseline"/>
        <w:outlineLvl w:val="2"/>
        <w:divId w:val="944769852"/>
        <w:rPr>
          <w:rFonts w:ascii="Arial" w:eastAsia="Times New Roman" w:hAnsi="Arial" w:cs="Arial"/>
          <w:b/>
          <w:bCs/>
          <w:caps/>
          <w:color w:val="000000" w:themeColor="text1"/>
          <w:kern w:val="0"/>
          <w14:ligatures w14:val="none"/>
        </w:rPr>
      </w:pPr>
      <w:r w:rsidRPr="007B3D60">
        <w:rPr>
          <w:rFonts w:ascii="Arial" w:eastAsia="Times New Roman" w:hAnsi="Arial" w:cs="Arial"/>
          <w:b/>
          <w:bCs/>
          <w:caps/>
          <w:color w:val="000000" w:themeColor="text1"/>
          <w:kern w:val="0"/>
          <w:bdr w:val="none" w:sz="0" w:space="0" w:color="auto" w:frame="1"/>
          <w14:ligatures w14:val="none"/>
        </w:rPr>
        <w:t>TRAINING AND COMPETENCY</w:t>
      </w:r>
    </w:p>
    <w:p w14:paraId="1ECB7E00" w14:textId="77777777" w:rsidR="007B3D60" w:rsidRPr="007B3D60" w:rsidRDefault="007B3D60" w:rsidP="007B3D60">
      <w:pPr>
        <w:numPr>
          <w:ilvl w:val="0"/>
          <w:numId w:val="9"/>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b/>
          <w:bCs/>
          <w:color w:val="000000" w:themeColor="text1"/>
          <w:kern w:val="0"/>
          <w:bdr w:val="none" w:sz="0" w:space="0" w:color="auto" w:frame="1"/>
          <w14:ligatures w14:val="none"/>
        </w:rPr>
        <w:t>Induction training</w:t>
      </w:r>
      <w:r w:rsidRPr="007B3D60">
        <w:rPr>
          <w:rFonts w:ascii="Arial" w:hAnsi="Arial" w:cs="Arial"/>
          <w:color w:val="000000" w:themeColor="text1"/>
          <w:kern w:val="0"/>
          <w14:ligatures w14:val="none"/>
        </w:rPr>
        <w:t> is provided to all new staff by senior management.</w:t>
      </w:r>
    </w:p>
    <w:p w14:paraId="7FAD9160" w14:textId="6AA66C60" w:rsidR="007B3D60" w:rsidRPr="007B3D60" w:rsidRDefault="007B3D60" w:rsidP="007B3D60">
      <w:pPr>
        <w:numPr>
          <w:ilvl w:val="0"/>
          <w:numId w:val="9"/>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b/>
          <w:bCs/>
          <w:color w:val="000000" w:themeColor="text1"/>
          <w:kern w:val="0"/>
          <w:bdr w:val="none" w:sz="0" w:space="0" w:color="auto" w:frame="1"/>
          <w14:ligatures w14:val="none"/>
        </w:rPr>
        <w:t>Job-specific training</w:t>
      </w:r>
      <w:r w:rsidRPr="007B3D60">
        <w:rPr>
          <w:rFonts w:ascii="Arial" w:hAnsi="Arial" w:cs="Arial"/>
          <w:color w:val="000000" w:themeColor="text1"/>
          <w:kern w:val="0"/>
          <w14:ligatures w14:val="none"/>
        </w:rPr>
        <w:t> is delivered by </w:t>
      </w:r>
      <w:r w:rsidR="0004467E">
        <w:rPr>
          <w:rFonts w:ascii="Arial" w:hAnsi="Arial" w:cs="Arial"/>
          <w:b/>
          <w:bCs/>
          <w:color w:val="000000" w:themeColor="text1"/>
          <w:kern w:val="0"/>
          <w:bdr w:val="none" w:sz="0" w:space="0" w:color="auto" w:frame="1"/>
          <w14:ligatures w14:val="none"/>
        </w:rPr>
        <w:t>Hannah</w:t>
      </w:r>
      <w:r w:rsidRPr="007B3D60">
        <w:rPr>
          <w:rFonts w:ascii="Arial" w:hAnsi="Arial" w:cs="Arial"/>
          <w:color w:val="000000" w:themeColor="text1"/>
          <w:kern w:val="0"/>
          <w14:ligatures w14:val="none"/>
        </w:rPr>
        <w:t> or</w:t>
      </w:r>
      <w:r w:rsidR="005E6BB7">
        <w:rPr>
          <w:rFonts w:ascii="Arial" w:hAnsi="Arial" w:cs="Arial"/>
          <w:color w:val="000000" w:themeColor="text1"/>
          <w:kern w:val="0"/>
          <w14:ligatures w14:val="none"/>
        </w:rPr>
        <w:t xml:space="preserve"> </w:t>
      </w:r>
      <w:r w:rsidR="005E6BB7" w:rsidRPr="005E6BB7">
        <w:rPr>
          <w:rFonts w:ascii="Arial" w:hAnsi="Arial" w:cs="Arial"/>
          <w:b/>
          <w:bCs/>
          <w:color w:val="000000" w:themeColor="text1"/>
          <w:kern w:val="0"/>
          <w14:ligatures w14:val="none"/>
        </w:rPr>
        <w:t>Carissa</w:t>
      </w:r>
      <w:r w:rsidRPr="007B3D60">
        <w:rPr>
          <w:rFonts w:ascii="Arial" w:hAnsi="Arial" w:cs="Arial"/>
          <w:color w:val="000000" w:themeColor="text1"/>
          <w:kern w:val="0"/>
          <w14:ligatures w14:val="none"/>
        </w:rPr>
        <w:t>.</w:t>
      </w:r>
    </w:p>
    <w:p w14:paraId="40AF05BD" w14:textId="77777777" w:rsidR="007B3D60" w:rsidRPr="007B3D60" w:rsidRDefault="007B3D60" w:rsidP="007B3D60">
      <w:pPr>
        <w:spacing w:after="0" w:line="240" w:lineRule="atLeast"/>
        <w:textAlignment w:val="baseline"/>
        <w:outlineLvl w:val="3"/>
        <w:divId w:val="944769852"/>
        <w:rPr>
          <w:rFonts w:ascii="Arial" w:eastAsia="Times New Roman" w:hAnsi="Arial" w:cs="Arial"/>
          <w:b/>
          <w:bCs/>
          <w:caps/>
          <w:color w:val="000000" w:themeColor="text1"/>
          <w:kern w:val="0"/>
          <w14:ligatures w14:val="none"/>
        </w:rPr>
      </w:pPr>
      <w:r w:rsidRPr="007B3D60">
        <w:rPr>
          <w:rFonts w:ascii="Arial" w:eastAsia="Times New Roman" w:hAnsi="Arial" w:cs="Arial"/>
          <w:b/>
          <w:bCs/>
          <w:caps/>
          <w:color w:val="000000" w:themeColor="text1"/>
          <w:kern w:val="0"/>
          <w:bdr w:val="none" w:sz="0" w:space="0" w:color="auto" w:frame="1"/>
          <w14:ligatures w14:val="none"/>
        </w:rPr>
        <w:t>ROLES REQUIRING ADDITIONAL TRAINING:</w:t>
      </w:r>
    </w:p>
    <w:p w14:paraId="157BF2DD" w14:textId="77777777" w:rsidR="007B3D60" w:rsidRPr="007B3D60" w:rsidRDefault="007B3D60" w:rsidP="007B3D60">
      <w:pPr>
        <w:numPr>
          <w:ilvl w:val="0"/>
          <w:numId w:val="10"/>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Paediatric first aiders</w:t>
      </w:r>
    </w:p>
    <w:p w14:paraId="4F20BB89" w14:textId="77777777" w:rsidR="007B3D60" w:rsidRPr="007B3D60" w:rsidRDefault="007B3D60" w:rsidP="007B3D60">
      <w:pPr>
        <w:numPr>
          <w:ilvl w:val="0"/>
          <w:numId w:val="10"/>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Staff working with babies</w:t>
      </w:r>
    </w:p>
    <w:p w14:paraId="35C759E7" w14:textId="77777777" w:rsidR="007B3D60" w:rsidRPr="007B3D60" w:rsidRDefault="007B3D60" w:rsidP="007B3D60">
      <w:pPr>
        <w:numPr>
          <w:ilvl w:val="0"/>
          <w:numId w:val="10"/>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Kitchen/food preparation staff</w:t>
      </w:r>
    </w:p>
    <w:p w14:paraId="3BD0B24F" w14:textId="77777777" w:rsidR="007B3D60" w:rsidRPr="007B3D60" w:rsidRDefault="007B3D60" w:rsidP="007B3D60">
      <w:pPr>
        <w:numPr>
          <w:ilvl w:val="0"/>
          <w:numId w:val="10"/>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SEN and safeguarding leads</w:t>
      </w:r>
    </w:p>
    <w:p w14:paraId="50554DCD" w14:textId="77777777" w:rsidR="007B3D60" w:rsidRPr="007B3D60" w:rsidRDefault="007B3D60" w:rsidP="007B3D60">
      <w:pPr>
        <w:numPr>
          <w:ilvl w:val="0"/>
          <w:numId w:val="10"/>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b/>
          <w:bCs/>
          <w:color w:val="000000" w:themeColor="text1"/>
          <w:kern w:val="0"/>
          <w:bdr w:val="none" w:sz="0" w:space="0" w:color="auto" w:frame="1"/>
          <w14:ligatures w14:val="none"/>
        </w:rPr>
        <w:t>Training records</w:t>
      </w:r>
      <w:r w:rsidRPr="007B3D60">
        <w:rPr>
          <w:rFonts w:ascii="Arial" w:hAnsi="Arial" w:cs="Arial"/>
          <w:color w:val="000000" w:themeColor="text1"/>
          <w:kern w:val="0"/>
          <w14:ligatures w14:val="none"/>
        </w:rPr>
        <w:t> are stored securely in the nursery office.</w:t>
      </w:r>
    </w:p>
    <w:p w14:paraId="739687CA" w14:textId="50AC49A6" w:rsidR="007B3D60" w:rsidRPr="007B3D60" w:rsidRDefault="0004467E" w:rsidP="007B3D60">
      <w:pPr>
        <w:numPr>
          <w:ilvl w:val="0"/>
          <w:numId w:val="10"/>
        </w:numPr>
        <w:spacing w:after="0" w:line="390" w:lineRule="atLeast"/>
        <w:textAlignment w:val="baseline"/>
        <w:divId w:val="944769852"/>
        <w:rPr>
          <w:rFonts w:ascii="Arial" w:hAnsi="Arial" w:cs="Arial"/>
          <w:color w:val="000000" w:themeColor="text1"/>
          <w:kern w:val="0"/>
          <w14:ligatures w14:val="none"/>
        </w:rPr>
      </w:pPr>
      <w:r>
        <w:rPr>
          <w:rFonts w:ascii="Arial" w:hAnsi="Arial" w:cs="Arial"/>
          <w:b/>
          <w:bCs/>
          <w:color w:val="000000" w:themeColor="text1"/>
          <w:kern w:val="0"/>
          <w:bdr w:val="none" w:sz="0" w:space="0" w:color="auto" w:frame="1"/>
          <w14:ligatures w14:val="none"/>
        </w:rPr>
        <w:t>Hannah or</w:t>
      </w:r>
      <w:r w:rsidR="005E6BB7">
        <w:rPr>
          <w:rFonts w:ascii="Arial" w:hAnsi="Arial" w:cs="Arial"/>
          <w:b/>
          <w:bCs/>
          <w:color w:val="000000" w:themeColor="text1"/>
          <w:kern w:val="0"/>
          <w:bdr w:val="none" w:sz="0" w:space="0" w:color="auto" w:frame="1"/>
          <w14:ligatures w14:val="none"/>
        </w:rPr>
        <w:t xml:space="preserve"> Carissa</w:t>
      </w:r>
      <w:r w:rsidR="007B3D60" w:rsidRPr="007B3D60">
        <w:rPr>
          <w:rFonts w:ascii="Arial" w:hAnsi="Arial" w:cs="Arial"/>
          <w:color w:val="000000" w:themeColor="text1"/>
          <w:kern w:val="0"/>
          <w14:ligatures w14:val="none"/>
        </w:rPr>
        <w:t> are responsible for arranging and tracking training.</w:t>
      </w:r>
    </w:p>
    <w:p w14:paraId="70E433CF" w14:textId="77777777" w:rsidR="007B3D60" w:rsidRPr="007B3D60" w:rsidRDefault="007B3D60" w:rsidP="007B3D60">
      <w:pPr>
        <w:spacing w:after="0" w:line="240" w:lineRule="auto"/>
        <w:textAlignment w:val="baseline"/>
        <w:divId w:val="944769852"/>
        <w:rPr>
          <w:rFonts w:ascii="Arial" w:eastAsia="Times New Roman" w:hAnsi="Arial" w:cs="Arial"/>
          <w:color w:val="000000" w:themeColor="text1"/>
          <w:kern w:val="0"/>
          <w14:ligatures w14:val="none"/>
        </w:rPr>
      </w:pPr>
      <w:r w:rsidRPr="007B3D60">
        <w:rPr>
          <w:rFonts w:ascii="Arial" w:eastAsia="Times New Roman" w:hAnsi="Arial" w:cs="Arial"/>
          <w:noProof/>
          <w:color w:val="000000" w:themeColor="text1"/>
          <w:kern w:val="0"/>
          <w14:ligatures w14:val="none"/>
        </w:rPr>
        <mc:AlternateContent>
          <mc:Choice Requires="wps">
            <w:drawing>
              <wp:inline distT="0" distB="0" distL="0" distR="0" wp14:anchorId="082E110D" wp14:editId="6A50D572">
                <wp:extent cx="5731510" cy="1270"/>
                <wp:effectExtent l="0" t="31750" r="0" b="36830"/>
                <wp:docPr id="9636166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CE731E2" id="Rectangle 4"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7DA48DE6" w14:textId="77777777" w:rsidR="007B3D60" w:rsidRPr="007B3D60" w:rsidRDefault="007B3D60" w:rsidP="007B3D60">
      <w:pPr>
        <w:spacing w:after="0" w:line="240" w:lineRule="atLeast"/>
        <w:textAlignment w:val="baseline"/>
        <w:outlineLvl w:val="2"/>
        <w:divId w:val="944769852"/>
        <w:rPr>
          <w:rFonts w:ascii="Arial" w:eastAsia="Times New Roman" w:hAnsi="Arial" w:cs="Arial"/>
          <w:b/>
          <w:bCs/>
          <w:caps/>
          <w:color w:val="000000" w:themeColor="text1"/>
          <w:kern w:val="0"/>
          <w14:ligatures w14:val="none"/>
        </w:rPr>
      </w:pPr>
      <w:r w:rsidRPr="007B3D60">
        <w:rPr>
          <w:rFonts w:ascii="Arial" w:eastAsia="Times New Roman" w:hAnsi="Arial" w:cs="Arial"/>
          <w:b/>
          <w:bCs/>
          <w:caps/>
          <w:color w:val="000000" w:themeColor="text1"/>
          <w:kern w:val="0"/>
          <w:bdr w:val="none" w:sz="0" w:space="0" w:color="auto" w:frame="1"/>
          <w14:ligatures w14:val="none"/>
        </w:rPr>
        <w:t>FIRST AID AND EMERGENCY PROCEDURES</w:t>
      </w:r>
    </w:p>
    <w:p w14:paraId="2CE49A94" w14:textId="77777777" w:rsidR="007B3D60" w:rsidRPr="007B3D60" w:rsidRDefault="007B3D60" w:rsidP="007B3D60">
      <w:pPr>
        <w:numPr>
          <w:ilvl w:val="0"/>
          <w:numId w:val="11"/>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A </w:t>
      </w:r>
      <w:r w:rsidRPr="007B3D60">
        <w:rPr>
          <w:rFonts w:ascii="Arial" w:hAnsi="Arial" w:cs="Arial"/>
          <w:b/>
          <w:bCs/>
          <w:color w:val="000000" w:themeColor="text1"/>
          <w:kern w:val="0"/>
          <w:bdr w:val="none" w:sz="0" w:space="0" w:color="auto" w:frame="1"/>
          <w14:ligatures w14:val="none"/>
        </w:rPr>
        <w:t>fully stocked first aid kit</w:t>
      </w:r>
      <w:r w:rsidRPr="007B3D60">
        <w:rPr>
          <w:rFonts w:ascii="Arial" w:hAnsi="Arial" w:cs="Arial"/>
          <w:color w:val="000000" w:themeColor="text1"/>
          <w:kern w:val="0"/>
          <w14:ligatures w14:val="none"/>
        </w:rPr>
        <w:t> is kept in each room, with additional mobile kits for outings.</w:t>
      </w:r>
    </w:p>
    <w:p w14:paraId="590AFA81" w14:textId="77777777" w:rsidR="007B3D60" w:rsidRPr="007B3D60" w:rsidRDefault="007B3D60" w:rsidP="007B3D60">
      <w:pPr>
        <w:numPr>
          <w:ilvl w:val="0"/>
          <w:numId w:val="11"/>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Emergency evacuation procedures are practised regularly and recorded.</w:t>
      </w:r>
    </w:p>
    <w:p w14:paraId="1538FF6E" w14:textId="77777777" w:rsidR="007B3D60" w:rsidRPr="007B3D60" w:rsidRDefault="007B3D60" w:rsidP="007B3D60">
      <w:pPr>
        <w:numPr>
          <w:ilvl w:val="0"/>
          <w:numId w:val="11"/>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Accidents and incidents are recorded, monitored, and reported to parents/carers without delay.</w:t>
      </w:r>
    </w:p>
    <w:p w14:paraId="46ABED43" w14:textId="77777777" w:rsidR="007B3D60" w:rsidRPr="007B3D60" w:rsidRDefault="007B3D60" w:rsidP="007B3D60">
      <w:pPr>
        <w:spacing w:after="0" w:line="240" w:lineRule="auto"/>
        <w:textAlignment w:val="baseline"/>
        <w:divId w:val="944769852"/>
        <w:rPr>
          <w:rFonts w:ascii="Arial" w:eastAsia="Times New Roman" w:hAnsi="Arial" w:cs="Arial"/>
          <w:color w:val="000000" w:themeColor="text1"/>
          <w:kern w:val="0"/>
          <w14:ligatures w14:val="none"/>
        </w:rPr>
      </w:pPr>
      <w:r w:rsidRPr="007B3D60">
        <w:rPr>
          <w:rFonts w:ascii="Arial" w:eastAsia="Times New Roman" w:hAnsi="Arial" w:cs="Arial"/>
          <w:noProof/>
          <w:color w:val="000000" w:themeColor="text1"/>
          <w:kern w:val="0"/>
          <w14:ligatures w14:val="none"/>
        </w:rPr>
        <mc:AlternateContent>
          <mc:Choice Requires="wps">
            <w:drawing>
              <wp:inline distT="0" distB="0" distL="0" distR="0" wp14:anchorId="3A195952" wp14:editId="79846FA2">
                <wp:extent cx="5731510" cy="1270"/>
                <wp:effectExtent l="0" t="31750" r="0" b="36830"/>
                <wp:docPr id="4200835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8EB0947" id="Rectangle 3"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4CB9F60F" w14:textId="77777777" w:rsidR="007B3D60" w:rsidRPr="007B3D60" w:rsidRDefault="007B3D60" w:rsidP="007B3D60">
      <w:pPr>
        <w:spacing w:after="0" w:line="240" w:lineRule="atLeast"/>
        <w:textAlignment w:val="baseline"/>
        <w:outlineLvl w:val="2"/>
        <w:divId w:val="944769852"/>
        <w:rPr>
          <w:rFonts w:ascii="Arial" w:eastAsia="Times New Roman" w:hAnsi="Arial" w:cs="Arial"/>
          <w:b/>
          <w:bCs/>
          <w:caps/>
          <w:color w:val="000000" w:themeColor="text1"/>
          <w:kern w:val="0"/>
          <w14:ligatures w14:val="none"/>
        </w:rPr>
      </w:pPr>
      <w:r w:rsidRPr="007B3D60">
        <w:rPr>
          <w:rFonts w:ascii="Arial" w:eastAsia="Times New Roman" w:hAnsi="Arial" w:cs="Arial"/>
          <w:b/>
          <w:bCs/>
          <w:caps/>
          <w:color w:val="000000" w:themeColor="text1"/>
          <w:kern w:val="0"/>
          <w:bdr w:val="none" w:sz="0" w:space="0" w:color="auto" w:frame="1"/>
          <w14:ligatures w14:val="none"/>
        </w:rPr>
        <w:t>HEALTH AND HYGIENE PRACTICES</w:t>
      </w:r>
    </w:p>
    <w:p w14:paraId="15218BAC" w14:textId="77777777" w:rsidR="007B3D60" w:rsidRPr="007B3D60" w:rsidRDefault="007B3D60" w:rsidP="007B3D60">
      <w:pPr>
        <w:spacing w:after="0" w:line="240" w:lineRule="auto"/>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We maintain strict hygiene and safety practices, including:</w:t>
      </w:r>
    </w:p>
    <w:p w14:paraId="42F80061" w14:textId="77777777" w:rsidR="007B3D60" w:rsidRPr="007B3D60" w:rsidRDefault="007B3D60" w:rsidP="007B3D60">
      <w:pPr>
        <w:numPr>
          <w:ilvl w:val="0"/>
          <w:numId w:val="12"/>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Regular cleaning and inspection of indoor and outdoor toys.</w:t>
      </w:r>
    </w:p>
    <w:p w14:paraId="3F335A3C" w14:textId="77777777" w:rsidR="007B3D60" w:rsidRPr="007B3D60" w:rsidRDefault="007B3D60" w:rsidP="007B3D60">
      <w:pPr>
        <w:numPr>
          <w:ilvl w:val="0"/>
          <w:numId w:val="12"/>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Age-appropriate toys (no small parts for younger children).</w:t>
      </w:r>
    </w:p>
    <w:p w14:paraId="30199733" w14:textId="77777777" w:rsidR="007B3D60" w:rsidRPr="007B3D60" w:rsidRDefault="007B3D60" w:rsidP="007B3D60">
      <w:pPr>
        <w:numPr>
          <w:ilvl w:val="0"/>
          <w:numId w:val="12"/>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Secure storage of all medicines and hazardous substances.</w:t>
      </w:r>
    </w:p>
    <w:p w14:paraId="60CA4C7A" w14:textId="77777777" w:rsidR="007B3D60" w:rsidRPr="007B3D60" w:rsidRDefault="007B3D60" w:rsidP="007B3D60">
      <w:pPr>
        <w:numPr>
          <w:ilvl w:val="0"/>
          <w:numId w:val="12"/>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Use of safety equipment (stair gates, harnesses, highchairs, reins).</w:t>
      </w:r>
    </w:p>
    <w:p w14:paraId="4BE4D310" w14:textId="77777777" w:rsidR="007B3D60" w:rsidRPr="007B3D60" w:rsidRDefault="007B3D60" w:rsidP="007B3D60">
      <w:pPr>
        <w:numPr>
          <w:ilvl w:val="0"/>
          <w:numId w:val="12"/>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High hygiene standards to prevent cross-infection.</w:t>
      </w:r>
    </w:p>
    <w:p w14:paraId="2481F87D" w14:textId="580EF986" w:rsidR="007B3D60" w:rsidRPr="007B3D60" w:rsidRDefault="007B3D60" w:rsidP="007B3D60">
      <w:pPr>
        <w:numPr>
          <w:ilvl w:val="0"/>
          <w:numId w:val="12"/>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Safe transport of children (pushchair harnesses).</w:t>
      </w:r>
    </w:p>
    <w:p w14:paraId="29268790" w14:textId="77777777" w:rsidR="007B3D60" w:rsidRPr="007B3D60" w:rsidRDefault="007B3D60" w:rsidP="007B3D60">
      <w:pPr>
        <w:numPr>
          <w:ilvl w:val="0"/>
          <w:numId w:val="12"/>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Outdoor play areas are checked daily for hazards (glass, animal waste, etc.).</w:t>
      </w:r>
    </w:p>
    <w:p w14:paraId="462B62F9" w14:textId="77777777" w:rsidR="007B3D60" w:rsidRPr="007B3D60" w:rsidRDefault="007B3D60" w:rsidP="007B3D60">
      <w:pPr>
        <w:numPr>
          <w:ilvl w:val="0"/>
          <w:numId w:val="12"/>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No smoking on nursery premises or during off-site activities.</w:t>
      </w:r>
    </w:p>
    <w:p w14:paraId="0980C520" w14:textId="77777777" w:rsidR="007B3D60" w:rsidRPr="007B3D60" w:rsidRDefault="007B3D60" w:rsidP="007B3D60">
      <w:pPr>
        <w:spacing w:after="0" w:line="240" w:lineRule="auto"/>
        <w:textAlignment w:val="baseline"/>
        <w:divId w:val="944769852"/>
        <w:rPr>
          <w:rFonts w:ascii="Arial" w:eastAsia="Times New Roman" w:hAnsi="Arial" w:cs="Arial"/>
          <w:color w:val="000000" w:themeColor="text1"/>
          <w:kern w:val="0"/>
          <w14:ligatures w14:val="none"/>
        </w:rPr>
      </w:pPr>
      <w:r w:rsidRPr="007B3D60">
        <w:rPr>
          <w:rFonts w:ascii="Arial" w:eastAsia="Times New Roman" w:hAnsi="Arial" w:cs="Arial"/>
          <w:noProof/>
          <w:color w:val="000000" w:themeColor="text1"/>
          <w:kern w:val="0"/>
          <w14:ligatures w14:val="none"/>
        </w:rPr>
        <mc:AlternateContent>
          <mc:Choice Requires="wps">
            <w:drawing>
              <wp:inline distT="0" distB="0" distL="0" distR="0" wp14:anchorId="68BB99AD" wp14:editId="00037D69">
                <wp:extent cx="5731510" cy="1270"/>
                <wp:effectExtent l="0" t="31750" r="0" b="36830"/>
                <wp:docPr id="43941454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24930A3" id="Rectangle 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2C1707DC" w14:textId="77777777" w:rsidR="007B3D60" w:rsidRPr="007B3D60" w:rsidRDefault="007B3D60" w:rsidP="007B3D60">
      <w:pPr>
        <w:spacing w:after="0" w:line="240" w:lineRule="atLeast"/>
        <w:textAlignment w:val="baseline"/>
        <w:outlineLvl w:val="2"/>
        <w:divId w:val="944769852"/>
        <w:rPr>
          <w:rFonts w:ascii="Arial" w:eastAsia="Times New Roman" w:hAnsi="Arial" w:cs="Arial"/>
          <w:b/>
          <w:bCs/>
          <w:caps/>
          <w:color w:val="000000" w:themeColor="text1"/>
          <w:kern w:val="0"/>
          <w14:ligatures w14:val="none"/>
        </w:rPr>
      </w:pPr>
      <w:r w:rsidRPr="007B3D60">
        <w:rPr>
          <w:rFonts w:ascii="Arial" w:eastAsia="Times New Roman" w:hAnsi="Arial" w:cs="Arial"/>
          <w:b/>
          <w:bCs/>
          <w:caps/>
          <w:color w:val="000000" w:themeColor="text1"/>
          <w:kern w:val="0"/>
          <w:bdr w:val="none" w:sz="0" w:space="0" w:color="auto" w:frame="1"/>
          <w14:ligatures w14:val="none"/>
        </w:rPr>
        <w:t>CULTURE OF SAFETY</w:t>
      </w:r>
    </w:p>
    <w:p w14:paraId="0A955559" w14:textId="77777777" w:rsidR="007B3D60" w:rsidRPr="007B3D60" w:rsidRDefault="007B3D60" w:rsidP="007B3D60">
      <w:pPr>
        <w:spacing w:after="0" w:line="240" w:lineRule="auto"/>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We aim to embed this policy into daily practice by:</w:t>
      </w:r>
    </w:p>
    <w:p w14:paraId="1DF7E351" w14:textId="77777777" w:rsidR="007B3D60" w:rsidRPr="007B3D60" w:rsidRDefault="007B3D60" w:rsidP="007B3D60">
      <w:pPr>
        <w:numPr>
          <w:ilvl w:val="0"/>
          <w:numId w:val="13"/>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Encouraging open communication about health and safety concerns.</w:t>
      </w:r>
    </w:p>
    <w:p w14:paraId="49D865CE" w14:textId="77777777" w:rsidR="007B3D60" w:rsidRPr="007B3D60" w:rsidRDefault="007B3D60" w:rsidP="007B3D60">
      <w:pPr>
        <w:numPr>
          <w:ilvl w:val="0"/>
          <w:numId w:val="13"/>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Promoting a team-wide commitment to “thinking safely”.</w:t>
      </w:r>
    </w:p>
    <w:p w14:paraId="0DC65F57" w14:textId="77777777" w:rsidR="007B3D60" w:rsidRPr="007B3D60" w:rsidRDefault="007B3D60" w:rsidP="007B3D60">
      <w:pPr>
        <w:numPr>
          <w:ilvl w:val="0"/>
          <w:numId w:val="13"/>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Allocating sufficient funding to address safety issues.</w:t>
      </w:r>
    </w:p>
    <w:p w14:paraId="0E44355F" w14:textId="77777777" w:rsidR="007B3D60" w:rsidRPr="007B3D60" w:rsidRDefault="007B3D60" w:rsidP="007B3D60">
      <w:pPr>
        <w:numPr>
          <w:ilvl w:val="0"/>
          <w:numId w:val="13"/>
        </w:numPr>
        <w:spacing w:after="0" w:line="390" w:lineRule="atLeast"/>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t>Constantly reviewing risk assessments and improving safety measures.</w:t>
      </w:r>
    </w:p>
    <w:p w14:paraId="69C029CB" w14:textId="77777777" w:rsidR="007B3D60" w:rsidRPr="007B3D60" w:rsidRDefault="007B3D60" w:rsidP="007B3D60">
      <w:pPr>
        <w:spacing w:after="0" w:line="240" w:lineRule="auto"/>
        <w:textAlignment w:val="baseline"/>
        <w:divId w:val="944769852"/>
        <w:rPr>
          <w:rFonts w:ascii="Arial" w:eastAsia="Times New Roman" w:hAnsi="Arial" w:cs="Arial"/>
          <w:color w:val="000000" w:themeColor="text1"/>
          <w:kern w:val="0"/>
          <w14:ligatures w14:val="none"/>
        </w:rPr>
      </w:pPr>
      <w:r w:rsidRPr="007B3D60">
        <w:rPr>
          <w:rFonts w:ascii="Arial" w:eastAsia="Times New Roman" w:hAnsi="Arial" w:cs="Arial"/>
          <w:noProof/>
          <w:color w:val="000000" w:themeColor="text1"/>
          <w:kern w:val="0"/>
          <w14:ligatures w14:val="none"/>
        </w:rPr>
        <mc:AlternateContent>
          <mc:Choice Requires="wps">
            <w:drawing>
              <wp:inline distT="0" distB="0" distL="0" distR="0" wp14:anchorId="20EEC66A" wp14:editId="033E9CDD">
                <wp:extent cx="5731510" cy="1270"/>
                <wp:effectExtent l="0" t="31750" r="0" b="36830"/>
                <wp:docPr id="69832434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E489C42" id="Rectangle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0C103800" w14:textId="77777777" w:rsidR="007B3D60" w:rsidRPr="007B3D60" w:rsidRDefault="007B3D60" w:rsidP="007B3D60">
      <w:pPr>
        <w:spacing w:after="0" w:line="240" w:lineRule="atLeast"/>
        <w:textAlignment w:val="baseline"/>
        <w:outlineLvl w:val="2"/>
        <w:divId w:val="944769852"/>
        <w:rPr>
          <w:rFonts w:ascii="Arial" w:eastAsia="Times New Roman" w:hAnsi="Arial" w:cs="Arial"/>
          <w:b/>
          <w:bCs/>
          <w:caps/>
          <w:color w:val="000000" w:themeColor="text1"/>
          <w:kern w:val="0"/>
          <w14:ligatures w14:val="none"/>
        </w:rPr>
      </w:pPr>
      <w:r w:rsidRPr="007B3D60">
        <w:rPr>
          <w:rFonts w:ascii="Arial" w:eastAsia="Times New Roman" w:hAnsi="Arial" w:cs="Arial"/>
          <w:b/>
          <w:bCs/>
          <w:caps/>
          <w:color w:val="000000" w:themeColor="text1"/>
          <w:kern w:val="0"/>
          <w:bdr w:val="none" w:sz="0" w:space="0" w:color="auto" w:frame="1"/>
          <w14:ligatures w14:val="none"/>
        </w:rPr>
        <w:t>POLICY REVIEW</w:t>
      </w:r>
    </w:p>
    <w:p w14:paraId="65411703" w14:textId="77777777" w:rsidR="007B3D60" w:rsidRPr="007B3D60" w:rsidRDefault="007B3D60" w:rsidP="007B3D60">
      <w:pPr>
        <w:spacing w:after="0" w:line="240" w:lineRule="auto"/>
        <w:textAlignment w:val="baseline"/>
        <w:divId w:val="944769852"/>
        <w:rPr>
          <w:rFonts w:ascii="Arial" w:hAnsi="Arial" w:cs="Arial"/>
          <w:color w:val="000000" w:themeColor="text1"/>
          <w:kern w:val="0"/>
          <w14:ligatures w14:val="none"/>
        </w:rPr>
      </w:pPr>
      <w:r w:rsidRPr="007B3D60">
        <w:rPr>
          <w:rFonts w:ascii="Arial" w:hAnsi="Arial" w:cs="Arial"/>
          <w:color w:val="000000" w:themeColor="text1"/>
          <w:kern w:val="0"/>
          <w14:ligatures w14:val="none"/>
        </w:rPr>
        <w:lastRenderedPageBreak/>
        <w:t>This policy is reviewed at least </w:t>
      </w:r>
      <w:r w:rsidRPr="007B3D60">
        <w:rPr>
          <w:rFonts w:ascii="Arial" w:hAnsi="Arial" w:cs="Arial"/>
          <w:b/>
          <w:bCs/>
          <w:color w:val="000000" w:themeColor="text1"/>
          <w:kern w:val="0"/>
          <w:bdr w:val="none" w:sz="0" w:space="0" w:color="auto" w:frame="1"/>
          <w14:ligatures w14:val="none"/>
        </w:rPr>
        <w:t>annually</w:t>
      </w:r>
      <w:r w:rsidRPr="007B3D60">
        <w:rPr>
          <w:rFonts w:ascii="Arial" w:hAnsi="Arial" w:cs="Arial"/>
          <w:color w:val="000000" w:themeColor="text1"/>
          <w:kern w:val="0"/>
          <w14:ligatures w14:val="none"/>
        </w:rPr>
        <w:t> or more frequently if there are changes in legislation, guidance, or nursery operations.</w:t>
      </w:r>
    </w:p>
    <w:p w14:paraId="0D1CC514" w14:textId="2853B145" w:rsidR="007B3D60" w:rsidRPr="007B3D60" w:rsidRDefault="007B3D60" w:rsidP="007B3D60">
      <w:pPr>
        <w:spacing w:after="0" w:line="240" w:lineRule="auto"/>
        <w:textAlignment w:val="baseline"/>
        <w:divId w:val="944769852"/>
        <w:rPr>
          <w:rFonts w:ascii="Arial" w:hAnsi="Arial" w:cs="Arial"/>
          <w:color w:val="000000" w:themeColor="text1"/>
          <w:kern w:val="0"/>
          <w14:ligatures w14:val="none"/>
        </w:rPr>
      </w:pPr>
      <w:r w:rsidRPr="007B3D60">
        <w:rPr>
          <w:rFonts w:ascii="Arial" w:hAnsi="Arial" w:cs="Arial"/>
          <w:b/>
          <w:bCs/>
          <w:color w:val="000000" w:themeColor="text1"/>
          <w:kern w:val="0"/>
          <w:bdr w:val="none" w:sz="0" w:space="0" w:color="auto" w:frame="1"/>
          <w14:ligatures w14:val="none"/>
        </w:rPr>
        <w:t>Reviewed By:</w:t>
      </w:r>
      <w:r w:rsidRPr="007B3D60">
        <w:rPr>
          <w:rFonts w:ascii="Arial" w:hAnsi="Arial" w:cs="Arial"/>
          <w:color w:val="000000" w:themeColor="text1"/>
          <w:kern w:val="0"/>
          <w14:ligatures w14:val="none"/>
        </w:rPr>
        <w:t> </w:t>
      </w:r>
      <w:r w:rsidR="00BE1C13">
        <w:rPr>
          <w:rFonts w:ascii="Arial" w:hAnsi="Arial" w:cs="Arial"/>
          <w:color w:val="000000" w:themeColor="text1"/>
          <w:kern w:val="0"/>
          <w14:ligatures w14:val="none"/>
        </w:rPr>
        <w:t xml:space="preserve">H Watkins-Cave </w:t>
      </w:r>
      <w:r w:rsidRPr="007B3D60">
        <w:rPr>
          <w:rFonts w:ascii="Arial" w:hAnsi="Arial" w:cs="Arial"/>
          <w:color w:val="000000" w:themeColor="text1"/>
          <w:kern w:val="0"/>
          <w14:ligatures w14:val="none"/>
        </w:rPr>
        <w:t xml:space="preserve"> – Manager – </w:t>
      </w:r>
      <w:r w:rsidR="00BE1C13">
        <w:rPr>
          <w:rFonts w:ascii="Arial" w:hAnsi="Arial" w:cs="Arial"/>
          <w:color w:val="000000" w:themeColor="text1"/>
          <w:kern w:val="0"/>
          <w14:ligatures w14:val="none"/>
        </w:rPr>
        <w:t>01</w:t>
      </w:r>
      <w:r w:rsidRPr="007B3D60">
        <w:rPr>
          <w:rFonts w:ascii="Arial" w:hAnsi="Arial" w:cs="Arial"/>
          <w:color w:val="000000" w:themeColor="text1"/>
          <w:kern w:val="0"/>
          <w14:ligatures w14:val="none"/>
        </w:rPr>
        <w:t>/0</w:t>
      </w:r>
      <w:r w:rsidR="00BE1C13">
        <w:rPr>
          <w:rFonts w:ascii="Arial" w:hAnsi="Arial" w:cs="Arial"/>
          <w:color w:val="000000" w:themeColor="text1"/>
          <w:kern w:val="0"/>
          <w14:ligatures w14:val="none"/>
        </w:rPr>
        <w:t>9</w:t>
      </w:r>
      <w:r w:rsidRPr="007B3D60">
        <w:rPr>
          <w:rFonts w:ascii="Arial" w:hAnsi="Arial" w:cs="Arial"/>
          <w:color w:val="000000" w:themeColor="text1"/>
          <w:kern w:val="0"/>
          <w14:ligatures w14:val="none"/>
        </w:rPr>
        <w:t>/2025</w:t>
      </w:r>
      <w:r w:rsidR="005E6BB7">
        <w:rPr>
          <w:rFonts w:ascii="Arial" w:hAnsi="Arial" w:cs="Arial"/>
          <w:color w:val="000000" w:themeColor="text1"/>
          <w:kern w:val="0"/>
          <w14:ligatures w14:val="none"/>
        </w:rPr>
        <w:t>/ 19/08/2026</w:t>
      </w:r>
    </w:p>
    <w:p w14:paraId="5980721E" w14:textId="77777777" w:rsidR="007B3D60" w:rsidRPr="00AD55E4" w:rsidRDefault="007B3D60">
      <w:pPr>
        <w:rPr>
          <w:rFonts w:ascii="Arial" w:hAnsi="Arial" w:cs="Arial"/>
          <w:color w:val="000000" w:themeColor="text1"/>
        </w:rPr>
      </w:pPr>
    </w:p>
    <w:sectPr w:rsidR="007B3D60" w:rsidRPr="00AD55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4EB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448B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FF61A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B2ED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B15AA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C8432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9E740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3E6FF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091B8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CE7C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6A11B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262B4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E5782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7554147">
    <w:abstractNumId w:val="1"/>
  </w:num>
  <w:num w:numId="2" w16cid:durableId="309330538">
    <w:abstractNumId w:val="7"/>
  </w:num>
  <w:num w:numId="3" w16cid:durableId="1167211187">
    <w:abstractNumId w:val="10"/>
  </w:num>
  <w:num w:numId="4" w16cid:durableId="1832406132">
    <w:abstractNumId w:val="6"/>
  </w:num>
  <w:num w:numId="5" w16cid:durableId="408625281">
    <w:abstractNumId w:val="9"/>
  </w:num>
  <w:num w:numId="6" w16cid:durableId="2120486582">
    <w:abstractNumId w:val="4"/>
  </w:num>
  <w:num w:numId="7" w16cid:durableId="628167152">
    <w:abstractNumId w:val="3"/>
  </w:num>
  <w:num w:numId="8" w16cid:durableId="934897663">
    <w:abstractNumId w:val="11"/>
  </w:num>
  <w:num w:numId="9" w16cid:durableId="1133213557">
    <w:abstractNumId w:val="12"/>
  </w:num>
  <w:num w:numId="10" w16cid:durableId="1579749570">
    <w:abstractNumId w:val="0"/>
  </w:num>
  <w:num w:numId="11" w16cid:durableId="1914778274">
    <w:abstractNumId w:val="5"/>
  </w:num>
  <w:num w:numId="12" w16cid:durableId="631861952">
    <w:abstractNumId w:val="8"/>
  </w:num>
  <w:num w:numId="13" w16cid:durableId="19782210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D60"/>
    <w:rsid w:val="0004467E"/>
    <w:rsid w:val="001A209E"/>
    <w:rsid w:val="002F30A1"/>
    <w:rsid w:val="005E6BB7"/>
    <w:rsid w:val="00734696"/>
    <w:rsid w:val="007B3D60"/>
    <w:rsid w:val="009128D1"/>
    <w:rsid w:val="00AD55E4"/>
    <w:rsid w:val="00BE1C13"/>
    <w:rsid w:val="00E604FD"/>
    <w:rsid w:val="00FC07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5EEDC"/>
  <w15:chartTrackingRefBased/>
  <w15:docId w15:val="{FF7CA979-9C46-A14D-A533-819685E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3D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B3D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B3D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7B3D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3D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3D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3D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3D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3D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3D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B3D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3D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3D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3D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3D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3D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3D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3D60"/>
    <w:rPr>
      <w:rFonts w:eastAsiaTheme="majorEastAsia" w:cstheme="majorBidi"/>
      <w:color w:val="272727" w:themeColor="text1" w:themeTint="D8"/>
    </w:rPr>
  </w:style>
  <w:style w:type="paragraph" w:styleId="Title">
    <w:name w:val="Title"/>
    <w:basedOn w:val="Normal"/>
    <w:next w:val="Normal"/>
    <w:link w:val="TitleChar"/>
    <w:uiPriority w:val="10"/>
    <w:qFormat/>
    <w:rsid w:val="007B3D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3D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3D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3D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3D60"/>
    <w:pPr>
      <w:spacing w:before="160"/>
      <w:jc w:val="center"/>
    </w:pPr>
    <w:rPr>
      <w:i/>
      <w:iCs/>
      <w:color w:val="404040" w:themeColor="text1" w:themeTint="BF"/>
    </w:rPr>
  </w:style>
  <w:style w:type="character" w:customStyle="1" w:styleId="QuoteChar">
    <w:name w:val="Quote Char"/>
    <w:basedOn w:val="DefaultParagraphFont"/>
    <w:link w:val="Quote"/>
    <w:uiPriority w:val="29"/>
    <w:rsid w:val="007B3D60"/>
    <w:rPr>
      <w:i/>
      <w:iCs/>
      <w:color w:val="404040" w:themeColor="text1" w:themeTint="BF"/>
    </w:rPr>
  </w:style>
  <w:style w:type="paragraph" w:styleId="ListParagraph">
    <w:name w:val="List Paragraph"/>
    <w:basedOn w:val="Normal"/>
    <w:uiPriority w:val="34"/>
    <w:qFormat/>
    <w:rsid w:val="007B3D60"/>
    <w:pPr>
      <w:ind w:left="720"/>
      <w:contextualSpacing/>
    </w:pPr>
  </w:style>
  <w:style w:type="character" w:styleId="IntenseEmphasis">
    <w:name w:val="Intense Emphasis"/>
    <w:basedOn w:val="DefaultParagraphFont"/>
    <w:uiPriority w:val="21"/>
    <w:qFormat/>
    <w:rsid w:val="007B3D60"/>
    <w:rPr>
      <w:i/>
      <w:iCs/>
      <w:color w:val="2F5496" w:themeColor="accent1" w:themeShade="BF"/>
    </w:rPr>
  </w:style>
  <w:style w:type="paragraph" w:styleId="IntenseQuote">
    <w:name w:val="Intense Quote"/>
    <w:basedOn w:val="Normal"/>
    <w:next w:val="Normal"/>
    <w:link w:val="IntenseQuoteChar"/>
    <w:uiPriority w:val="30"/>
    <w:qFormat/>
    <w:rsid w:val="007B3D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3D60"/>
    <w:rPr>
      <w:i/>
      <w:iCs/>
      <w:color w:val="2F5496" w:themeColor="accent1" w:themeShade="BF"/>
    </w:rPr>
  </w:style>
  <w:style w:type="character" w:styleId="IntenseReference">
    <w:name w:val="Intense Reference"/>
    <w:basedOn w:val="DefaultParagraphFont"/>
    <w:uiPriority w:val="32"/>
    <w:qFormat/>
    <w:rsid w:val="007B3D60"/>
    <w:rPr>
      <w:b/>
      <w:bCs/>
      <w:smallCaps/>
      <w:color w:val="2F5496" w:themeColor="accent1" w:themeShade="BF"/>
      <w:spacing w:val="5"/>
    </w:rPr>
  </w:style>
  <w:style w:type="paragraph" w:styleId="NormalWeb">
    <w:name w:val="Normal (Web)"/>
    <w:basedOn w:val="Normal"/>
    <w:uiPriority w:val="99"/>
    <w:semiHidden/>
    <w:unhideWhenUsed/>
    <w:rsid w:val="007B3D60"/>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7B3D60"/>
    <w:rPr>
      <w:b/>
      <w:bCs/>
    </w:rPr>
  </w:style>
  <w:style w:type="character" w:customStyle="1" w:styleId="apple-converted-space">
    <w:name w:val="apple-converted-space"/>
    <w:basedOn w:val="DefaultParagraphFont"/>
    <w:rsid w:val="007B3D60"/>
  </w:style>
  <w:style w:type="character" w:styleId="Emphasis">
    <w:name w:val="Emphasis"/>
    <w:basedOn w:val="DefaultParagraphFont"/>
    <w:uiPriority w:val="20"/>
    <w:qFormat/>
    <w:rsid w:val="007B3D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769852">
      <w:marLeft w:val="0"/>
      <w:marRight w:val="0"/>
      <w:marTop w:val="0"/>
      <w:marBottom w:val="0"/>
      <w:divBdr>
        <w:top w:val="none" w:sz="0" w:space="0" w:color="auto"/>
        <w:left w:val="none" w:sz="0" w:space="0" w:color="auto"/>
        <w:bottom w:val="none" w:sz="0" w:space="0" w:color="auto"/>
        <w:right w:val="none" w:sz="0" w:space="0" w:color="auto"/>
      </w:divBdr>
    </w:div>
    <w:div w:id="1418483578">
      <w:marLeft w:val="0"/>
      <w:marRight w:val="0"/>
      <w:marTop w:val="0"/>
      <w:marBottom w:val="450"/>
      <w:divBdr>
        <w:top w:val="none" w:sz="0" w:space="0" w:color="auto"/>
        <w:left w:val="none" w:sz="0" w:space="0" w:color="auto"/>
        <w:bottom w:val="none" w:sz="0" w:space="0" w:color="auto"/>
        <w:right w:val="none" w:sz="0" w:space="0" w:color="auto"/>
      </w:divBdr>
      <w:divsChild>
        <w:div w:id="1047029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756</Words>
  <Characters>4314</Characters>
  <Application>Microsoft Office Word</Application>
  <DocSecurity>0</DocSecurity>
  <Lines>35</Lines>
  <Paragraphs>10</Paragraphs>
  <ScaleCrop>false</ScaleCrop>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watkins</dc:creator>
  <cp:keywords/>
  <dc:description/>
  <cp:lastModifiedBy>HANNAH WATKIN-CAVE</cp:lastModifiedBy>
  <cp:revision>4</cp:revision>
  <dcterms:created xsi:type="dcterms:W3CDTF">2025-06-28T17:03:00Z</dcterms:created>
  <dcterms:modified xsi:type="dcterms:W3CDTF">2026-08-20T12:11:00Z</dcterms:modified>
</cp:coreProperties>
</file>