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40B4" w14:textId="77777777" w:rsidR="00085F91" w:rsidRPr="00085F91" w:rsidRDefault="00085F91" w:rsidP="00085F91">
      <w:pPr>
        <w:spacing w:line="240" w:lineRule="atLeast"/>
        <w:textAlignment w:val="baseline"/>
        <w:outlineLvl w:val="0"/>
        <w:divId w:val="2087065743"/>
        <w:rPr>
          <w:rFonts w:ascii="Arial" w:eastAsia="Times New Roman" w:hAnsi="Arial" w:cs="Arial"/>
          <w:b/>
          <w:bCs/>
          <w:caps/>
          <w:color w:val="000000" w:themeColor="text1"/>
          <w:kern w:val="36"/>
          <w:sz w:val="22"/>
          <w:szCs w:val="22"/>
          <w14:ligatures w14:val="none"/>
        </w:rPr>
      </w:pPr>
      <w:r w:rsidRPr="00085F91">
        <w:rPr>
          <w:rFonts w:ascii="Arial" w:eastAsia="Times New Roman" w:hAnsi="Arial" w:cs="Arial"/>
          <w:b/>
          <w:bCs/>
          <w:caps/>
          <w:color w:val="000000" w:themeColor="text1"/>
          <w:kern w:val="36"/>
          <w:sz w:val="22"/>
          <w:szCs w:val="22"/>
          <w14:ligatures w14:val="none"/>
        </w:rPr>
        <w:t>THE KEY PERSON APPROACH</w:t>
      </w:r>
    </w:p>
    <w:p w14:paraId="1319F782"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6A2B0D7" wp14:editId="5A67320C">
                <wp:extent cx="5731510" cy="1270"/>
                <wp:effectExtent l="0" t="31750" r="0" b="36830"/>
                <wp:docPr id="214663047"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6E1512"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638FFF4"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POLICY STATEMENT</w:t>
      </w:r>
    </w:p>
    <w:p w14:paraId="33C029A7" w14:textId="1E5A7602"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 xml:space="preserve">At </w:t>
      </w:r>
      <w:r>
        <w:rPr>
          <w:rFonts w:ascii="Arial" w:hAnsi="Arial" w:cs="Arial"/>
          <w:color w:val="000000" w:themeColor="text1"/>
          <w:kern w:val="0"/>
          <w:sz w:val="22"/>
          <w:szCs w:val="22"/>
          <w14:ligatures w14:val="none"/>
        </w:rPr>
        <w:t>Wild Oaks ELC</w:t>
      </w:r>
      <w:r w:rsidRPr="00085F91">
        <w:rPr>
          <w:rFonts w:ascii="Arial" w:hAnsi="Arial" w:cs="Arial"/>
          <w:color w:val="000000" w:themeColor="text1"/>
          <w:kern w:val="0"/>
          <w:sz w:val="22"/>
          <w:szCs w:val="22"/>
          <w14:ligatures w14:val="none"/>
        </w:rPr>
        <w:t>, we recognise the importance of secure attachments in early childhood. We adopt the </w:t>
      </w:r>
      <w:r w:rsidRPr="00085F91">
        <w:rPr>
          <w:rFonts w:ascii="Arial" w:hAnsi="Arial" w:cs="Arial"/>
          <w:b/>
          <w:bCs/>
          <w:color w:val="000000" w:themeColor="text1"/>
          <w:kern w:val="0"/>
          <w:sz w:val="22"/>
          <w:szCs w:val="22"/>
          <w:bdr w:val="none" w:sz="0" w:space="0" w:color="auto" w:frame="1"/>
          <w14:ligatures w14:val="none"/>
        </w:rPr>
        <w:t xml:space="preserve">Key Person </w:t>
      </w:r>
      <w:r w:rsidR="009074AB" w:rsidRPr="00085F91">
        <w:rPr>
          <w:rFonts w:ascii="Arial" w:hAnsi="Arial" w:cs="Arial"/>
          <w:b/>
          <w:bCs/>
          <w:color w:val="000000" w:themeColor="text1"/>
          <w:kern w:val="0"/>
          <w:sz w:val="22"/>
          <w:szCs w:val="22"/>
          <w:bdr w:val="none" w:sz="0" w:space="0" w:color="auto" w:frame="1"/>
          <w14:ligatures w14:val="none"/>
        </w:rPr>
        <w:t>Approach</w:t>
      </w:r>
      <w:r w:rsidR="009074AB">
        <w:rPr>
          <w:rFonts w:ascii="Arial" w:hAnsi="Arial" w:cs="Arial"/>
          <w:color w:val="000000" w:themeColor="text1"/>
          <w:kern w:val="0"/>
          <w:sz w:val="22"/>
          <w:szCs w:val="22"/>
          <w14:ligatures w14:val="none"/>
        </w:rPr>
        <w:t xml:space="preserve"> </w:t>
      </w:r>
      <w:r w:rsidR="009074AB" w:rsidRPr="00085F91">
        <w:rPr>
          <w:rFonts w:ascii="Arial" w:hAnsi="Arial" w:cs="Arial"/>
          <w:color w:val="000000" w:themeColor="text1"/>
          <w:kern w:val="0"/>
          <w:sz w:val="22"/>
          <w:szCs w:val="22"/>
          <w14:ligatures w14:val="none"/>
        </w:rPr>
        <w:t>as</w:t>
      </w:r>
      <w:r w:rsidRPr="00085F91">
        <w:rPr>
          <w:rFonts w:ascii="Arial" w:hAnsi="Arial" w:cs="Arial"/>
          <w:color w:val="000000" w:themeColor="text1"/>
          <w:kern w:val="0"/>
          <w:sz w:val="22"/>
          <w:szCs w:val="22"/>
          <w14:ligatures w14:val="none"/>
        </w:rPr>
        <w:t xml:space="preserve"> a fundamental part of our practice, ensuring every child develops a close relationship with a familiar adult who understands and meets their individual needs.</w:t>
      </w:r>
    </w:p>
    <w:p w14:paraId="6E0AC8BA"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3F7DFA2" wp14:editId="174B2B90">
                <wp:extent cx="5731510" cy="1270"/>
                <wp:effectExtent l="0" t="31750" r="0" b="36830"/>
                <wp:docPr id="81959890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2B6046"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EC37857"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WHAT IS A KEY PERSON?</w:t>
      </w:r>
    </w:p>
    <w:p w14:paraId="1BEC6352" w14:textId="77777777"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A </w:t>
      </w:r>
      <w:r w:rsidRPr="00085F91">
        <w:rPr>
          <w:rFonts w:ascii="Arial" w:hAnsi="Arial" w:cs="Arial"/>
          <w:b/>
          <w:bCs/>
          <w:color w:val="000000" w:themeColor="text1"/>
          <w:kern w:val="0"/>
          <w:sz w:val="22"/>
          <w:szCs w:val="22"/>
          <w:bdr w:val="none" w:sz="0" w:space="0" w:color="auto" w:frame="1"/>
          <w14:ligatures w14:val="none"/>
        </w:rPr>
        <w:t>Key Person</w:t>
      </w:r>
      <w:r w:rsidRPr="00085F91">
        <w:rPr>
          <w:rFonts w:ascii="Arial" w:hAnsi="Arial" w:cs="Arial"/>
          <w:color w:val="000000" w:themeColor="text1"/>
          <w:kern w:val="0"/>
          <w:sz w:val="22"/>
          <w:szCs w:val="22"/>
          <w14:ligatures w14:val="none"/>
        </w:rPr>
        <w:t> is a named practitioner who has special responsibility for a particular child. They are chosen based on the </w:t>
      </w:r>
      <w:r w:rsidRPr="00085F91">
        <w:rPr>
          <w:rFonts w:ascii="Arial" w:hAnsi="Arial" w:cs="Arial"/>
          <w:b/>
          <w:bCs/>
          <w:color w:val="000000" w:themeColor="text1"/>
          <w:kern w:val="0"/>
          <w:sz w:val="22"/>
          <w:szCs w:val="22"/>
          <w:bdr w:val="none" w:sz="0" w:space="0" w:color="auto" w:frame="1"/>
          <w14:ligatures w14:val="none"/>
        </w:rPr>
        <w:t>natural bonds formed</w:t>
      </w:r>
      <w:r w:rsidRPr="00085F91">
        <w:rPr>
          <w:rFonts w:ascii="Arial" w:hAnsi="Arial" w:cs="Arial"/>
          <w:color w:val="000000" w:themeColor="text1"/>
          <w:kern w:val="0"/>
          <w:sz w:val="22"/>
          <w:szCs w:val="22"/>
          <w14:ligatures w14:val="none"/>
        </w:rPr>
        <w:t> during settling-in sessions and early interactions.</w:t>
      </w:r>
    </w:p>
    <w:p w14:paraId="56AAFFBA" w14:textId="77777777"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The Key Person is responsible for:</w:t>
      </w:r>
    </w:p>
    <w:p w14:paraId="79217296" w14:textId="77777777" w:rsidR="00085F91" w:rsidRPr="00085F91" w:rsidRDefault="00085F91" w:rsidP="00085F91">
      <w:pPr>
        <w:numPr>
          <w:ilvl w:val="0"/>
          <w:numId w:val="1"/>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Building a strong, trusting relationship with the child.</w:t>
      </w:r>
    </w:p>
    <w:p w14:paraId="1335D38A" w14:textId="77777777" w:rsidR="00085F91" w:rsidRPr="00085F91" w:rsidRDefault="00085F91" w:rsidP="00085F91">
      <w:pPr>
        <w:numPr>
          <w:ilvl w:val="0"/>
          <w:numId w:val="1"/>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Developing a </w:t>
      </w:r>
      <w:r w:rsidRPr="00085F91">
        <w:rPr>
          <w:rFonts w:ascii="Arial" w:hAnsi="Arial" w:cs="Arial"/>
          <w:b/>
          <w:bCs/>
          <w:color w:val="000000" w:themeColor="text1"/>
          <w:kern w:val="0"/>
          <w:sz w:val="22"/>
          <w:szCs w:val="22"/>
          <w:bdr w:val="none" w:sz="0" w:space="0" w:color="auto" w:frame="1"/>
          <w14:ligatures w14:val="none"/>
        </w:rPr>
        <w:t>professional partnership</w:t>
      </w:r>
      <w:r w:rsidRPr="00085F91">
        <w:rPr>
          <w:rFonts w:ascii="Arial" w:hAnsi="Arial" w:cs="Arial"/>
          <w:color w:val="000000" w:themeColor="text1"/>
          <w:kern w:val="0"/>
          <w:sz w:val="22"/>
          <w:szCs w:val="22"/>
          <w14:ligatures w14:val="none"/>
        </w:rPr>
        <w:t> with the child’s parents or carers.</w:t>
      </w:r>
    </w:p>
    <w:p w14:paraId="13010FF4" w14:textId="77777777" w:rsidR="00085F91" w:rsidRPr="00085F91" w:rsidRDefault="00085F91" w:rsidP="00085F91">
      <w:pPr>
        <w:numPr>
          <w:ilvl w:val="0"/>
          <w:numId w:val="1"/>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Providing continuity of care, particularly during transitions and settling-in.</w:t>
      </w:r>
    </w:p>
    <w:p w14:paraId="2ACDCDAC" w14:textId="77777777" w:rsidR="00085F91" w:rsidRPr="00085F91" w:rsidRDefault="00085F91" w:rsidP="00085F91">
      <w:pPr>
        <w:numPr>
          <w:ilvl w:val="0"/>
          <w:numId w:val="1"/>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Observing, assessing, and planning for the child’s learning and development in line with the </w:t>
      </w:r>
      <w:r w:rsidRPr="00085F91">
        <w:rPr>
          <w:rFonts w:ascii="Arial" w:hAnsi="Arial" w:cs="Arial"/>
          <w:b/>
          <w:bCs/>
          <w:color w:val="000000" w:themeColor="text1"/>
          <w:kern w:val="0"/>
          <w:sz w:val="22"/>
          <w:szCs w:val="22"/>
          <w:bdr w:val="none" w:sz="0" w:space="0" w:color="auto" w:frame="1"/>
          <w14:ligatures w14:val="none"/>
        </w:rPr>
        <w:t>Early Years Foundation Stage (EYFS)</w:t>
      </w:r>
      <w:r w:rsidRPr="00085F91">
        <w:rPr>
          <w:rFonts w:ascii="Arial" w:hAnsi="Arial" w:cs="Arial"/>
          <w:color w:val="000000" w:themeColor="text1"/>
          <w:kern w:val="0"/>
          <w:sz w:val="22"/>
          <w:szCs w:val="22"/>
          <w14:ligatures w14:val="none"/>
        </w:rPr>
        <w:t>.</w:t>
      </w:r>
    </w:p>
    <w:p w14:paraId="345804A5"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39D2E165" wp14:editId="6A1DAE5D">
                <wp:extent cx="5731510" cy="1270"/>
                <wp:effectExtent l="0" t="31750" r="0" b="36830"/>
                <wp:docPr id="163725486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D3F850"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FB6FA85"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ROLE AND RESPONSIBILITIES</w:t>
      </w:r>
    </w:p>
    <w:p w14:paraId="19B58C39" w14:textId="77777777"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The Key Person:</w:t>
      </w:r>
    </w:p>
    <w:p w14:paraId="64D11A41" w14:textId="77777777" w:rsidR="00085F91" w:rsidRPr="00085F91" w:rsidRDefault="00085F91" w:rsidP="00085F91">
      <w:pPr>
        <w:numPr>
          <w:ilvl w:val="0"/>
          <w:numId w:val="2"/>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Offers the child </w:t>
      </w:r>
      <w:r w:rsidRPr="00085F91">
        <w:rPr>
          <w:rFonts w:ascii="Arial" w:hAnsi="Arial" w:cs="Arial"/>
          <w:b/>
          <w:bCs/>
          <w:color w:val="000000" w:themeColor="text1"/>
          <w:kern w:val="0"/>
          <w:sz w:val="22"/>
          <w:szCs w:val="22"/>
          <w:bdr w:val="none" w:sz="0" w:space="0" w:color="auto" w:frame="1"/>
          <w14:ligatures w14:val="none"/>
        </w:rPr>
        <w:t>security, reassurance, and emotional support</w:t>
      </w:r>
      <w:r w:rsidRPr="00085F91">
        <w:rPr>
          <w:rFonts w:ascii="Arial" w:hAnsi="Arial" w:cs="Arial"/>
          <w:color w:val="000000" w:themeColor="text1"/>
          <w:kern w:val="0"/>
          <w:sz w:val="22"/>
          <w:szCs w:val="22"/>
          <w14:ligatures w14:val="none"/>
        </w:rPr>
        <w:t>.</w:t>
      </w:r>
    </w:p>
    <w:p w14:paraId="44E92E9E" w14:textId="77777777" w:rsidR="00085F91" w:rsidRPr="00085F91" w:rsidRDefault="00085F91" w:rsidP="00085F91">
      <w:pPr>
        <w:numPr>
          <w:ilvl w:val="0"/>
          <w:numId w:val="2"/>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Will usually be the one to </w:t>
      </w:r>
      <w:r w:rsidRPr="00085F91">
        <w:rPr>
          <w:rFonts w:ascii="Arial" w:hAnsi="Arial" w:cs="Arial"/>
          <w:b/>
          <w:bCs/>
          <w:color w:val="000000" w:themeColor="text1"/>
          <w:kern w:val="0"/>
          <w:sz w:val="22"/>
          <w:szCs w:val="22"/>
          <w:bdr w:val="none" w:sz="0" w:space="0" w:color="auto" w:frame="1"/>
          <w14:ligatures w14:val="none"/>
        </w:rPr>
        <w:t>comfort, feed, change nappies, and settle the child to sleep</w:t>
      </w:r>
      <w:r w:rsidRPr="00085F91">
        <w:rPr>
          <w:rFonts w:ascii="Arial" w:hAnsi="Arial" w:cs="Arial"/>
          <w:color w:val="000000" w:themeColor="text1"/>
          <w:kern w:val="0"/>
          <w:sz w:val="22"/>
          <w:szCs w:val="22"/>
          <w14:ligatures w14:val="none"/>
        </w:rPr>
        <w:t>, creating familiarity and consistency.</w:t>
      </w:r>
    </w:p>
    <w:p w14:paraId="40AE38AB" w14:textId="66AE8848" w:rsidR="00085F91" w:rsidRPr="00085F91" w:rsidRDefault="00085F91" w:rsidP="009074AB">
      <w:pPr>
        <w:numPr>
          <w:ilvl w:val="0"/>
          <w:numId w:val="2"/>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b/>
          <w:bCs/>
          <w:color w:val="000000" w:themeColor="text1"/>
          <w:kern w:val="0"/>
          <w:sz w:val="22"/>
          <w:szCs w:val="22"/>
          <w:bdr w:val="none" w:sz="0" w:space="0" w:color="auto" w:frame="1"/>
          <w14:ligatures w14:val="none"/>
        </w:rPr>
        <w:t>Monitors the child’s progress</w:t>
      </w:r>
      <w:r w:rsidRPr="00085F91">
        <w:rPr>
          <w:rFonts w:ascii="Arial" w:hAnsi="Arial" w:cs="Arial"/>
          <w:color w:val="000000" w:themeColor="text1"/>
          <w:kern w:val="0"/>
          <w:sz w:val="22"/>
          <w:szCs w:val="22"/>
          <w14:ligatures w14:val="none"/>
        </w:rPr>
        <w:t> and updates their development records regularly using the </w:t>
      </w:r>
      <w:r w:rsidR="009074AB">
        <w:rPr>
          <w:rFonts w:ascii="Arial" w:hAnsi="Arial" w:cs="Arial"/>
          <w:b/>
          <w:bCs/>
          <w:color w:val="000000" w:themeColor="text1"/>
          <w:kern w:val="0"/>
          <w:sz w:val="22"/>
          <w:szCs w:val="22"/>
          <w:bdr w:val="none" w:sz="0" w:space="0" w:color="auto" w:frame="1"/>
          <w14:ligatures w14:val="none"/>
        </w:rPr>
        <w:t>Blossom</w:t>
      </w:r>
      <w:r w:rsidR="009074AB">
        <w:rPr>
          <w:rFonts w:ascii="Arial" w:hAnsi="Arial" w:cs="Arial"/>
          <w:color w:val="000000" w:themeColor="text1"/>
          <w:kern w:val="0"/>
          <w:sz w:val="22"/>
          <w:szCs w:val="22"/>
          <w14:ligatures w14:val="none"/>
        </w:rPr>
        <w:t xml:space="preserve"> </w:t>
      </w:r>
      <w:r w:rsidR="009074AB" w:rsidRPr="009074AB">
        <w:rPr>
          <w:rFonts w:ascii="Arial" w:hAnsi="Arial" w:cs="Arial"/>
          <w:b/>
          <w:bCs/>
          <w:color w:val="000000" w:themeColor="text1"/>
          <w:kern w:val="0"/>
          <w:sz w:val="22"/>
          <w:szCs w:val="22"/>
          <w:bdr w:val="none" w:sz="0" w:space="0" w:color="auto" w:frame="1"/>
          <w14:ligatures w14:val="none"/>
        </w:rPr>
        <w:t xml:space="preserve">App in </w:t>
      </w:r>
      <w:r w:rsidRPr="00085F91">
        <w:rPr>
          <w:rFonts w:ascii="Arial" w:hAnsi="Arial" w:cs="Arial"/>
          <w:color w:val="000000" w:themeColor="text1"/>
          <w:kern w:val="0"/>
          <w:sz w:val="22"/>
          <w:szCs w:val="22"/>
          <w14:ligatures w14:val="none"/>
        </w:rPr>
        <w:t>accordance with the EYFS framework.</w:t>
      </w:r>
    </w:p>
    <w:p w14:paraId="76C0C6B8" w14:textId="77777777" w:rsidR="00085F91" w:rsidRPr="00085F91" w:rsidRDefault="00085F91" w:rsidP="00085F91">
      <w:pPr>
        <w:numPr>
          <w:ilvl w:val="0"/>
          <w:numId w:val="2"/>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Plans activities and learning experiences based on the child’s </w:t>
      </w:r>
      <w:r w:rsidRPr="00085F91">
        <w:rPr>
          <w:rFonts w:ascii="Arial" w:hAnsi="Arial" w:cs="Arial"/>
          <w:b/>
          <w:bCs/>
          <w:color w:val="000000" w:themeColor="text1"/>
          <w:kern w:val="0"/>
          <w:sz w:val="22"/>
          <w:szCs w:val="22"/>
          <w:bdr w:val="none" w:sz="0" w:space="0" w:color="auto" w:frame="1"/>
          <w14:ligatures w14:val="none"/>
        </w:rPr>
        <w:t>individual needs and interests</w:t>
      </w:r>
      <w:r w:rsidRPr="00085F91">
        <w:rPr>
          <w:rFonts w:ascii="Arial" w:hAnsi="Arial" w:cs="Arial"/>
          <w:color w:val="000000" w:themeColor="text1"/>
          <w:kern w:val="0"/>
          <w:sz w:val="22"/>
          <w:szCs w:val="22"/>
          <w14:ligatures w14:val="none"/>
        </w:rPr>
        <w:t>, ensuring inclusion and personalised learning.</w:t>
      </w:r>
    </w:p>
    <w:p w14:paraId="5C946F70" w14:textId="77777777" w:rsidR="00085F91" w:rsidRPr="00085F91" w:rsidRDefault="00085F91" w:rsidP="00085F91">
      <w:pPr>
        <w:numPr>
          <w:ilvl w:val="0"/>
          <w:numId w:val="2"/>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Communicates regularly with parents to provide updates, share observations, and discuss progress or concerns.</w:t>
      </w:r>
    </w:p>
    <w:p w14:paraId="4583F96C"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FB71B5A" wp14:editId="7EA0FEF1">
                <wp:extent cx="5731510" cy="1270"/>
                <wp:effectExtent l="0" t="31750" r="0" b="36830"/>
                <wp:docPr id="1332876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8FA973"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30486FD"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CONTINUITY AND COVER</w:t>
      </w:r>
    </w:p>
    <w:p w14:paraId="0FBB8130" w14:textId="77777777"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If a child’s Key Person is absent or on leave, a </w:t>
      </w:r>
      <w:r w:rsidRPr="00085F91">
        <w:rPr>
          <w:rFonts w:ascii="Arial" w:hAnsi="Arial" w:cs="Arial"/>
          <w:b/>
          <w:bCs/>
          <w:color w:val="000000" w:themeColor="text1"/>
          <w:kern w:val="0"/>
          <w:sz w:val="22"/>
          <w:szCs w:val="22"/>
          <w:bdr w:val="none" w:sz="0" w:space="0" w:color="auto" w:frame="1"/>
          <w14:ligatures w14:val="none"/>
        </w:rPr>
        <w:t>‘buddy system’</w:t>
      </w:r>
      <w:r w:rsidRPr="00085F91">
        <w:rPr>
          <w:rFonts w:ascii="Arial" w:hAnsi="Arial" w:cs="Arial"/>
          <w:color w:val="000000" w:themeColor="text1"/>
          <w:kern w:val="0"/>
          <w:sz w:val="22"/>
          <w:szCs w:val="22"/>
          <w14:ligatures w14:val="none"/>
        </w:rPr>
        <w:t> is in place. A familiar practitioner who works closely with the child will take on their care needs to maintain consistency. The buddy will be familiar with the child’s routines, interests, and preferences, and will support them until the Key Person returns.</w:t>
      </w:r>
    </w:p>
    <w:p w14:paraId="2757C9DC"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1616D0C" wp14:editId="11A124D4">
                <wp:extent cx="5731510" cy="1270"/>
                <wp:effectExtent l="0" t="31750" r="0" b="36830"/>
                <wp:docPr id="83326521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4AFBC4"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DE7B1F8"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KEY PERSON PRACTICE IN DAILY ROUTINES</w:t>
      </w:r>
    </w:p>
    <w:p w14:paraId="6CA36802" w14:textId="1B05CCB7" w:rsidR="00085F91" w:rsidRPr="00085F91" w:rsidRDefault="00085F91" w:rsidP="00085F91">
      <w:pPr>
        <w:numPr>
          <w:ilvl w:val="0"/>
          <w:numId w:val="3"/>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 xml:space="preserve">Key Persons </w:t>
      </w:r>
      <w:r w:rsidR="00AF61C3">
        <w:rPr>
          <w:rFonts w:ascii="Arial" w:hAnsi="Arial" w:cs="Arial"/>
          <w:color w:val="000000" w:themeColor="text1"/>
          <w:kern w:val="0"/>
          <w:sz w:val="22"/>
          <w:szCs w:val="22"/>
          <w14:ligatures w14:val="none"/>
        </w:rPr>
        <w:t xml:space="preserve">may </w:t>
      </w:r>
      <w:r w:rsidRPr="00085F91">
        <w:rPr>
          <w:rFonts w:ascii="Arial" w:hAnsi="Arial" w:cs="Arial"/>
          <w:color w:val="000000" w:themeColor="text1"/>
          <w:kern w:val="0"/>
          <w:sz w:val="22"/>
          <w:szCs w:val="22"/>
          <w14:ligatures w14:val="none"/>
        </w:rPr>
        <w:t>change nappies and provide intimate care at regular intervals (every 2–3 hours or as needed).</w:t>
      </w:r>
    </w:p>
    <w:p w14:paraId="53DA0ABD" w14:textId="77777777" w:rsidR="00085F91" w:rsidRPr="00085F91" w:rsidRDefault="00085F91" w:rsidP="00085F91">
      <w:pPr>
        <w:numPr>
          <w:ilvl w:val="0"/>
          <w:numId w:val="3"/>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Babies and young children are cared for by familiar staff when waking from naps, being fed, or comforted, supporting their </w:t>
      </w:r>
      <w:r w:rsidRPr="00085F91">
        <w:rPr>
          <w:rFonts w:ascii="Arial" w:hAnsi="Arial" w:cs="Arial"/>
          <w:b/>
          <w:bCs/>
          <w:color w:val="000000" w:themeColor="text1"/>
          <w:kern w:val="0"/>
          <w:sz w:val="22"/>
          <w:szCs w:val="22"/>
          <w:bdr w:val="none" w:sz="0" w:space="0" w:color="auto" w:frame="1"/>
          <w14:ligatures w14:val="none"/>
        </w:rPr>
        <w:t>emotional regulation and sense of safety</w:t>
      </w:r>
      <w:r w:rsidRPr="00085F91">
        <w:rPr>
          <w:rFonts w:ascii="Arial" w:hAnsi="Arial" w:cs="Arial"/>
          <w:color w:val="000000" w:themeColor="text1"/>
          <w:kern w:val="0"/>
          <w:sz w:val="22"/>
          <w:szCs w:val="22"/>
          <w14:ligatures w14:val="none"/>
        </w:rPr>
        <w:t>.</w:t>
      </w:r>
    </w:p>
    <w:p w14:paraId="6EDAD1CB" w14:textId="77777777" w:rsidR="00085F91" w:rsidRPr="00085F91" w:rsidRDefault="00085F91" w:rsidP="00085F91">
      <w:pPr>
        <w:numPr>
          <w:ilvl w:val="0"/>
          <w:numId w:val="3"/>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lastRenderedPageBreak/>
        <w:t>Daily routines are flexible and responsive to individual children’s needs, particularly for those under two years old.</w:t>
      </w:r>
    </w:p>
    <w:p w14:paraId="5BAF507B"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6E0E86B8" wp14:editId="3E5344E8">
                <wp:extent cx="5731510" cy="1270"/>
                <wp:effectExtent l="0" t="31750" r="0" b="36830"/>
                <wp:docPr id="188684606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278C53"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FAF628F"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MANAGEMENT AND OVERSIGHT</w:t>
      </w:r>
    </w:p>
    <w:p w14:paraId="36650D06" w14:textId="77777777" w:rsidR="00085F91" w:rsidRPr="00085F91" w:rsidRDefault="00085F91" w:rsidP="00085F91">
      <w:pPr>
        <w:numPr>
          <w:ilvl w:val="0"/>
          <w:numId w:val="4"/>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All practitioners (including apprentices, room leaders, and supervisors) are expected to take on Key Person responsibilities as part of their role.</w:t>
      </w:r>
    </w:p>
    <w:p w14:paraId="5DB1696F" w14:textId="5F8BA921" w:rsidR="00085F91" w:rsidRPr="00085F91" w:rsidRDefault="00085F91" w:rsidP="00085F91">
      <w:pPr>
        <w:numPr>
          <w:ilvl w:val="0"/>
          <w:numId w:val="4"/>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b/>
          <w:bCs/>
          <w:color w:val="000000" w:themeColor="text1"/>
          <w:kern w:val="0"/>
          <w:sz w:val="22"/>
          <w:szCs w:val="22"/>
          <w:bdr w:val="none" w:sz="0" w:space="0" w:color="auto" w:frame="1"/>
          <w14:ligatures w14:val="none"/>
        </w:rPr>
        <w:t>Room Leaders</w:t>
      </w:r>
      <w:r w:rsidRPr="00085F91">
        <w:rPr>
          <w:rFonts w:ascii="Arial" w:hAnsi="Arial" w:cs="Arial"/>
          <w:color w:val="000000" w:themeColor="text1"/>
          <w:kern w:val="0"/>
          <w:sz w:val="22"/>
          <w:szCs w:val="22"/>
          <w14:ligatures w14:val="none"/>
        </w:rPr>
        <w:t>, with the support of the </w:t>
      </w:r>
      <w:r w:rsidRPr="00085F91">
        <w:rPr>
          <w:rFonts w:ascii="Arial" w:hAnsi="Arial" w:cs="Arial"/>
          <w:b/>
          <w:bCs/>
          <w:color w:val="000000" w:themeColor="text1"/>
          <w:kern w:val="0"/>
          <w:sz w:val="22"/>
          <w:szCs w:val="22"/>
          <w:bdr w:val="none" w:sz="0" w:space="0" w:color="auto" w:frame="1"/>
          <w14:ligatures w14:val="none"/>
        </w:rPr>
        <w:t>Deputy and Manager</w:t>
      </w:r>
      <w:r w:rsidRPr="00085F91">
        <w:rPr>
          <w:rFonts w:ascii="Arial" w:hAnsi="Arial" w:cs="Arial"/>
          <w:color w:val="000000" w:themeColor="text1"/>
          <w:kern w:val="0"/>
          <w:sz w:val="22"/>
          <w:szCs w:val="22"/>
          <w14:ligatures w14:val="none"/>
        </w:rPr>
        <w:t>, oversee the implementation of the Key Person system in each room.</w:t>
      </w:r>
    </w:p>
    <w:p w14:paraId="7A26A163" w14:textId="3974672B" w:rsidR="00085F91" w:rsidRPr="00085F91" w:rsidRDefault="00085F91" w:rsidP="00085F91">
      <w:pPr>
        <w:numPr>
          <w:ilvl w:val="0"/>
          <w:numId w:val="4"/>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The</w:t>
      </w:r>
      <w:r w:rsidRPr="00085F91">
        <w:rPr>
          <w:rFonts w:ascii="Arial" w:hAnsi="Arial" w:cs="Arial"/>
          <w:b/>
          <w:bCs/>
          <w:color w:val="000000" w:themeColor="text1"/>
          <w:kern w:val="0"/>
          <w:sz w:val="22"/>
          <w:szCs w:val="22"/>
          <w:bdr w:val="none" w:sz="0" w:space="0" w:color="auto" w:frame="1"/>
          <w14:ligatures w14:val="none"/>
        </w:rPr>
        <w:t xml:space="preserve"> Manager</w:t>
      </w:r>
      <w:r w:rsidRPr="00085F91">
        <w:rPr>
          <w:rFonts w:ascii="Arial" w:hAnsi="Arial" w:cs="Arial"/>
          <w:color w:val="000000" w:themeColor="text1"/>
          <w:kern w:val="0"/>
          <w:sz w:val="22"/>
          <w:szCs w:val="22"/>
          <w14:ligatures w14:val="none"/>
        </w:rPr>
        <w:t> will monitor the quality and consistency of developmental records and family communication via the </w:t>
      </w:r>
      <w:r w:rsidR="00AF61C3">
        <w:rPr>
          <w:rFonts w:ascii="Arial" w:hAnsi="Arial" w:cs="Arial"/>
          <w:b/>
          <w:bCs/>
          <w:color w:val="000000" w:themeColor="text1"/>
          <w:kern w:val="0"/>
          <w:sz w:val="22"/>
          <w:szCs w:val="22"/>
          <w:bdr w:val="none" w:sz="0" w:space="0" w:color="auto" w:frame="1"/>
          <w14:ligatures w14:val="none"/>
        </w:rPr>
        <w:t>Blossom</w:t>
      </w:r>
      <w:r w:rsidRPr="00085F91">
        <w:rPr>
          <w:rFonts w:ascii="Arial" w:hAnsi="Arial" w:cs="Arial"/>
          <w:b/>
          <w:bCs/>
          <w:color w:val="000000" w:themeColor="text1"/>
          <w:kern w:val="0"/>
          <w:sz w:val="22"/>
          <w:szCs w:val="22"/>
          <w:bdr w:val="none" w:sz="0" w:space="0" w:color="auto" w:frame="1"/>
          <w14:ligatures w14:val="none"/>
        </w:rPr>
        <w:t xml:space="preserve"> app</w:t>
      </w:r>
      <w:r w:rsidRPr="00085F91">
        <w:rPr>
          <w:rFonts w:ascii="Arial" w:hAnsi="Arial" w:cs="Arial"/>
          <w:color w:val="000000" w:themeColor="text1"/>
          <w:kern w:val="0"/>
          <w:sz w:val="22"/>
          <w:szCs w:val="22"/>
          <w14:ligatures w14:val="none"/>
        </w:rPr>
        <w:t>.</w:t>
      </w:r>
    </w:p>
    <w:p w14:paraId="370A398B"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1B874456" wp14:editId="2F5558BB">
                <wp:extent cx="5731510" cy="1270"/>
                <wp:effectExtent l="0" t="31750" r="0" b="36830"/>
                <wp:docPr id="45614696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046C75"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E4E569A"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TRANSITIONS AND CHANGE MANAGEMENT</w:t>
      </w:r>
    </w:p>
    <w:p w14:paraId="3E5D01E6" w14:textId="77777777"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We are committed to handling transitions sensitively. If a Key Person leaves or changes rooms, we will ensure:</w:t>
      </w:r>
    </w:p>
    <w:p w14:paraId="111EB7FD" w14:textId="77777777" w:rsidR="00085F91" w:rsidRPr="00085F91" w:rsidRDefault="00085F91" w:rsidP="00085F91">
      <w:pPr>
        <w:numPr>
          <w:ilvl w:val="0"/>
          <w:numId w:val="5"/>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A </w:t>
      </w:r>
      <w:r w:rsidRPr="00085F91">
        <w:rPr>
          <w:rFonts w:ascii="Arial" w:hAnsi="Arial" w:cs="Arial"/>
          <w:b/>
          <w:bCs/>
          <w:color w:val="000000" w:themeColor="text1"/>
          <w:kern w:val="0"/>
          <w:sz w:val="22"/>
          <w:szCs w:val="22"/>
          <w:bdr w:val="none" w:sz="0" w:space="0" w:color="auto" w:frame="1"/>
          <w14:ligatures w14:val="none"/>
        </w:rPr>
        <w:t>gradual handover</w:t>
      </w:r>
      <w:r w:rsidRPr="00085F91">
        <w:rPr>
          <w:rFonts w:ascii="Arial" w:hAnsi="Arial" w:cs="Arial"/>
          <w:color w:val="000000" w:themeColor="text1"/>
          <w:kern w:val="0"/>
          <w:sz w:val="22"/>
          <w:szCs w:val="22"/>
          <w14:ligatures w14:val="none"/>
        </w:rPr>
        <w:t> to the new Key Person.</w:t>
      </w:r>
    </w:p>
    <w:p w14:paraId="628519CF" w14:textId="77777777" w:rsidR="00085F91" w:rsidRPr="00085F91" w:rsidRDefault="00085F91" w:rsidP="00085F91">
      <w:pPr>
        <w:numPr>
          <w:ilvl w:val="0"/>
          <w:numId w:val="5"/>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Continuity of information and emotional support for the child.</w:t>
      </w:r>
    </w:p>
    <w:p w14:paraId="273BFD2E" w14:textId="77777777" w:rsidR="00085F91" w:rsidRPr="00085F91" w:rsidRDefault="00085F91" w:rsidP="00085F91">
      <w:pPr>
        <w:numPr>
          <w:ilvl w:val="0"/>
          <w:numId w:val="5"/>
        </w:numPr>
        <w:spacing w:after="0" w:line="390" w:lineRule="atLeast"/>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Open communication with the parent to minimise disruption.</w:t>
      </w:r>
    </w:p>
    <w:p w14:paraId="436CA587"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839CE54" wp14:editId="5CAD68E5">
                <wp:extent cx="5731510" cy="1270"/>
                <wp:effectExtent l="0" t="31750" r="0" b="36830"/>
                <wp:docPr id="11104323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37ADFA"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A170163"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ONGOING EVALUATION</w:t>
      </w:r>
    </w:p>
    <w:p w14:paraId="1F9D0889" w14:textId="77777777"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color w:val="000000" w:themeColor="text1"/>
          <w:kern w:val="0"/>
          <w:sz w:val="22"/>
          <w:szCs w:val="22"/>
          <w14:ligatures w14:val="none"/>
        </w:rPr>
        <w:t xml:space="preserve">The Key Person system is reviewed regularly as part of our continuous improvement cycle. We welcome feedback from parents, staff, and children to ensure the approach remains effective and </w:t>
      </w:r>
      <w:proofErr w:type="gramStart"/>
      <w:r w:rsidRPr="00085F91">
        <w:rPr>
          <w:rFonts w:ascii="Arial" w:hAnsi="Arial" w:cs="Arial"/>
          <w:color w:val="000000" w:themeColor="text1"/>
          <w:kern w:val="0"/>
          <w:sz w:val="22"/>
          <w:szCs w:val="22"/>
          <w14:ligatures w14:val="none"/>
        </w:rPr>
        <w:t>child-centred</w:t>
      </w:r>
      <w:proofErr w:type="gramEnd"/>
      <w:r w:rsidRPr="00085F91">
        <w:rPr>
          <w:rFonts w:ascii="Arial" w:hAnsi="Arial" w:cs="Arial"/>
          <w:color w:val="000000" w:themeColor="text1"/>
          <w:kern w:val="0"/>
          <w:sz w:val="22"/>
          <w:szCs w:val="22"/>
          <w14:ligatures w14:val="none"/>
        </w:rPr>
        <w:t>.</w:t>
      </w:r>
    </w:p>
    <w:p w14:paraId="665D33E1" w14:textId="77777777" w:rsidR="00085F91" w:rsidRPr="00085F91" w:rsidRDefault="00085F91" w:rsidP="00085F91">
      <w:pPr>
        <w:spacing w:after="0" w:line="240" w:lineRule="auto"/>
        <w:textAlignment w:val="baseline"/>
        <w:divId w:val="2039623238"/>
        <w:rPr>
          <w:rFonts w:ascii="Arial" w:eastAsia="Times New Roman" w:hAnsi="Arial" w:cs="Arial"/>
          <w:color w:val="000000" w:themeColor="text1"/>
          <w:kern w:val="0"/>
          <w:sz w:val="22"/>
          <w:szCs w:val="22"/>
          <w14:ligatures w14:val="none"/>
        </w:rPr>
      </w:pPr>
      <w:r w:rsidRPr="00085F91">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39E071D" wp14:editId="6083A8EB">
                <wp:extent cx="5731510" cy="1270"/>
                <wp:effectExtent l="0" t="31750" r="0" b="36830"/>
                <wp:docPr id="41276408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EC697B"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09C1CDA" w14:textId="77777777" w:rsidR="00085F91" w:rsidRPr="00085F91" w:rsidRDefault="00085F91" w:rsidP="00085F91">
      <w:pPr>
        <w:spacing w:after="0" w:line="240" w:lineRule="atLeast"/>
        <w:textAlignment w:val="baseline"/>
        <w:outlineLvl w:val="1"/>
        <w:divId w:val="2039623238"/>
        <w:rPr>
          <w:rFonts w:ascii="Arial" w:eastAsia="Times New Roman" w:hAnsi="Arial" w:cs="Arial"/>
          <w:b/>
          <w:bCs/>
          <w:caps/>
          <w:color w:val="000000" w:themeColor="text1"/>
          <w:kern w:val="0"/>
          <w:sz w:val="22"/>
          <w:szCs w:val="22"/>
          <w14:ligatures w14:val="none"/>
        </w:rPr>
      </w:pPr>
      <w:r w:rsidRPr="00085F91">
        <w:rPr>
          <w:rFonts w:ascii="Arial" w:eastAsia="Times New Roman" w:hAnsi="Arial" w:cs="Arial"/>
          <w:b/>
          <w:bCs/>
          <w:caps/>
          <w:color w:val="000000" w:themeColor="text1"/>
          <w:kern w:val="0"/>
          <w:sz w:val="22"/>
          <w:szCs w:val="22"/>
          <w:bdr w:val="none" w:sz="0" w:space="0" w:color="auto" w:frame="1"/>
          <w14:ligatures w14:val="none"/>
        </w:rPr>
        <w:t>REVIEW DETAILS</w:t>
      </w:r>
    </w:p>
    <w:p w14:paraId="200B9011" w14:textId="79CF0066" w:rsidR="00085F91" w:rsidRPr="00085F91" w:rsidRDefault="00085F91" w:rsidP="00085F91">
      <w:pPr>
        <w:spacing w:after="0" w:line="240" w:lineRule="auto"/>
        <w:textAlignment w:val="baseline"/>
        <w:divId w:val="2039623238"/>
        <w:rPr>
          <w:rFonts w:ascii="Arial" w:hAnsi="Arial" w:cs="Arial"/>
          <w:color w:val="000000" w:themeColor="text1"/>
          <w:kern w:val="0"/>
          <w:sz w:val="22"/>
          <w:szCs w:val="22"/>
          <w14:ligatures w14:val="none"/>
        </w:rPr>
      </w:pPr>
      <w:r w:rsidRPr="00085F91">
        <w:rPr>
          <w:rFonts w:ascii="Arial" w:hAnsi="Arial" w:cs="Arial"/>
          <w:b/>
          <w:bCs/>
          <w:color w:val="000000" w:themeColor="text1"/>
          <w:kern w:val="0"/>
          <w:sz w:val="22"/>
          <w:szCs w:val="22"/>
          <w:bdr w:val="none" w:sz="0" w:space="0" w:color="auto" w:frame="1"/>
          <w14:ligatures w14:val="none"/>
        </w:rPr>
        <w:t>Policy Reviewed by:</w:t>
      </w:r>
      <w:r>
        <w:rPr>
          <w:rFonts w:ascii="Arial" w:hAnsi="Arial" w:cs="Arial"/>
          <w:color w:val="000000" w:themeColor="text1"/>
          <w:kern w:val="0"/>
          <w:sz w:val="22"/>
          <w:szCs w:val="22"/>
          <w14:ligatures w14:val="none"/>
        </w:rPr>
        <w:t xml:space="preserve"> H Watkins-Cave</w:t>
      </w:r>
      <w:r w:rsidRPr="00085F91">
        <w:rPr>
          <w:rFonts w:ascii="Arial" w:hAnsi="Arial" w:cs="Arial"/>
          <w:color w:val="000000" w:themeColor="text1"/>
          <w:kern w:val="0"/>
          <w:sz w:val="22"/>
          <w:szCs w:val="22"/>
          <w14:ligatures w14:val="none"/>
        </w:rPr>
        <w:t xml:space="preserve"> – Manager – 09/06/2025 </w:t>
      </w:r>
    </w:p>
    <w:p w14:paraId="75A36D95" w14:textId="77777777" w:rsidR="00085F91" w:rsidRPr="00085F91" w:rsidRDefault="00085F91">
      <w:pPr>
        <w:rPr>
          <w:rFonts w:ascii="Arial" w:hAnsi="Arial" w:cs="Arial"/>
          <w:color w:val="000000" w:themeColor="text1"/>
          <w:sz w:val="22"/>
          <w:szCs w:val="22"/>
        </w:rPr>
      </w:pPr>
    </w:p>
    <w:sectPr w:rsidR="00085F91" w:rsidRPr="00085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1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346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E2A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005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119235">
    <w:abstractNumId w:val="3"/>
  </w:num>
  <w:num w:numId="2" w16cid:durableId="1484156268">
    <w:abstractNumId w:val="0"/>
  </w:num>
  <w:num w:numId="3" w16cid:durableId="2130974339">
    <w:abstractNumId w:val="2"/>
  </w:num>
  <w:num w:numId="4" w16cid:durableId="1467510861">
    <w:abstractNumId w:val="4"/>
  </w:num>
  <w:num w:numId="5" w16cid:durableId="131421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91"/>
    <w:rsid w:val="00085F91"/>
    <w:rsid w:val="009074AB"/>
    <w:rsid w:val="009128D1"/>
    <w:rsid w:val="00AF61C3"/>
    <w:rsid w:val="00F22D55"/>
    <w:rsid w:val="00F55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02C4"/>
  <w15:chartTrackingRefBased/>
  <w15:docId w15:val="{1E266642-A245-C74F-A539-4664EF87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5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F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F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F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F91"/>
    <w:rPr>
      <w:rFonts w:eastAsiaTheme="majorEastAsia" w:cstheme="majorBidi"/>
      <w:color w:val="272727" w:themeColor="text1" w:themeTint="D8"/>
    </w:rPr>
  </w:style>
  <w:style w:type="paragraph" w:styleId="Title">
    <w:name w:val="Title"/>
    <w:basedOn w:val="Normal"/>
    <w:next w:val="Normal"/>
    <w:link w:val="TitleChar"/>
    <w:uiPriority w:val="10"/>
    <w:qFormat/>
    <w:rsid w:val="00085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F91"/>
    <w:pPr>
      <w:spacing w:before="160"/>
      <w:jc w:val="center"/>
    </w:pPr>
    <w:rPr>
      <w:i/>
      <w:iCs/>
      <w:color w:val="404040" w:themeColor="text1" w:themeTint="BF"/>
    </w:rPr>
  </w:style>
  <w:style w:type="character" w:customStyle="1" w:styleId="QuoteChar">
    <w:name w:val="Quote Char"/>
    <w:basedOn w:val="DefaultParagraphFont"/>
    <w:link w:val="Quote"/>
    <w:uiPriority w:val="29"/>
    <w:rsid w:val="00085F91"/>
    <w:rPr>
      <w:i/>
      <w:iCs/>
      <w:color w:val="404040" w:themeColor="text1" w:themeTint="BF"/>
    </w:rPr>
  </w:style>
  <w:style w:type="paragraph" w:styleId="ListParagraph">
    <w:name w:val="List Paragraph"/>
    <w:basedOn w:val="Normal"/>
    <w:uiPriority w:val="34"/>
    <w:qFormat/>
    <w:rsid w:val="00085F91"/>
    <w:pPr>
      <w:ind w:left="720"/>
      <w:contextualSpacing/>
    </w:pPr>
  </w:style>
  <w:style w:type="character" w:styleId="IntenseEmphasis">
    <w:name w:val="Intense Emphasis"/>
    <w:basedOn w:val="DefaultParagraphFont"/>
    <w:uiPriority w:val="21"/>
    <w:qFormat/>
    <w:rsid w:val="00085F91"/>
    <w:rPr>
      <w:i/>
      <w:iCs/>
      <w:color w:val="2F5496" w:themeColor="accent1" w:themeShade="BF"/>
    </w:rPr>
  </w:style>
  <w:style w:type="paragraph" w:styleId="IntenseQuote">
    <w:name w:val="Intense Quote"/>
    <w:basedOn w:val="Normal"/>
    <w:next w:val="Normal"/>
    <w:link w:val="IntenseQuoteChar"/>
    <w:uiPriority w:val="30"/>
    <w:qFormat/>
    <w:rsid w:val="00085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F91"/>
    <w:rPr>
      <w:i/>
      <w:iCs/>
      <w:color w:val="2F5496" w:themeColor="accent1" w:themeShade="BF"/>
    </w:rPr>
  </w:style>
  <w:style w:type="character" w:styleId="IntenseReference">
    <w:name w:val="Intense Reference"/>
    <w:basedOn w:val="DefaultParagraphFont"/>
    <w:uiPriority w:val="32"/>
    <w:qFormat/>
    <w:rsid w:val="00085F91"/>
    <w:rPr>
      <w:b/>
      <w:bCs/>
      <w:smallCaps/>
      <w:color w:val="2F5496" w:themeColor="accent1" w:themeShade="BF"/>
      <w:spacing w:val="5"/>
    </w:rPr>
  </w:style>
  <w:style w:type="character" w:styleId="Strong">
    <w:name w:val="Strong"/>
    <w:basedOn w:val="DefaultParagraphFont"/>
    <w:uiPriority w:val="22"/>
    <w:qFormat/>
    <w:rsid w:val="00085F91"/>
    <w:rPr>
      <w:b/>
      <w:bCs/>
    </w:rPr>
  </w:style>
  <w:style w:type="paragraph" w:styleId="NormalWeb">
    <w:name w:val="Normal (Web)"/>
    <w:basedOn w:val="Normal"/>
    <w:uiPriority w:val="99"/>
    <w:semiHidden/>
    <w:unhideWhenUsed/>
    <w:rsid w:val="00085F91"/>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08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23625">
      <w:marLeft w:val="0"/>
      <w:marRight w:val="0"/>
      <w:marTop w:val="0"/>
      <w:marBottom w:val="450"/>
      <w:divBdr>
        <w:top w:val="none" w:sz="0" w:space="0" w:color="auto"/>
        <w:left w:val="none" w:sz="0" w:space="0" w:color="auto"/>
        <w:bottom w:val="none" w:sz="0" w:space="0" w:color="auto"/>
        <w:right w:val="none" w:sz="0" w:space="0" w:color="auto"/>
      </w:divBdr>
      <w:divsChild>
        <w:div w:id="2087065743">
          <w:marLeft w:val="0"/>
          <w:marRight w:val="0"/>
          <w:marTop w:val="0"/>
          <w:marBottom w:val="0"/>
          <w:divBdr>
            <w:top w:val="none" w:sz="0" w:space="0" w:color="auto"/>
            <w:left w:val="none" w:sz="0" w:space="0" w:color="auto"/>
            <w:bottom w:val="none" w:sz="0" w:space="0" w:color="auto"/>
            <w:right w:val="none" w:sz="0" w:space="0" w:color="auto"/>
          </w:divBdr>
        </w:div>
      </w:divsChild>
    </w:div>
    <w:div w:id="2039623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2025-07-31T08:49:00Z</dcterms:created>
  <dcterms:modified xsi:type="dcterms:W3CDTF">2025-07-31T08:49:00Z</dcterms:modified>
</cp:coreProperties>
</file>