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70BF" w14:textId="77777777" w:rsidR="007C10C0" w:rsidRPr="00D6154E" w:rsidRDefault="001D0D49" w:rsidP="00586C47">
      <w:pPr>
        <w:spacing w:after="0" w:line="480" w:lineRule="auto"/>
        <w:jc w:val="center"/>
        <w:rPr>
          <w:rFonts w:ascii="Times New Roman" w:hAnsi="Times New Roman" w:cs="Times New Roman"/>
          <w:b/>
          <w:sz w:val="24"/>
          <w:szCs w:val="24"/>
        </w:rPr>
      </w:pPr>
      <w:r w:rsidRPr="00D6154E">
        <w:rPr>
          <w:rFonts w:ascii="Times New Roman" w:hAnsi="Times New Roman" w:cs="Times New Roman"/>
          <w:b/>
          <w:sz w:val="24"/>
          <w:szCs w:val="24"/>
        </w:rPr>
        <w:t>How to Ret</w:t>
      </w:r>
      <w:r w:rsidR="007C10C0" w:rsidRPr="00D6154E">
        <w:rPr>
          <w:rFonts w:ascii="Times New Roman" w:hAnsi="Times New Roman" w:cs="Times New Roman"/>
          <w:b/>
          <w:sz w:val="24"/>
          <w:szCs w:val="24"/>
        </w:rPr>
        <w:t>ire a Millionaire</w:t>
      </w:r>
    </w:p>
    <w:p w14:paraId="51E72615" w14:textId="6D0268F5" w:rsidR="007D13E2" w:rsidRPr="00D6154E" w:rsidRDefault="007C10C0" w:rsidP="00586C47">
      <w:pPr>
        <w:spacing w:after="0" w:line="480" w:lineRule="auto"/>
        <w:jc w:val="center"/>
        <w:rPr>
          <w:rFonts w:ascii="Times New Roman" w:hAnsi="Times New Roman" w:cs="Times New Roman"/>
          <w:b/>
          <w:sz w:val="24"/>
          <w:szCs w:val="24"/>
        </w:rPr>
      </w:pPr>
      <w:r w:rsidRPr="00D6154E">
        <w:rPr>
          <w:rFonts w:ascii="Times New Roman" w:hAnsi="Times New Roman" w:cs="Times New Roman"/>
          <w:bCs/>
          <w:sz w:val="24"/>
          <w:szCs w:val="24"/>
        </w:rPr>
        <w:t>William H Lloyd</w:t>
      </w:r>
      <w:r w:rsidR="00F93116" w:rsidRPr="00D6154E">
        <w:rPr>
          <w:rFonts w:ascii="Times New Roman" w:hAnsi="Times New Roman" w:cs="Times New Roman"/>
          <w:bCs/>
          <w:sz w:val="24"/>
          <w:szCs w:val="24"/>
        </w:rPr>
        <w:t xml:space="preserve"> </w:t>
      </w:r>
      <w:r w:rsidRPr="00D6154E">
        <w:rPr>
          <w:rFonts w:ascii="Times New Roman" w:hAnsi="Times New Roman" w:cs="Times New Roman"/>
          <w:bCs/>
          <w:sz w:val="24"/>
          <w:szCs w:val="24"/>
        </w:rPr>
        <w:t>Jr.</w:t>
      </w:r>
      <w:r w:rsidR="00F93116" w:rsidRPr="00D6154E">
        <w:rPr>
          <w:rFonts w:ascii="Times New Roman" w:hAnsi="Times New Roman" w:cs="Times New Roman"/>
          <w:bCs/>
          <w:sz w:val="24"/>
          <w:szCs w:val="24"/>
        </w:rPr>
        <w:t>,</w:t>
      </w:r>
      <w:r w:rsidR="007D13E2" w:rsidRPr="00D6154E">
        <w:rPr>
          <w:rFonts w:ascii="Times New Roman" w:hAnsi="Times New Roman" w:cs="Times New Roman"/>
          <w:sz w:val="24"/>
          <w:szCs w:val="24"/>
        </w:rPr>
        <w:t xml:space="preserve"> DBA, MBA, CPA, CGMA</w:t>
      </w:r>
    </w:p>
    <w:p w14:paraId="2BACE299" w14:textId="379C88A8" w:rsidR="007D13E2" w:rsidRPr="00D6154E" w:rsidRDefault="005F571E" w:rsidP="00586C47">
      <w:pPr>
        <w:spacing w:after="0" w:line="480" w:lineRule="auto"/>
        <w:jc w:val="center"/>
        <w:rPr>
          <w:rFonts w:ascii="Times New Roman" w:hAnsi="Times New Roman" w:cs="Times New Roman"/>
          <w:sz w:val="24"/>
          <w:szCs w:val="24"/>
        </w:rPr>
      </w:pPr>
      <w:r w:rsidRPr="00D6154E">
        <w:rPr>
          <w:rFonts w:ascii="Times New Roman" w:hAnsi="Times New Roman" w:cs="Times New Roman"/>
          <w:sz w:val="24"/>
          <w:szCs w:val="24"/>
        </w:rPr>
        <w:t>Commonwealth</w:t>
      </w:r>
      <w:r w:rsidR="007D13E2" w:rsidRPr="00D6154E">
        <w:rPr>
          <w:rFonts w:ascii="Times New Roman" w:hAnsi="Times New Roman" w:cs="Times New Roman"/>
          <w:sz w:val="24"/>
          <w:szCs w:val="24"/>
        </w:rPr>
        <w:t xml:space="preserve"> University</w:t>
      </w:r>
    </w:p>
    <w:p w14:paraId="227DE1CC" w14:textId="77777777" w:rsidR="007D13E2" w:rsidRPr="00D6154E" w:rsidRDefault="007D13E2" w:rsidP="00586C47">
      <w:pPr>
        <w:spacing w:after="0" w:line="480" w:lineRule="auto"/>
        <w:jc w:val="center"/>
        <w:rPr>
          <w:rFonts w:ascii="Times New Roman" w:hAnsi="Times New Roman" w:cs="Times New Roman"/>
          <w:sz w:val="24"/>
          <w:szCs w:val="24"/>
        </w:rPr>
      </w:pPr>
      <w:r w:rsidRPr="00D6154E">
        <w:rPr>
          <w:rFonts w:ascii="Times New Roman" w:hAnsi="Times New Roman" w:cs="Times New Roman"/>
          <w:sz w:val="24"/>
          <w:szCs w:val="24"/>
        </w:rPr>
        <w:t>United States</w:t>
      </w:r>
    </w:p>
    <w:p w14:paraId="524C1D42" w14:textId="5BD23312" w:rsidR="00824845" w:rsidRPr="00D6154E" w:rsidRDefault="00000000" w:rsidP="00586C47">
      <w:pPr>
        <w:spacing w:after="0" w:line="480" w:lineRule="auto"/>
        <w:jc w:val="center"/>
        <w:rPr>
          <w:rFonts w:ascii="Times New Roman" w:hAnsi="Times New Roman" w:cs="Times New Roman"/>
          <w:sz w:val="24"/>
          <w:szCs w:val="24"/>
        </w:rPr>
      </w:pPr>
      <w:hyperlink r:id="rId8" w:history="1">
        <w:r w:rsidR="003C0B23" w:rsidRPr="00D6154E">
          <w:rPr>
            <w:rStyle w:val="Hyperlink"/>
            <w:rFonts w:ascii="Times New Roman" w:hAnsi="Times New Roman" w:cs="Times New Roman"/>
            <w:sz w:val="24"/>
            <w:szCs w:val="24"/>
          </w:rPr>
          <w:t>wlloyd@commonwealthu.edu</w:t>
        </w:r>
      </w:hyperlink>
    </w:p>
    <w:p w14:paraId="4D0B5820" w14:textId="77777777" w:rsidR="00096B84" w:rsidRPr="00D6154E" w:rsidRDefault="00096B84" w:rsidP="00586C47">
      <w:pPr>
        <w:spacing w:after="0" w:line="480" w:lineRule="auto"/>
        <w:jc w:val="center"/>
        <w:rPr>
          <w:rFonts w:ascii="Times New Roman" w:hAnsi="Times New Roman" w:cs="Times New Roman"/>
          <w:sz w:val="24"/>
          <w:szCs w:val="24"/>
        </w:rPr>
      </w:pPr>
      <w:r w:rsidRPr="00D6154E">
        <w:rPr>
          <w:rFonts w:ascii="Times New Roman" w:hAnsi="Times New Roman" w:cs="Times New Roman"/>
          <w:sz w:val="24"/>
          <w:szCs w:val="24"/>
        </w:rPr>
        <w:t>570-484-2273</w:t>
      </w:r>
    </w:p>
    <w:p w14:paraId="474093B9" w14:textId="77777777" w:rsidR="00096B84" w:rsidRPr="00D6154E" w:rsidRDefault="00096B84" w:rsidP="00586C47">
      <w:pPr>
        <w:spacing w:after="0" w:line="480" w:lineRule="auto"/>
        <w:jc w:val="center"/>
        <w:rPr>
          <w:rFonts w:ascii="Times New Roman" w:hAnsi="Times New Roman" w:cs="Times New Roman"/>
          <w:sz w:val="24"/>
          <w:szCs w:val="24"/>
        </w:rPr>
      </w:pPr>
    </w:p>
    <w:p w14:paraId="137000B8" w14:textId="77777777" w:rsidR="00096B84" w:rsidRPr="00D6154E" w:rsidRDefault="00096B84" w:rsidP="00586C47">
      <w:pPr>
        <w:spacing w:after="0" w:line="480" w:lineRule="auto"/>
        <w:jc w:val="center"/>
        <w:rPr>
          <w:rFonts w:ascii="Times New Roman" w:hAnsi="Times New Roman" w:cs="Times New Roman"/>
          <w:sz w:val="24"/>
          <w:szCs w:val="24"/>
        </w:rPr>
      </w:pPr>
    </w:p>
    <w:p w14:paraId="4AD84485" w14:textId="77777777" w:rsidR="00824845" w:rsidRPr="00D6154E" w:rsidRDefault="00096B84" w:rsidP="00586C47">
      <w:pPr>
        <w:spacing w:after="0" w:line="480" w:lineRule="auto"/>
        <w:jc w:val="center"/>
        <w:rPr>
          <w:rFonts w:ascii="Times New Roman" w:hAnsi="Times New Roman" w:cs="Times New Roman"/>
          <w:b/>
          <w:sz w:val="24"/>
          <w:szCs w:val="24"/>
        </w:rPr>
      </w:pPr>
      <w:r w:rsidRPr="00D6154E">
        <w:rPr>
          <w:rFonts w:ascii="Times New Roman" w:hAnsi="Times New Roman" w:cs="Times New Roman"/>
          <w:b/>
          <w:sz w:val="24"/>
          <w:szCs w:val="24"/>
        </w:rPr>
        <w:t>ABSTRACT</w:t>
      </w:r>
    </w:p>
    <w:p w14:paraId="65C98C90" w14:textId="77777777" w:rsidR="000936D5" w:rsidRPr="00D6154E" w:rsidRDefault="000936D5" w:rsidP="00586C47">
      <w:pPr>
        <w:spacing w:after="0" w:line="480" w:lineRule="auto"/>
        <w:rPr>
          <w:rFonts w:ascii="Times New Roman" w:hAnsi="Times New Roman" w:cs="Times New Roman"/>
          <w:b/>
          <w:sz w:val="24"/>
          <w:szCs w:val="24"/>
        </w:rPr>
      </w:pPr>
    </w:p>
    <w:p w14:paraId="49599611" w14:textId="3F91BF38" w:rsidR="00337ECE" w:rsidRDefault="0072514E" w:rsidP="00586C47">
      <w:pPr>
        <w:spacing w:line="480" w:lineRule="auto"/>
        <w:jc w:val="both"/>
        <w:rPr>
          <w:rFonts w:ascii="Times New Roman" w:hAnsi="Times New Roman" w:cs="Times New Roman"/>
          <w:sz w:val="24"/>
          <w:szCs w:val="24"/>
        </w:rPr>
      </w:pPr>
      <w:r>
        <w:rPr>
          <w:rFonts w:ascii="Times New Roman" w:hAnsi="Times New Roman" w:cs="Times New Roman"/>
          <w:sz w:val="24"/>
          <w:szCs w:val="24"/>
        </w:rPr>
        <w:t>This paper addresses the issue of how to retire a millionaire</w:t>
      </w:r>
      <w:r w:rsidR="00526541">
        <w:rPr>
          <w:rFonts w:ascii="Times New Roman" w:hAnsi="Times New Roman" w:cs="Times New Roman"/>
          <w:sz w:val="24"/>
          <w:szCs w:val="24"/>
        </w:rPr>
        <w:t>. An analysis of monthly and annual funding requirement</w:t>
      </w:r>
      <w:r w:rsidR="006E7DF8">
        <w:rPr>
          <w:rFonts w:ascii="Times New Roman" w:hAnsi="Times New Roman" w:cs="Times New Roman"/>
          <w:sz w:val="24"/>
          <w:szCs w:val="24"/>
        </w:rPr>
        <w:t>s is completed. The million-dollar goal is attainable through systemati</w:t>
      </w:r>
      <w:r w:rsidR="00223398">
        <w:rPr>
          <w:rFonts w:ascii="Times New Roman" w:hAnsi="Times New Roman" w:cs="Times New Roman"/>
          <w:sz w:val="24"/>
          <w:szCs w:val="24"/>
        </w:rPr>
        <w:t xml:space="preserve">c savings and investing. Even </w:t>
      </w:r>
      <w:r w:rsidR="00C4197A">
        <w:rPr>
          <w:rFonts w:ascii="Times New Roman" w:hAnsi="Times New Roman" w:cs="Times New Roman"/>
          <w:sz w:val="24"/>
          <w:szCs w:val="24"/>
        </w:rPr>
        <w:t>individuals</w:t>
      </w:r>
      <w:r w:rsidR="00223398">
        <w:rPr>
          <w:rFonts w:ascii="Times New Roman" w:hAnsi="Times New Roman" w:cs="Times New Roman"/>
          <w:sz w:val="24"/>
          <w:szCs w:val="24"/>
        </w:rPr>
        <w:t xml:space="preserve"> with modest incomes can achieve this </w:t>
      </w:r>
      <w:r w:rsidR="00C4197A">
        <w:rPr>
          <w:rFonts w:ascii="Times New Roman" w:hAnsi="Times New Roman" w:cs="Times New Roman"/>
          <w:sz w:val="24"/>
          <w:szCs w:val="24"/>
        </w:rPr>
        <w:t>goal.</w:t>
      </w:r>
      <w:r w:rsidR="00337ECE">
        <w:rPr>
          <w:rFonts w:ascii="Times New Roman" w:hAnsi="Times New Roman" w:cs="Times New Roman"/>
          <w:sz w:val="24"/>
          <w:szCs w:val="24"/>
        </w:rPr>
        <w:t xml:space="preserve"> This paper also identifies the </w:t>
      </w:r>
      <w:r w:rsidR="007901FD">
        <w:rPr>
          <w:rFonts w:ascii="Times New Roman" w:hAnsi="Times New Roman" w:cs="Times New Roman"/>
          <w:sz w:val="24"/>
          <w:szCs w:val="24"/>
        </w:rPr>
        <w:t>appropriate funding vehicles</w:t>
      </w:r>
      <w:r w:rsidR="00C219F0">
        <w:rPr>
          <w:rFonts w:ascii="Times New Roman" w:hAnsi="Times New Roman" w:cs="Times New Roman"/>
          <w:sz w:val="24"/>
          <w:szCs w:val="24"/>
        </w:rPr>
        <w:t xml:space="preserve"> and optimal time to begin retirement planning</w:t>
      </w:r>
      <w:r w:rsidR="0045174B">
        <w:rPr>
          <w:rFonts w:ascii="Times New Roman" w:hAnsi="Times New Roman" w:cs="Times New Roman"/>
          <w:sz w:val="24"/>
          <w:szCs w:val="24"/>
        </w:rPr>
        <w:t>.</w:t>
      </w:r>
    </w:p>
    <w:p w14:paraId="22926451" w14:textId="1941FA22" w:rsidR="00B20836" w:rsidRDefault="00B20836" w:rsidP="00586C47">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325B402" w14:textId="77777777" w:rsidR="00C4197A" w:rsidRDefault="00C4197A" w:rsidP="00586C47">
      <w:pPr>
        <w:spacing w:line="480" w:lineRule="auto"/>
        <w:jc w:val="both"/>
        <w:rPr>
          <w:rFonts w:ascii="Times New Roman" w:hAnsi="Times New Roman" w:cs="Times New Roman"/>
          <w:sz w:val="24"/>
          <w:szCs w:val="24"/>
        </w:rPr>
      </w:pPr>
    </w:p>
    <w:p w14:paraId="4F5F0F8D" w14:textId="46530696" w:rsidR="007D13E2" w:rsidRPr="00C4197A" w:rsidRDefault="00C4197A" w:rsidP="00586C47">
      <w:pPr>
        <w:spacing w:line="480" w:lineRule="auto"/>
        <w:jc w:val="both"/>
        <w:rPr>
          <w:rFonts w:ascii="Times New Roman" w:hAnsi="Times New Roman" w:cs="Times New Roman"/>
          <w:b/>
          <w:bCs/>
          <w:caps/>
          <w:sz w:val="24"/>
          <w:szCs w:val="24"/>
        </w:rPr>
      </w:pPr>
      <w:r w:rsidRPr="00C4197A">
        <w:rPr>
          <w:rFonts w:ascii="Times New Roman" w:hAnsi="Times New Roman" w:cs="Times New Roman"/>
          <w:b/>
          <w:bCs/>
          <w:sz w:val="24"/>
          <w:szCs w:val="24"/>
        </w:rPr>
        <w:t>INT</w:t>
      </w:r>
      <w:r w:rsidR="00824845" w:rsidRPr="00C4197A">
        <w:rPr>
          <w:rFonts w:ascii="Times New Roman" w:hAnsi="Times New Roman" w:cs="Times New Roman"/>
          <w:b/>
          <w:bCs/>
          <w:caps/>
          <w:sz w:val="24"/>
          <w:szCs w:val="24"/>
        </w:rPr>
        <w:t>roduction</w:t>
      </w:r>
    </w:p>
    <w:p w14:paraId="5D71BEBD" w14:textId="15EC34DE" w:rsidR="00290AEE" w:rsidRPr="00D6154E" w:rsidRDefault="00803A9E" w:rsidP="00421D0D">
      <w:pPr>
        <w:spacing w:after="0" w:line="480" w:lineRule="auto"/>
        <w:ind w:firstLine="720"/>
        <w:rPr>
          <w:rFonts w:ascii="Times New Roman" w:hAnsi="Times New Roman" w:cs="Times New Roman"/>
          <w:bCs/>
          <w:sz w:val="24"/>
          <w:szCs w:val="24"/>
        </w:rPr>
      </w:pPr>
      <w:r w:rsidRPr="00D6154E">
        <w:rPr>
          <w:rFonts w:ascii="Times New Roman" w:hAnsi="Times New Roman" w:cs="Times New Roman"/>
          <w:bCs/>
          <w:sz w:val="24"/>
          <w:szCs w:val="24"/>
        </w:rPr>
        <w:t xml:space="preserve">If asked, most people would say they would like to </w:t>
      </w:r>
      <w:r w:rsidR="00662AAE" w:rsidRPr="00D6154E">
        <w:rPr>
          <w:rFonts w:ascii="Times New Roman" w:hAnsi="Times New Roman" w:cs="Times New Roman"/>
          <w:bCs/>
          <w:sz w:val="24"/>
          <w:szCs w:val="24"/>
        </w:rPr>
        <w:t>retire as</w:t>
      </w:r>
      <w:r w:rsidRPr="00D6154E">
        <w:rPr>
          <w:rFonts w:ascii="Times New Roman" w:hAnsi="Times New Roman" w:cs="Times New Roman"/>
          <w:bCs/>
          <w:sz w:val="24"/>
          <w:szCs w:val="24"/>
        </w:rPr>
        <w:t xml:space="preserve"> a millionaire</w:t>
      </w:r>
      <w:r w:rsidR="00990C27" w:rsidRPr="00D6154E">
        <w:rPr>
          <w:rFonts w:ascii="Times New Roman" w:hAnsi="Times New Roman" w:cs="Times New Roman"/>
          <w:bCs/>
          <w:sz w:val="24"/>
          <w:szCs w:val="24"/>
        </w:rPr>
        <w:t>, yet most people do not.</w:t>
      </w:r>
      <w:r w:rsidR="007E56C2" w:rsidRPr="00D6154E">
        <w:rPr>
          <w:rFonts w:ascii="Times New Roman" w:hAnsi="Times New Roman" w:cs="Times New Roman"/>
          <w:bCs/>
          <w:sz w:val="24"/>
          <w:szCs w:val="24"/>
        </w:rPr>
        <w:t xml:space="preserve"> Individuals </w:t>
      </w:r>
      <w:r w:rsidR="001E2C5A" w:rsidRPr="00D6154E">
        <w:rPr>
          <w:rFonts w:ascii="Times New Roman" w:hAnsi="Times New Roman" w:cs="Times New Roman"/>
          <w:bCs/>
          <w:sz w:val="24"/>
          <w:szCs w:val="24"/>
        </w:rPr>
        <w:t xml:space="preserve">either do not have retirement goals or they fail to fund those goals. Much </w:t>
      </w:r>
      <w:r w:rsidR="00375A65" w:rsidRPr="00D6154E">
        <w:rPr>
          <w:rFonts w:ascii="Times New Roman" w:hAnsi="Times New Roman" w:cs="Times New Roman"/>
          <w:bCs/>
          <w:sz w:val="24"/>
          <w:szCs w:val="24"/>
        </w:rPr>
        <w:t>of this</w:t>
      </w:r>
      <w:r w:rsidR="003B47CB" w:rsidRPr="00D6154E">
        <w:rPr>
          <w:rFonts w:ascii="Times New Roman" w:hAnsi="Times New Roman" w:cs="Times New Roman"/>
          <w:bCs/>
          <w:sz w:val="24"/>
          <w:szCs w:val="24"/>
        </w:rPr>
        <w:t xml:space="preserve"> can be overcome by adequate education and planning.</w:t>
      </w:r>
      <w:r w:rsidR="003C7FA0" w:rsidRPr="00D6154E">
        <w:rPr>
          <w:rFonts w:ascii="Times New Roman" w:hAnsi="Times New Roman" w:cs="Times New Roman"/>
          <w:bCs/>
          <w:sz w:val="24"/>
          <w:szCs w:val="24"/>
        </w:rPr>
        <w:t xml:space="preserve"> One of the issues is how much money do you need in retirement. The average income in the United States in 2022 was $77</w:t>
      </w:r>
      <w:r w:rsidR="00E40273" w:rsidRPr="00D6154E">
        <w:rPr>
          <w:rFonts w:ascii="Times New Roman" w:hAnsi="Times New Roman" w:cs="Times New Roman"/>
          <w:bCs/>
          <w:sz w:val="24"/>
          <w:szCs w:val="24"/>
        </w:rPr>
        <w:t>,643. (Statista</w:t>
      </w:r>
      <w:r w:rsidR="00710195" w:rsidRPr="00D6154E">
        <w:rPr>
          <w:rFonts w:ascii="Times New Roman" w:hAnsi="Times New Roman" w:cs="Times New Roman"/>
          <w:bCs/>
          <w:sz w:val="24"/>
          <w:szCs w:val="24"/>
        </w:rPr>
        <w:t>, 2024).</w:t>
      </w:r>
      <w:r w:rsidR="005453B8" w:rsidRPr="00D6154E">
        <w:rPr>
          <w:rFonts w:ascii="Times New Roman" w:hAnsi="Times New Roman" w:cs="Times New Roman"/>
          <w:bCs/>
          <w:sz w:val="24"/>
          <w:szCs w:val="24"/>
        </w:rPr>
        <w:t xml:space="preserve"> </w:t>
      </w:r>
      <w:r w:rsidR="0084018F" w:rsidRPr="00D6154E">
        <w:rPr>
          <w:rFonts w:ascii="Times New Roman" w:hAnsi="Times New Roman" w:cs="Times New Roman"/>
          <w:bCs/>
          <w:sz w:val="24"/>
          <w:szCs w:val="24"/>
        </w:rPr>
        <w:t>To</w:t>
      </w:r>
      <w:r w:rsidR="005453B8" w:rsidRPr="00D6154E">
        <w:rPr>
          <w:rFonts w:ascii="Times New Roman" w:hAnsi="Times New Roman" w:cs="Times New Roman"/>
          <w:bCs/>
          <w:sz w:val="24"/>
          <w:szCs w:val="24"/>
        </w:rPr>
        <w:t xml:space="preserve"> replace that income at an earnings rate of </w:t>
      </w:r>
      <w:r w:rsidR="003827CA" w:rsidRPr="00D6154E">
        <w:rPr>
          <w:rFonts w:ascii="Times New Roman" w:hAnsi="Times New Roman" w:cs="Times New Roman"/>
          <w:bCs/>
          <w:sz w:val="24"/>
          <w:szCs w:val="24"/>
        </w:rPr>
        <w:t>ten percent with a three p</w:t>
      </w:r>
      <w:r w:rsidR="00DF1EB7" w:rsidRPr="00D6154E">
        <w:rPr>
          <w:rFonts w:ascii="Times New Roman" w:hAnsi="Times New Roman" w:cs="Times New Roman"/>
          <w:bCs/>
          <w:sz w:val="24"/>
          <w:szCs w:val="24"/>
        </w:rPr>
        <w:t>ercent</w:t>
      </w:r>
      <w:r w:rsidR="003827CA" w:rsidRPr="00D6154E">
        <w:rPr>
          <w:rFonts w:ascii="Times New Roman" w:hAnsi="Times New Roman" w:cs="Times New Roman"/>
          <w:bCs/>
          <w:sz w:val="24"/>
          <w:szCs w:val="24"/>
        </w:rPr>
        <w:t xml:space="preserve"> inflation rate, you would need to have accumulated a fund of </w:t>
      </w:r>
      <w:r w:rsidR="00545E0C" w:rsidRPr="00D6154E">
        <w:rPr>
          <w:rFonts w:ascii="Times New Roman" w:hAnsi="Times New Roman" w:cs="Times New Roman"/>
          <w:bCs/>
          <w:sz w:val="24"/>
          <w:szCs w:val="24"/>
        </w:rPr>
        <w:t>$1,109</w:t>
      </w:r>
      <w:r w:rsidR="00594B20" w:rsidRPr="00D6154E">
        <w:rPr>
          <w:rFonts w:ascii="Times New Roman" w:hAnsi="Times New Roman" w:cs="Times New Roman"/>
          <w:bCs/>
          <w:sz w:val="24"/>
          <w:szCs w:val="24"/>
        </w:rPr>
        <w:t>,186.</w:t>
      </w:r>
      <w:r w:rsidR="00835F84" w:rsidRPr="00D6154E">
        <w:rPr>
          <w:rFonts w:ascii="Times New Roman" w:hAnsi="Times New Roman" w:cs="Times New Roman"/>
          <w:bCs/>
          <w:sz w:val="24"/>
          <w:szCs w:val="24"/>
        </w:rPr>
        <w:t xml:space="preserve"> So, the average American will need to accumulate </w:t>
      </w:r>
      <w:r w:rsidR="00D37EBC" w:rsidRPr="00D6154E">
        <w:rPr>
          <w:rFonts w:ascii="Times New Roman" w:hAnsi="Times New Roman" w:cs="Times New Roman"/>
          <w:bCs/>
          <w:sz w:val="24"/>
          <w:szCs w:val="24"/>
        </w:rPr>
        <w:t>more than</w:t>
      </w:r>
      <w:r w:rsidR="00835F84" w:rsidRPr="00D6154E">
        <w:rPr>
          <w:rFonts w:ascii="Times New Roman" w:hAnsi="Times New Roman" w:cs="Times New Roman"/>
          <w:bCs/>
          <w:sz w:val="24"/>
          <w:szCs w:val="24"/>
        </w:rPr>
        <w:t xml:space="preserve"> one million dollar</w:t>
      </w:r>
      <w:r w:rsidR="00D37EBC" w:rsidRPr="00D6154E">
        <w:rPr>
          <w:rFonts w:ascii="Times New Roman" w:hAnsi="Times New Roman" w:cs="Times New Roman"/>
          <w:bCs/>
          <w:sz w:val="24"/>
          <w:szCs w:val="24"/>
        </w:rPr>
        <w:t>s</w:t>
      </w:r>
      <w:r w:rsidR="00221D89" w:rsidRPr="00D6154E">
        <w:rPr>
          <w:rFonts w:ascii="Times New Roman" w:hAnsi="Times New Roman" w:cs="Times New Roman"/>
          <w:bCs/>
          <w:sz w:val="24"/>
          <w:szCs w:val="24"/>
        </w:rPr>
        <w:t xml:space="preserve"> to replace their income.</w:t>
      </w:r>
      <w:r w:rsidR="005D2E63" w:rsidRPr="00D6154E">
        <w:rPr>
          <w:rFonts w:ascii="Times New Roman" w:hAnsi="Times New Roman" w:cs="Times New Roman"/>
          <w:bCs/>
          <w:sz w:val="24"/>
          <w:szCs w:val="24"/>
        </w:rPr>
        <w:t xml:space="preserve"> </w:t>
      </w:r>
      <w:r w:rsidR="00352236" w:rsidRPr="00D6154E">
        <w:rPr>
          <w:rFonts w:ascii="Times New Roman" w:hAnsi="Times New Roman" w:cs="Times New Roman"/>
          <w:bCs/>
          <w:sz w:val="24"/>
          <w:szCs w:val="24"/>
        </w:rPr>
        <w:t xml:space="preserve">Basically, everyone needs to be a millionaire in retirement. Either through pensions, </w:t>
      </w:r>
      <w:r w:rsidR="005A2F7E" w:rsidRPr="00D6154E">
        <w:rPr>
          <w:rFonts w:ascii="Times New Roman" w:hAnsi="Times New Roman" w:cs="Times New Roman"/>
          <w:bCs/>
          <w:sz w:val="24"/>
          <w:szCs w:val="24"/>
        </w:rPr>
        <w:t>401K and 403B balances, home equity</w:t>
      </w:r>
      <w:r w:rsidR="007773A0" w:rsidRPr="00D6154E">
        <w:rPr>
          <w:rFonts w:ascii="Times New Roman" w:hAnsi="Times New Roman" w:cs="Times New Roman"/>
          <w:bCs/>
          <w:sz w:val="24"/>
          <w:szCs w:val="24"/>
        </w:rPr>
        <w:t xml:space="preserve"> or other savings</w:t>
      </w:r>
      <w:r w:rsidR="00783946">
        <w:rPr>
          <w:rFonts w:ascii="Times New Roman" w:hAnsi="Times New Roman" w:cs="Times New Roman"/>
          <w:bCs/>
          <w:sz w:val="24"/>
          <w:szCs w:val="24"/>
        </w:rPr>
        <w:t>,</w:t>
      </w:r>
      <w:r w:rsidR="007773A0" w:rsidRPr="00D6154E">
        <w:rPr>
          <w:rFonts w:ascii="Times New Roman" w:hAnsi="Times New Roman" w:cs="Times New Roman"/>
          <w:bCs/>
          <w:sz w:val="24"/>
          <w:szCs w:val="24"/>
        </w:rPr>
        <w:t xml:space="preserve"> you need to </w:t>
      </w:r>
      <w:r w:rsidR="001173C0" w:rsidRPr="00D6154E">
        <w:rPr>
          <w:rFonts w:ascii="Times New Roman" w:hAnsi="Times New Roman" w:cs="Times New Roman"/>
          <w:bCs/>
          <w:sz w:val="24"/>
          <w:szCs w:val="24"/>
        </w:rPr>
        <w:t xml:space="preserve">be a millionaire. </w:t>
      </w:r>
    </w:p>
    <w:p w14:paraId="15F07282" w14:textId="63E94FE6" w:rsidR="001357D4" w:rsidRPr="00D6154E" w:rsidRDefault="001D59D3" w:rsidP="00421D0D">
      <w:pPr>
        <w:spacing w:after="0" w:line="480" w:lineRule="auto"/>
        <w:ind w:firstLine="720"/>
        <w:rPr>
          <w:rFonts w:ascii="Times New Roman" w:hAnsi="Times New Roman" w:cs="Times New Roman"/>
          <w:bCs/>
          <w:sz w:val="24"/>
          <w:szCs w:val="24"/>
        </w:rPr>
      </w:pPr>
      <w:r w:rsidRPr="00D6154E">
        <w:rPr>
          <w:rFonts w:ascii="Times New Roman" w:hAnsi="Times New Roman" w:cs="Times New Roman"/>
          <w:bCs/>
          <w:sz w:val="24"/>
          <w:szCs w:val="24"/>
        </w:rPr>
        <w:t xml:space="preserve">The problem is that most Americans are </w:t>
      </w:r>
      <w:r w:rsidR="00DF1EB7" w:rsidRPr="00D6154E">
        <w:rPr>
          <w:rFonts w:ascii="Times New Roman" w:hAnsi="Times New Roman" w:cs="Times New Roman"/>
          <w:bCs/>
          <w:sz w:val="24"/>
          <w:szCs w:val="24"/>
        </w:rPr>
        <w:t>nowhere</w:t>
      </w:r>
      <w:r w:rsidRPr="00D6154E">
        <w:rPr>
          <w:rFonts w:ascii="Times New Roman" w:hAnsi="Times New Roman" w:cs="Times New Roman"/>
          <w:bCs/>
          <w:sz w:val="24"/>
          <w:szCs w:val="24"/>
        </w:rPr>
        <w:t xml:space="preserve"> near tha</w:t>
      </w:r>
      <w:r w:rsidR="00290AEE" w:rsidRPr="00D6154E">
        <w:rPr>
          <w:rFonts w:ascii="Times New Roman" w:hAnsi="Times New Roman" w:cs="Times New Roman"/>
          <w:bCs/>
          <w:sz w:val="24"/>
          <w:szCs w:val="24"/>
        </w:rPr>
        <w:t>t level</w:t>
      </w:r>
      <w:r w:rsidRPr="00D6154E">
        <w:rPr>
          <w:rFonts w:ascii="Times New Roman" w:hAnsi="Times New Roman" w:cs="Times New Roman"/>
          <w:bCs/>
          <w:sz w:val="24"/>
          <w:szCs w:val="24"/>
        </w:rPr>
        <w:t xml:space="preserve">. </w:t>
      </w:r>
      <w:r w:rsidR="00AD7EDB" w:rsidRPr="00D6154E">
        <w:rPr>
          <w:rFonts w:ascii="Times New Roman" w:hAnsi="Times New Roman" w:cs="Times New Roman"/>
          <w:bCs/>
          <w:sz w:val="24"/>
          <w:szCs w:val="24"/>
        </w:rPr>
        <w:t xml:space="preserve">The median net worth </w:t>
      </w:r>
      <w:r w:rsidR="000F6C53" w:rsidRPr="00D6154E">
        <w:rPr>
          <w:rFonts w:ascii="Times New Roman" w:hAnsi="Times New Roman" w:cs="Times New Roman"/>
          <w:bCs/>
          <w:sz w:val="24"/>
          <w:szCs w:val="24"/>
        </w:rPr>
        <w:t>of</w:t>
      </w:r>
      <w:r w:rsidR="00AD7EDB" w:rsidRPr="00D6154E">
        <w:rPr>
          <w:rFonts w:ascii="Times New Roman" w:hAnsi="Times New Roman" w:cs="Times New Roman"/>
          <w:bCs/>
          <w:sz w:val="24"/>
          <w:szCs w:val="24"/>
        </w:rPr>
        <w:t xml:space="preserve"> Americans</w:t>
      </w:r>
      <w:r w:rsidR="000F6C53" w:rsidRPr="00D6154E">
        <w:rPr>
          <w:rFonts w:ascii="Times New Roman" w:hAnsi="Times New Roman" w:cs="Times New Roman"/>
          <w:bCs/>
          <w:sz w:val="24"/>
          <w:szCs w:val="24"/>
        </w:rPr>
        <w:t xml:space="preserve"> ages 60 </w:t>
      </w:r>
      <w:r w:rsidR="00C14E4C" w:rsidRPr="00D6154E">
        <w:rPr>
          <w:rFonts w:ascii="Times New Roman" w:hAnsi="Times New Roman" w:cs="Times New Roman"/>
          <w:bCs/>
          <w:sz w:val="24"/>
          <w:szCs w:val="24"/>
        </w:rPr>
        <w:t>–</w:t>
      </w:r>
      <w:r w:rsidR="000F6C53" w:rsidRPr="00D6154E">
        <w:rPr>
          <w:rFonts w:ascii="Times New Roman" w:hAnsi="Times New Roman" w:cs="Times New Roman"/>
          <w:bCs/>
          <w:sz w:val="24"/>
          <w:szCs w:val="24"/>
        </w:rPr>
        <w:t xml:space="preserve"> 69</w:t>
      </w:r>
      <w:r w:rsidR="00C14E4C" w:rsidRPr="00D6154E">
        <w:rPr>
          <w:rFonts w:ascii="Times New Roman" w:hAnsi="Times New Roman" w:cs="Times New Roman"/>
          <w:bCs/>
          <w:sz w:val="24"/>
          <w:szCs w:val="24"/>
        </w:rPr>
        <w:t xml:space="preserve"> is $384,849</w:t>
      </w:r>
      <w:r w:rsidR="00D56CB5" w:rsidRPr="00D6154E">
        <w:rPr>
          <w:rFonts w:ascii="Times New Roman" w:hAnsi="Times New Roman" w:cs="Times New Roman"/>
          <w:bCs/>
          <w:sz w:val="24"/>
          <w:szCs w:val="24"/>
        </w:rPr>
        <w:t xml:space="preserve"> (</w:t>
      </w:r>
      <w:r w:rsidR="00B75F3E" w:rsidRPr="00D6154E">
        <w:rPr>
          <w:rFonts w:ascii="Times New Roman" w:hAnsi="Times New Roman" w:cs="Times New Roman"/>
          <w:bCs/>
          <w:sz w:val="24"/>
          <w:szCs w:val="24"/>
        </w:rPr>
        <w:t>MoneyGuy</w:t>
      </w:r>
      <w:r w:rsidR="00FF34FC" w:rsidRPr="00D6154E">
        <w:rPr>
          <w:rFonts w:ascii="Times New Roman" w:hAnsi="Times New Roman" w:cs="Times New Roman"/>
          <w:bCs/>
          <w:sz w:val="24"/>
          <w:szCs w:val="24"/>
        </w:rPr>
        <w:t>.com, 2024).</w:t>
      </w:r>
      <w:r w:rsidR="00365455" w:rsidRPr="00D6154E">
        <w:rPr>
          <w:rFonts w:ascii="Times New Roman" w:hAnsi="Times New Roman" w:cs="Times New Roman"/>
          <w:bCs/>
          <w:sz w:val="24"/>
          <w:szCs w:val="24"/>
        </w:rPr>
        <w:t xml:space="preserve"> This means that there are many people who will have below average retirement income since their asset base is substantially less than a million dollars</w:t>
      </w:r>
    </w:p>
    <w:p w14:paraId="31B874FD" w14:textId="77777777" w:rsidR="006133E1" w:rsidRPr="00D6154E" w:rsidRDefault="006133E1" w:rsidP="00586C47">
      <w:pPr>
        <w:spacing w:line="480" w:lineRule="auto"/>
        <w:jc w:val="both"/>
        <w:rPr>
          <w:rFonts w:ascii="Times New Roman" w:hAnsi="Times New Roman" w:cs="Times New Roman"/>
          <w:b/>
          <w:caps/>
          <w:sz w:val="24"/>
          <w:szCs w:val="24"/>
        </w:rPr>
      </w:pPr>
      <w:r w:rsidRPr="00D6154E">
        <w:rPr>
          <w:rFonts w:ascii="Times New Roman" w:hAnsi="Times New Roman" w:cs="Times New Roman"/>
          <w:b/>
          <w:caps/>
          <w:sz w:val="24"/>
          <w:szCs w:val="24"/>
        </w:rPr>
        <w:t>Purpose of Study</w:t>
      </w:r>
    </w:p>
    <w:p w14:paraId="10E8F267" w14:textId="4FDC6996" w:rsidR="00B20210" w:rsidRPr="00421D0D" w:rsidRDefault="00783D7D" w:rsidP="00586C47">
      <w:pPr>
        <w:spacing w:line="480" w:lineRule="auto"/>
        <w:jc w:val="both"/>
        <w:rPr>
          <w:rFonts w:ascii="Times New Roman" w:hAnsi="Times New Roman" w:cs="Times New Roman"/>
          <w:bCs/>
          <w:sz w:val="24"/>
          <w:szCs w:val="24"/>
        </w:rPr>
      </w:pPr>
      <w:r w:rsidRPr="00D6154E">
        <w:rPr>
          <w:rFonts w:ascii="Times New Roman" w:hAnsi="Times New Roman" w:cs="Times New Roman"/>
          <w:bCs/>
          <w:caps/>
          <w:sz w:val="24"/>
          <w:szCs w:val="24"/>
        </w:rPr>
        <w:tab/>
      </w:r>
      <w:r w:rsidRPr="00D6154E">
        <w:rPr>
          <w:rFonts w:ascii="Times New Roman" w:hAnsi="Times New Roman" w:cs="Times New Roman"/>
          <w:bCs/>
          <w:sz w:val="24"/>
          <w:szCs w:val="24"/>
        </w:rPr>
        <w:t xml:space="preserve">The purpose of this study is to </w:t>
      </w:r>
      <w:bookmarkStart w:id="0" w:name="OLE_LINK1"/>
      <w:r w:rsidRPr="00D6154E">
        <w:rPr>
          <w:rFonts w:ascii="Times New Roman" w:hAnsi="Times New Roman" w:cs="Times New Roman"/>
          <w:bCs/>
          <w:sz w:val="24"/>
          <w:szCs w:val="24"/>
        </w:rPr>
        <w:t xml:space="preserve">examine the mechanics of the retirement funding requirement at various ages </w:t>
      </w:r>
      <w:r w:rsidR="00A041B1" w:rsidRPr="00D6154E">
        <w:rPr>
          <w:rFonts w:ascii="Times New Roman" w:hAnsi="Times New Roman" w:cs="Times New Roman"/>
          <w:bCs/>
          <w:sz w:val="24"/>
          <w:szCs w:val="24"/>
        </w:rPr>
        <w:t>and the appropriate funding vehicles which can be used</w:t>
      </w:r>
      <w:bookmarkEnd w:id="0"/>
      <w:r w:rsidR="00A041B1" w:rsidRPr="00D6154E">
        <w:rPr>
          <w:rFonts w:ascii="Times New Roman" w:hAnsi="Times New Roman" w:cs="Times New Roman"/>
          <w:bCs/>
          <w:sz w:val="24"/>
          <w:szCs w:val="24"/>
        </w:rPr>
        <w:t>. This study also examines the optimal age to begin retirement funding.</w:t>
      </w:r>
    </w:p>
    <w:p w14:paraId="4485B627" w14:textId="5904316C" w:rsidR="008A4C10" w:rsidRPr="00D6154E" w:rsidRDefault="008A4C10" w:rsidP="00586C47">
      <w:pPr>
        <w:spacing w:line="480" w:lineRule="auto"/>
        <w:jc w:val="both"/>
        <w:rPr>
          <w:rFonts w:ascii="Times New Roman" w:hAnsi="Times New Roman" w:cs="Times New Roman"/>
          <w:b/>
          <w:caps/>
          <w:sz w:val="24"/>
          <w:szCs w:val="24"/>
        </w:rPr>
      </w:pPr>
      <w:r w:rsidRPr="00D6154E">
        <w:rPr>
          <w:rFonts w:ascii="Times New Roman" w:hAnsi="Times New Roman" w:cs="Times New Roman"/>
          <w:b/>
          <w:caps/>
          <w:sz w:val="24"/>
          <w:szCs w:val="24"/>
        </w:rPr>
        <w:t>Literature Review</w:t>
      </w:r>
    </w:p>
    <w:p w14:paraId="62B88B83" w14:textId="70F10243" w:rsidR="00A07B2F" w:rsidRDefault="003530E7" w:rsidP="00586C47">
      <w:pPr>
        <w:spacing w:after="0" w:line="480" w:lineRule="auto"/>
        <w:jc w:val="both"/>
        <w:rPr>
          <w:rFonts w:ascii="Times New Roman" w:hAnsi="Times New Roman" w:cs="Times New Roman"/>
          <w:bCs/>
          <w:sz w:val="24"/>
          <w:szCs w:val="24"/>
        </w:rPr>
      </w:pPr>
      <w:r w:rsidRPr="00762623">
        <w:rPr>
          <w:rFonts w:ascii="Times New Roman" w:hAnsi="Times New Roman" w:cs="Times New Roman"/>
          <w:bCs/>
          <w:caps/>
          <w:sz w:val="24"/>
          <w:szCs w:val="24"/>
        </w:rPr>
        <w:tab/>
      </w:r>
      <w:r w:rsidR="00762623" w:rsidRPr="00762623">
        <w:rPr>
          <w:rFonts w:ascii="Times New Roman" w:hAnsi="Times New Roman" w:cs="Times New Roman"/>
          <w:bCs/>
          <w:sz w:val="24"/>
          <w:szCs w:val="24"/>
        </w:rPr>
        <w:t>In addressin</w:t>
      </w:r>
      <w:r w:rsidR="00762623">
        <w:rPr>
          <w:rFonts w:ascii="Times New Roman" w:hAnsi="Times New Roman" w:cs="Times New Roman"/>
          <w:bCs/>
          <w:sz w:val="24"/>
          <w:szCs w:val="24"/>
        </w:rPr>
        <w:t xml:space="preserve">g this problem </w:t>
      </w:r>
      <w:r w:rsidR="0077271C">
        <w:rPr>
          <w:rFonts w:ascii="Times New Roman" w:hAnsi="Times New Roman" w:cs="Times New Roman"/>
          <w:bCs/>
          <w:sz w:val="24"/>
          <w:szCs w:val="24"/>
        </w:rPr>
        <w:t xml:space="preserve">and </w:t>
      </w:r>
      <w:r w:rsidR="00762623">
        <w:rPr>
          <w:rFonts w:ascii="Times New Roman" w:hAnsi="Times New Roman" w:cs="Times New Roman"/>
          <w:bCs/>
          <w:sz w:val="24"/>
          <w:szCs w:val="24"/>
        </w:rPr>
        <w:t xml:space="preserve">issue, which is a retirement planning issue, the question must be asked can </w:t>
      </w:r>
      <w:r w:rsidR="00B66800">
        <w:rPr>
          <w:rFonts w:ascii="Times New Roman" w:hAnsi="Times New Roman" w:cs="Times New Roman"/>
          <w:bCs/>
          <w:sz w:val="24"/>
          <w:szCs w:val="24"/>
        </w:rPr>
        <w:t xml:space="preserve">individuals </w:t>
      </w:r>
      <w:r w:rsidR="0077271C">
        <w:rPr>
          <w:rFonts w:ascii="Times New Roman" w:hAnsi="Times New Roman" w:cs="Times New Roman"/>
          <w:bCs/>
          <w:sz w:val="24"/>
          <w:szCs w:val="24"/>
        </w:rPr>
        <w:t>retire</w:t>
      </w:r>
      <w:r w:rsidR="00B66800">
        <w:rPr>
          <w:rFonts w:ascii="Times New Roman" w:hAnsi="Times New Roman" w:cs="Times New Roman"/>
          <w:bCs/>
          <w:sz w:val="24"/>
          <w:szCs w:val="24"/>
        </w:rPr>
        <w:t xml:space="preserve"> a millionaire? </w:t>
      </w:r>
      <w:r w:rsidR="00530A9B">
        <w:rPr>
          <w:rFonts w:ascii="Times New Roman" w:hAnsi="Times New Roman" w:cs="Times New Roman"/>
          <w:bCs/>
          <w:sz w:val="24"/>
          <w:szCs w:val="24"/>
        </w:rPr>
        <w:t>Is it possible? Can it be done</w:t>
      </w:r>
      <w:r w:rsidR="0057125A">
        <w:rPr>
          <w:rFonts w:ascii="Times New Roman" w:hAnsi="Times New Roman" w:cs="Times New Roman"/>
          <w:bCs/>
          <w:sz w:val="24"/>
          <w:szCs w:val="24"/>
        </w:rPr>
        <w:t>? Knute</w:t>
      </w:r>
      <w:r w:rsidR="006B5162">
        <w:rPr>
          <w:rFonts w:ascii="Times New Roman" w:hAnsi="Times New Roman" w:cs="Times New Roman"/>
          <w:bCs/>
          <w:sz w:val="24"/>
          <w:szCs w:val="24"/>
        </w:rPr>
        <w:t xml:space="preserve"> </w:t>
      </w:r>
      <w:proofErr w:type="spellStart"/>
      <w:r w:rsidR="006B5162">
        <w:rPr>
          <w:rFonts w:ascii="Times New Roman" w:hAnsi="Times New Roman" w:cs="Times New Roman"/>
          <w:bCs/>
          <w:sz w:val="24"/>
          <w:szCs w:val="24"/>
        </w:rPr>
        <w:t>Iwa</w:t>
      </w:r>
      <w:r w:rsidR="005E3345">
        <w:rPr>
          <w:rFonts w:ascii="Times New Roman" w:hAnsi="Times New Roman" w:cs="Times New Roman"/>
          <w:bCs/>
          <w:sz w:val="24"/>
          <w:szCs w:val="24"/>
        </w:rPr>
        <w:t>szko</w:t>
      </w:r>
      <w:proofErr w:type="spellEnd"/>
      <w:r w:rsidR="00A31300">
        <w:rPr>
          <w:rFonts w:ascii="Times New Roman" w:hAnsi="Times New Roman" w:cs="Times New Roman"/>
          <w:bCs/>
          <w:sz w:val="24"/>
          <w:szCs w:val="24"/>
        </w:rPr>
        <w:t xml:space="preserve"> </w:t>
      </w:r>
      <w:r w:rsidR="00385B8A">
        <w:rPr>
          <w:rFonts w:ascii="Times New Roman" w:hAnsi="Times New Roman" w:cs="Times New Roman"/>
          <w:bCs/>
          <w:sz w:val="24"/>
          <w:szCs w:val="24"/>
        </w:rPr>
        <w:lastRenderedPageBreak/>
        <w:t xml:space="preserve">and Brian </w:t>
      </w:r>
      <w:r w:rsidR="00480101">
        <w:rPr>
          <w:rFonts w:ascii="Times New Roman" w:hAnsi="Times New Roman" w:cs="Times New Roman"/>
          <w:bCs/>
          <w:sz w:val="24"/>
          <w:szCs w:val="24"/>
        </w:rPr>
        <w:t xml:space="preserve">O’Connell </w:t>
      </w:r>
      <w:r w:rsidR="00A31300">
        <w:rPr>
          <w:rFonts w:ascii="Times New Roman" w:hAnsi="Times New Roman" w:cs="Times New Roman"/>
          <w:bCs/>
          <w:sz w:val="24"/>
          <w:szCs w:val="24"/>
        </w:rPr>
        <w:t xml:space="preserve">answer that question in </w:t>
      </w:r>
      <w:r w:rsidR="00480101">
        <w:rPr>
          <w:rFonts w:ascii="Times New Roman" w:hAnsi="Times New Roman" w:cs="Times New Roman"/>
          <w:bCs/>
          <w:sz w:val="24"/>
          <w:szCs w:val="24"/>
        </w:rPr>
        <w:t>their</w:t>
      </w:r>
      <w:r w:rsidR="00A31300">
        <w:rPr>
          <w:rFonts w:ascii="Times New Roman" w:hAnsi="Times New Roman" w:cs="Times New Roman"/>
          <w:bCs/>
          <w:sz w:val="24"/>
          <w:szCs w:val="24"/>
        </w:rPr>
        <w:t xml:space="preserve"> book </w:t>
      </w:r>
      <w:r w:rsidR="00412249">
        <w:rPr>
          <w:rFonts w:ascii="Times New Roman" w:hAnsi="Times New Roman" w:cs="Times New Roman"/>
          <w:bCs/>
          <w:sz w:val="24"/>
          <w:szCs w:val="24"/>
        </w:rPr>
        <w:t>“The 401</w:t>
      </w:r>
      <w:r w:rsidR="008C6905">
        <w:rPr>
          <w:rFonts w:ascii="Times New Roman" w:hAnsi="Times New Roman" w:cs="Times New Roman"/>
          <w:bCs/>
          <w:sz w:val="24"/>
          <w:szCs w:val="24"/>
        </w:rPr>
        <w:t xml:space="preserve"> (k)</w:t>
      </w:r>
      <w:r w:rsidR="00412249">
        <w:rPr>
          <w:rFonts w:ascii="Times New Roman" w:hAnsi="Times New Roman" w:cs="Times New Roman"/>
          <w:bCs/>
          <w:sz w:val="24"/>
          <w:szCs w:val="24"/>
        </w:rPr>
        <w:t xml:space="preserve"> </w:t>
      </w:r>
      <w:r w:rsidR="004948A4">
        <w:rPr>
          <w:rFonts w:ascii="Times New Roman" w:hAnsi="Times New Roman" w:cs="Times New Roman"/>
          <w:bCs/>
          <w:sz w:val="24"/>
          <w:szCs w:val="24"/>
        </w:rPr>
        <w:t>m</w:t>
      </w:r>
      <w:r w:rsidR="00412249">
        <w:rPr>
          <w:rFonts w:ascii="Times New Roman" w:hAnsi="Times New Roman" w:cs="Times New Roman"/>
          <w:bCs/>
          <w:sz w:val="24"/>
          <w:szCs w:val="24"/>
        </w:rPr>
        <w:t>illionaire</w:t>
      </w:r>
      <w:r w:rsidR="004948A4">
        <w:rPr>
          <w:rFonts w:ascii="Times New Roman" w:hAnsi="Times New Roman" w:cs="Times New Roman"/>
          <w:bCs/>
          <w:sz w:val="24"/>
          <w:szCs w:val="24"/>
        </w:rPr>
        <w:t>:</w:t>
      </w:r>
      <w:r w:rsidR="00FC4A41">
        <w:rPr>
          <w:rFonts w:ascii="Times New Roman" w:hAnsi="Times New Roman" w:cs="Times New Roman"/>
          <w:bCs/>
          <w:sz w:val="24"/>
          <w:szCs w:val="24"/>
        </w:rPr>
        <w:t xml:space="preserve"> how I started with nothing</w:t>
      </w:r>
      <w:r w:rsidR="00A87802">
        <w:rPr>
          <w:rFonts w:ascii="Times New Roman" w:hAnsi="Times New Roman" w:cs="Times New Roman"/>
          <w:bCs/>
          <w:sz w:val="24"/>
          <w:szCs w:val="24"/>
        </w:rPr>
        <w:t xml:space="preserve"> and made a </w:t>
      </w:r>
      <w:r w:rsidR="00415729">
        <w:rPr>
          <w:rFonts w:ascii="Times New Roman" w:hAnsi="Times New Roman" w:cs="Times New Roman"/>
          <w:bCs/>
          <w:sz w:val="24"/>
          <w:szCs w:val="24"/>
        </w:rPr>
        <w:t>million - and you can, to</w:t>
      </w:r>
      <w:r w:rsidR="008C6905">
        <w:rPr>
          <w:rFonts w:ascii="Times New Roman" w:hAnsi="Times New Roman" w:cs="Times New Roman"/>
          <w:bCs/>
          <w:sz w:val="24"/>
          <w:szCs w:val="24"/>
        </w:rPr>
        <w:t>o</w:t>
      </w:r>
      <w:r w:rsidR="009C1438">
        <w:rPr>
          <w:rFonts w:ascii="Times New Roman" w:hAnsi="Times New Roman" w:cs="Times New Roman"/>
          <w:bCs/>
          <w:sz w:val="24"/>
          <w:szCs w:val="24"/>
        </w:rPr>
        <w:t>”</w:t>
      </w:r>
      <w:r w:rsidR="00AB0293">
        <w:rPr>
          <w:rFonts w:ascii="Times New Roman" w:hAnsi="Times New Roman" w:cs="Times New Roman"/>
          <w:bCs/>
          <w:sz w:val="24"/>
          <w:szCs w:val="24"/>
        </w:rPr>
        <w:t xml:space="preserve">. </w:t>
      </w:r>
      <w:proofErr w:type="spellStart"/>
      <w:r w:rsidR="00AB0293">
        <w:rPr>
          <w:rFonts w:ascii="Times New Roman" w:hAnsi="Times New Roman" w:cs="Times New Roman"/>
          <w:bCs/>
          <w:sz w:val="24"/>
          <w:szCs w:val="24"/>
        </w:rPr>
        <w:t>Iwa</w:t>
      </w:r>
      <w:r w:rsidR="00497800">
        <w:rPr>
          <w:rFonts w:ascii="Times New Roman" w:hAnsi="Times New Roman" w:cs="Times New Roman"/>
          <w:bCs/>
          <w:sz w:val="24"/>
          <w:szCs w:val="24"/>
        </w:rPr>
        <w:t>szk</w:t>
      </w:r>
      <w:r w:rsidR="00617C93">
        <w:rPr>
          <w:rFonts w:ascii="Times New Roman" w:hAnsi="Times New Roman" w:cs="Times New Roman"/>
          <w:bCs/>
          <w:sz w:val="24"/>
          <w:szCs w:val="24"/>
        </w:rPr>
        <w:t>o</w:t>
      </w:r>
      <w:proofErr w:type="spellEnd"/>
      <w:r w:rsidR="00783946">
        <w:rPr>
          <w:rFonts w:ascii="Times New Roman" w:hAnsi="Times New Roman" w:cs="Times New Roman"/>
          <w:bCs/>
          <w:sz w:val="24"/>
          <w:szCs w:val="24"/>
        </w:rPr>
        <w:t xml:space="preserve"> &amp; O’Connell</w:t>
      </w:r>
      <w:r w:rsidR="00497800">
        <w:rPr>
          <w:rFonts w:ascii="Times New Roman" w:hAnsi="Times New Roman" w:cs="Times New Roman"/>
          <w:bCs/>
          <w:sz w:val="24"/>
          <w:szCs w:val="24"/>
        </w:rPr>
        <w:t xml:space="preserve"> (2009).</w:t>
      </w:r>
      <w:r w:rsidR="002F0CDD">
        <w:rPr>
          <w:rFonts w:ascii="Times New Roman" w:hAnsi="Times New Roman" w:cs="Times New Roman"/>
          <w:bCs/>
          <w:sz w:val="24"/>
          <w:szCs w:val="24"/>
        </w:rPr>
        <w:t xml:space="preserve"> </w:t>
      </w:r>
      <w:r w:rsidR="006464DD">
        <w:rPr>
          <w:rFonts w:ascii="Times New Roman" w:hAnsi="Times New Roman" w:cs="Times New Roman"/>
          <w:bCs/>
          <w:sz w:val="24"/>
          <w:szCs w:val="24"/>
        </w:rPr>
        <w:t>In their book</w:t>
      </w:r>
      <w:r w:rsidR="001653F9">
        <w:rPr>
          <w:rFonts w:ascii="Times New Roman" w:hAnsi="Times New Roman" w:cs="Times New Roman"/>
          <w:bCs/>
          <w:sz w:val="24"/>
          <w:szCs w:val="24"/>
        </w:rPr>
        <w:t>,</w:t>
      </w:r>
      <w:r w:rsidR="006464DD">
        <w:rPr>
          <w:rFonts w:ascii="Times New Roman" w:hAnsi="Times New Roman" w:cs="Times New Roman"/>
          <w:bCs/>
          <w:sz w:val="24"/>
          <w:szCs w:val="24"/>
        </w:rPr>
        <w:t xml:space="preserve"> they identify</w:t>
      </w:r>
      <w:r w:rsidR="00AC6556">
        <w:rPr>
          <w:rFonts w:ascii="Times New Roman" w:hAnsi="Times New Roman" w:cs="Times New Roman"/>
          <w:bCs/>
          <w:sz w:val="24"/>
          <w:szCs w:val="24"/>
        </w:rPr>
        <w:t xml:space="preserve"> the keys to becoming a 401K </w:t>
      </w:r>
      <w:r w:rsidR="004620AD">
        <w:rPr>
          <w:rFonts w:ascii="Times New Roman" w:hAnsi="Times New Roman" w:cs="Times New Roman"/>
          <w:bCs/>
          <w:sz w:val="24"/>
          <w:szCs w:val="24"/>
        </w:rPr>
        <w:t>millionaire</w:t>
      </w:r>
      <w:r w:rsidR="001653F9">
        <w:rPr>
          <w:rFonts w:ascii="Times New Roman" w:hAnsi="Times New Roman" w:cs="Times New Roman"/>
          <w:bCs/>
          <w:sz w:val="24"/>
          <w:szCs w:val="24"/>
        </w:rPr>
        <w:t>.</w:t>
      </w:r>
      <w:r w:rsidR="00A9588A">
        <w:rPr>
          <w:rFonts w:ascii="Times New Roman" w:hAnsi="Times New Roman" w:cs="Times New Roman"/>
          <w:bCs/>
          <w:sz w:val="24"/>
          <w:szCs w:val="24"/>
        </w:rPr>
        <w:t xml:space="preserve"> Through diligence, systematic savings, and perseverance you can become a millionaire.</w:t>
      </w:r>
    </w:p>
    <w:p w14:paraId="2A224185" w14:textId="0AE785FF" w:rsidR="004620AD" w:rsidRDefault="004620AD" w:rsidP="00586C47">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t>Whether you have 5, 10, 15 or 20 years to retire you can develop a systematic plan for retiring a millionaire. Armstong</w:t>
      </w:r>
      <w:r w:rsidR="00783946">
        <w:rPr>
          <w:rFonts w:ascii="Times New Roman" w:hAnsi="Times New Roman" w:cs="Times New Roman"/>
          <w:bCs/>
          <w:sz w:val="24"/>
          <w:szCs w:val="24"/>
        </w:rPr>
        <w:t xml:space="preserve"> &amp; Brown</w:t>
      </w:r>
      <w:r>
        <w:rPr>
          <w:rFonts w:ascii="Times New Roman" w:hAnsi="Times New Roman" w:cs="Times New Roman"/>
          <w:bCs/>
          <w:sz w:val="24"/>
          <w:szCs w:val="24"/>
        </w:rPr>
        <w:t xml:space="preserve"> (2009). </w:t>
      </w:r>
      <w:r w:rsidR="00DD5CEA">
        <w:rPr>
          <w:rFonts w:ascii="Times New Roman" w:hAnsi="Times New Roman" w:cs="Times New Roman"/>
          <w:bCs/>
          <w:sz w:val="24"/>
          <w:szCs w:val="24"/>
        </w:rPr>
        <w:t xml:space="preserve">An original analysis of the BLS Consumer Expenditure Survey shows that almost 40% of U.S. households spent more than their income in 1990. Multivariate logistic regression indicates that income level is the most important factor related to whether a household overspends. More educated consumers are more likely to overspend than are less educated </w:t>
      </w:r>
      <w:r w:rsidR="001F74E1">
        <w:rPr>
          <w:rFonts w:ascii="Times New Roman" w:hAnsi="Times New Roman" w:cs="Times New Roman"/>
          <w:bCs/>
          <w:sz w:val="24"/>
          <w:szCs w:val="24"/>
        </w:rPr>
        <w:t>consumers</w:t>
      </w:r>
      <w:r w:rsidR="008929D1">
        <w:rPr>
          <w:rFonts w:ascii="Times New Roman" w:hAnsi="Times New Roman" w:cs="Times New Roman"/>
          <w:bCs/>
          <w:sz w:val="24"/>
          <w:szCs w:val="24"/>
        </w:rPr>
        <w:t>.</w:t>
      </w:r>
      <w:r w:rsidR="00783946">
        <w:rPr>
          <w:rFonts w:ascii="Times New Roman" w:hAnsi="Times New Roman" w:cs="Times New Roman"/>
          <w:bCs/>
          <w:sz w:val="24"/>
          <w:szCs w:val="24"/>
        </w:rPr>
        <w:t xml:space="preserve"> </w:t>
      </w:r>
      <w:r w:rsidR="00D31895">
        <w:rPr>
          <w:rFonts w:ascii="Times New Roman" w:hAnsi="Times New Roman" w:cs="Times New Roman"/>
          <w:bCs/>
          <w:sz w:val="24"/>
          <w:szCs w:val="24"/>
        </w:rPr>
        <w:t>Bae, Hanna, &amp; Lindamood (</w:t>
      </w:r>
      <w:r w:rsidR="00DD5CEA">
        <w:rPr>
          <w:rFonts w:ascii="Times New Roman" w:hAnsi="Times New Roman" w:cs="Times New Roman"/>
          <w:bCs/>
          <w:sz w:val="24"/>
          <w:szCs w:val="24"/>
        </w:rPr>
        <w:t xml:space="preserve">1993). Overspending </w:t>
      </w:r>
      <w:r w:rsidR="00291CCA">
        <w:rPr>
          <w:rFonts w:ascii="Times New Roman" w:hAnsi="Times New Roman" w:cs="Times New Roman"/>
          <w:bCs/>
          <w:sz w:val="24"/>
          <w:szCs w:val="24"/>
        </w:rPr>
        <w:t xml:space="preserve">has a </w:t>
      </w:r>
      <w:r w:rsidR="00DD5CEA">
        <w:rPr>
          <w:rFonts w:ascii="Times New Roman" w:hAnsi="Times New Roman" w:cs="Times New Roman"/>
          <w:bCs/>
          <w:sz w:val="24"/>
          <w:szCs w:val="24"/>
        </w:rPr>
        <w:t xml:space="preserve">direct impact on achieving the goal of </w:t>
      </w:r>
      <w:r w:rsidR="00C378B2">
        <w:rPr>
          <w:rFonts w:ascii="Times New Roman" w:hAnsi="Times New Roman" w:cs="Times New Roman"/>
          <w:bCs/>
          <w:sz w:val="24"/>
          <w:szCs w:val="24"/>
        </w:rPr>
        <w:t>retiring as</w:t>
      </w:r>
      <w:r w:rsidR="00DD5CEA">
        <w:rPr>
          <w:rFonts w:ascii="Times New Roman" w:hAnsi="Times New Roman" w:cs="Times New Roman"/>
          <w:bCs/>
          <w:sz w:val="24"/>
          <w:szCs w:val="24"/>
        </w:rPr>
        <w:t xml:space="preserve"> a</w:t>
      </w:r>
      <w:r w:rsidR="00291CCA">
        <w:rPr>
          <w:rFonts w:ascii="Times New Roman" w:hAnsi="Times New Roman" w:cs="Times New Roman"/>
          <w:bCs/>
          <w:sz w:val="24"/>
          <w:szCs w:val="24"/>
        </w:rPr>
        <w:t xml:space="preserve"> millionaire.</w:t>
      </w:r>
      <w:r w:rsidR="00EB3E03">
        <w:rPr>
          <w:rFonts w:ascii="Times New Roman" w:hAnsi="Times New Roman" w:cs="Times New Roman"/>
          <w:bCs/>
          <w:sz w:val="24"/>
          <w:szCs w:val="24"/>
        </w:rPr>
        <w:t xml:space="preserve"> Baker, Nofsinger, and Spieler</w:t>
      </w:r>
      <w:r w:rsidR="000D2EA3">
        <w:rPr>
          <w:rFonts w:ascii="Times New Roman" w:hAnsi="Times New Roman" w:cs="Times New Roman"/>
          <w:bCs/>
          <w:sz w:val="24"/>
          <w:szCs w:val="24"/>
        </w:rPr>
        <w:t xml:space="preserve"> (2020)</w:t>
      </w:r>
      <w:r w:rsidR="00EB3E03">
        <w:rPr>
          <w:rFonts w:ascii="Times New Roman" w:hAnsi="Times New Roman" w:cs="Times New Roman"/>
          <w:bCs/>
          <w:sz w:val="24"/>
          <w:szCs w:val="24"/>
        </w:rPr>
        <w:t xml:space="preserve"> outline how traditional investments such as stocks, bonds, and cd’s can be used to create wealth.</w:t>
      </w:r>
    </w:p>
    <w:p w14:paraId="738A5AE8" w14:textId="3A4B29ED" w:rsidR="00902A1B" w:rsidRDefault="00EB3E03" w:rsidP="00586C47">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4C7E06" w:rsidRPr="004C7E06">
        <w:rPr>
          <w:rFonts w:ascii="Times New Roman" w:hAnsi="Times New Roman" w:cs="Times New Roman"/>
          <w:bCs/>
          <w:sz w:val="24"/>
          <w:szCs w:val="24"/>
        </w:rPr>
        <w:t>Bender, Choi, Dyson &amp; Robertson surveyed 2,484 U.S</w:t>
      </w:r>
      <w:r w:rsidR="004C7E06">
        <w:rPr>
          <w:rFonts w:ascii="Times New Roman" w:hAnsi="Times New Roman" w:cs="Times New Roman"/>
          <w:bCs/>
          <w:sz w:val="24"/>
          <w:szCs w:val="24"/>
        </w:rPr>
        <w:t xml:space="preserve">. individuals with at least $1 million of investable assets about how well leading academic theories describe their financial beliefs and personal investment decisions. They found that the wealthy’s beliefs about financial markets and the economy are surprisingly </w:t>
      </w:r>
      <w:proofErr w:type="gramStart"/>
      <w:r w:rsidR="004C7E06">
        <w:rPr>
          <w:rFonts w:ascii="Times New Roman" w:hAnsi="Times New Roman" w:cs="Times New Roman"/>
          <w:bCs/>
          <w:sz w:val="24"/>
          <w:szCs w:val="24"/>
        </w:rPr>
        <w:t>similar to</w:t>
      </w:r>
      <w:proofErr w:type="gramEnd"/>
      <w:r w:rsidR="004C7E06">
        <w:rPr>
          <w:rFonts w:ascii="Times New Roman" w:hAnsi="Times New Roman" w:cs="Times New Roman"/>
          <w:bCs/>
          <w:sz w:val="24"/>
          <w:szCs w:val="24"/>
        </w:rPr>
        <w:t xml:space="preserve"> those of the average U.S. household, but the wealthy are less driven by discomfort with the market, financial constraints, and labor income considerations. Portfolio equity share is most affected by professional advice, time until retirement, personal experiences, rare disaster risk, and health risk. Bender, Choi</w:t>
      </w:r>
      <w:r w:rsidR="00783946">
        <w:rPr>
          <w:rFonts w:ascii="Times New Roman" w:hAnsi="Times New Roman" w:cs="Times New Roman"/>
          <w:bCs/>
          <w:sz w:val="24"/>
          <w:szCs w:val="24"/>
        </w:rPr>
        <w:t>, Dyson, &amp;</w:t>
      </w:r>
      <w:r w:rsidR="00D31895">
        <w:rPr>
          <w:rFonts w:ascii="Times New Roman" w:hAnsi="Times New Roman" w:cs="Times New Roman"/>
          <w:bCs/>
          <w:sz w:val="24"/>
          <w:szCs w:val="24"/>
        </w:rPr>
        <w:t xml:space="preserve"> </w:t>
      </w:r>
      <w:r w:rsidR="00783946">
        <w:rPr>
          <w:rFonts w:ascii="Times New Roman" w:hAnsi="Times New Roman" w:cs="Times New Roman"/>
          <w:bCs/>
          <w:sz w:val="24"/>
          <w:szCs w:val="24"/>
        </w:rPr>
        <w:t>Robertson (2022).</w:t>
      </w:r>
    </w:p>
    <w:p w14:paraId="7CE274DD" w14:textId="77777777" w:rsidR="009A5A67" w:rsidRDefault="00902A1B" w:rsidP="00586C47">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7D004F">
        <w:rPr>
          <w:rFonts w:ascii="Times New Roman" w:hAnsi="Times New Roman" w:cs="Times New Roman"/>
          <w:bCs/>
          <w:sz w:val="24"/>
          <w:szCs w:val="24"/>
        </w:rPr>
        <w:t xml:space="preserve">The term millionaire was first used in </w:t>
      </w:r>
      <w:r w:rsidR="0085321E">
        <w:rPr>
          <w:rFonts w:ascii="Times New Roman" w:hAnsi="Times New Roman" w:cs="Times New Roman"/>
          <w:bCs/>
          <w:sz w:val="24"/>
          <w:szCs w:val="24"/>
        </w:rPr>
        <w:t>a 1776 newspaper obituary for Pierre Lori</w:t>
      </w:r>
      <w:r w:rsidR="00741E5D">
        <w:rPr>
          <w:rFonts w:ascii="Times New Roman" w:hAnsi="Times New Roman" w:cs="Times New Roman"/>
          <w:bCs/>
          <w:sz w:val="24"/>
          <w:szCs w:val="24"/>
        </w:rPr>
        <w:t xml:space="preserve">llard </w:t>
      </w:r>
      <w:r w:rsidR="00E105E8">
        <w:rPr>
          <w:rFonts w:ascii="Times New Roman" w:hAnsi="Times New Roman" w:cs="Times New Roman"/>
          <w:bCs/>
          <w:sz w:val="24"/>
          <w:szCs w:val="24"/>
        </w:rPr>
        <w:t>I</w:t>
      </w:r>
      <w:r w:rsidR="003635F9">
        <w:rPr>
          <w:rFonts w:ascii="Times New Roman" w:hAnsi="Times New Roman" w:cs="Times New Roman"/>
          <w:bCs/>
          <w:sz w:val="24"/>
          <w:szCs w:val="24"/>
        </w:rPr>
        <w:t>. Samuel (2020).</w:t>
      </w:r>
    </w:p>
    <w:p w14:paraId="6D88CA6B" w14:textId="77777777" w:rsidR="008E4188" w:rsidRDefault="008E4188" w:rsidP="00586C47">
      <w:pPr>
        <w:spacing w:after="0" w:line="480" w:lineRule="auto"/>
        <w:rPr>
          <w:rFonts w:ascii="Times New Roman" w:hAnsi="Times New Roman" w:cs="Times New Roman"/>
          <w:bCs/>
          <w:sz w:val="24"/>
          <w:szCs w:val="24"/>
        </w:rPr>
      </w:pPr>
    </w:p>
    <w:p w14:paraId="2F5276CD" w14:textId="13CB1E6A" w:rsidR="008E4188" w:rsidRPr="008E4188" w:rsidRDefault="008E4188" w:rsidP="00A11E6A">
      <w:pPr>
        <w:pStyle w:val="NormalWeb"/>
        <w:tabs>
          <w:tab w:val="left" w:pos="7920"/>
        </w:tabs>
        <w:spacing w:before="0" w:beforeAutospacing="0" w:after="360" w:afterAutospacing="0"/>
        <w:ind w:left="720" w:right="1440"/>
        <w:rPr>
          <w:color w:val="2C2D30"/>
        </w:rPr>
      </w:pPr>
      <w:r w:rsidRPr="008E4188">
        <w:rPr>
          <w:color w:val="2C2D30"/>
        </w:rPr>
        <w:t>There were only three millionaires in 1861, according to one source, but that was about to change dramatically over the next century. There were about 100,000 millionaires in the United States in 1961 (versus 27,000 in 1953), with 3.5 million of the 100 million households in the country holding $1 million or more in assets by the late 1990s.</w:t>
      </w:r>
    </w:p>
    <w:p w14:paraId="09A45C9C" w14:textId="1DE39F97" w:rsidR="008E4188" w:rsidRPr="008E4188" w:rsidRDefault="008E4188" w:rsidP="00A11E6A">
      <w:pPr>
        <w:pStyle w:val="NormalWeb"/>
        <w:tabs>
          <w:tab w:val="left" w:pos="7920"/>
        </w:tabs>
        <w:spacing w:before="0" w:beforeAutospacing="0" w:after="360" w:afterAutospacing="0"/>
        <w:ind w:left="720" w:right="1440"/>
        <w:rPr>
          <w:color w:val="2C2D30"/>
        </w:rPr>
      </w:pPr>
      <w:r w:rsidRPr="008E4188">
        <w:rPr>
          <w:color w:val="2C2D30"/>
        </w:rPr>
        <w:t>Thomas Stanley’s and William Danko’s 1996 bestseller </w:t>
      </w:r>
      <w:r w:rsidRPr="008E4188">
        <w:rPr>
          <w:rStyle w:val="Emphasis"/>
          <w:color w:val="2C2D30"/>
        </w:rPr>
        <w:t>The Millionaire Next Door</w:t>
      </w:r>
      <w:r w:rsidRPr="008E4188">
        <w:rPr>
          <w:color w:val="2C2D30"/>
        </w:rPr>
        <w:t> served as a tipping point in the history of the wor</w:t>
      </w:r>
      <w:r w:rsidR="0022356C">
        <w:rPr>
          <w:color w:val="2C2D30"/>
        </w:rPr>
        <w:t>l</w:t>
      </w:r>
      <w:r w:rsidRPr="008E4188">
        <w:rPr>
          <w:color w:val="2C2D30"/>
        </w:rPr>
        <w:t>d. The book defused many of the mythologies surrounding the American rich, showing them not to be private school educated snobs having high tea every afternoon but ordinary in every way except for their high net worth. With millionaires normalized and seeing wealth </w:t>
      </w:r>
      <w:hyperlink r:id="rId9" w:tooltip="Psychology Today looks at envy" w:history="1">
        <w:r w:rsidRPr="008E4188">
          <w:rPr>
            <w:rStyle w:val="Hyperlink"/>
            <w:color w:val="2C2D30"/>
          </w:rPr>
          <w:t>envy</w:t>
        </w:r>
      </w:hyperlink>
      <w:r w:rsidRPr="008E4188">
        <w:rPr>
          <w:color w:val="2C2D30"/>
        </w:rPr>
        <w:t> at an all-time-high, other authors jumped on the how-to-get-rich bandwagon even as the dot-com bubble popped. “Millionaire </w:t>
      </w:r>
      <w:hyperlink r:id="rId10" w:tooltip="Psychology Today looks at mania" w:history="1">
        <w:r w:rsidRPr="008E4188">
          <w:rPr>
            <w:rStyle w:val="Hyperlink"/>
            <w:color w:val="2C2D30"/>
          </w:rPr>
          <w:t>mania</w:t>
        </w:r>
      </w:hyperlink>
      <w:r w:rsidRPr="008E4188">
        <w:rPr>
          <w:color w:val="2C2D30"/>
        </w:rPr>
        <w:t> has become the ‘Harry Potter’ of personal-finance publishing,” </w:t>
      </w:r>
      <w:r w:rsidRPr="008E4188">
        <w:rPr>
          <w:rStyle w:val="Emphasis"/>
          <w:color w:val="2C2D30"/>
        </w:rPr>
        <w:t>Newsweek</w:t>
      </w:r>
      <w:r w:rsidRPr="008E4188">
        <w:rPr>
          <w:color w:val="2C2D30"/>
        </w:rPr>
        <w:t> reported in 2000, as a string of advice books showing how to achieve seven figures in net worth hit store shelves and online sites.</w:t>
      </w:r>
    </w:p>
    <w:p w14:paraId="018180C0" w14:textId="5F2665A5" w:rsidR="008E4188" w:rsidRPr="008E4188" w:rsidRDefault="008E4188" w:rsidP="00A11E6A">
      <w:pPr>
        <w:pStyle w:val="NormalWeb"/>
        <w:tabs>
          <w:tab w:val="left" w:pos="7920"/>
        </w:tabs>
        <w:spacing w:before="0" w:beforeAutospacing="0" w:after="360" w:afterAutospacing="0"/>
        <w:ind w:left="720" w:right="1440"/>
        <w:rPr>
          <w:color w:val="2C2D30"/>
        </w:rPr>
      </w:pPr>
      <w:r w:rsidRPr="008E4188">
        <w:rPr>
          <w:color w:val="2C2D30"/>
        </w:rPr>
        <w:t>Thomas J. Stanley followed up his own bestseller with another, </w:t>
      </w:r>
      <w:r w:rsidRPr="008E4188">
        <w:rPr>
          <w:rStyle w:val="Emphasis"/>
          <w:color w:val="2C2D30"/>
        </w:rPr>
        <w:t>The Millionaire Mind,</w:t>
      </w:r>
      <w:r w:rsidRPr="008E4188">
        <w:rPr>
          <w:color w:val="2C2D30"/>
        </w:rPr>
        <w:t> with </w:t>
      </w:r>
      <w:proofErr w:type="gramStart"/>
      <w:r w:rsidRPr="008E4188">
        <w:rPr>
          <w:rStyle w:val="Emphasis"/>
          <w:color w:val="2C2D30"/>
        </w:rPr>
        <w:t>The</w:t>
      </w:r>
      <w:proofErr w:type="gramEnd"/>
      <w:r w:rsidRPr="008E4188">
        <w:rPr>
          <w:rStyle w:val="Emphasis"/>
          <w:color w:val="2C2D30"/>
        </w:rPr>
        <w:t xml:space="preserve"> 401(k) Millionaire</w:t>
      </w:r>
      <w:r w:rsidRPr="008E4188">
        <w:rPr>
          <w:color w:val="2C2D30"/>
        </w:rPr>
        <w:t> and </w:t>
      </w:r>
      <w:r w:rsidRPr="008E4188">
        <w:rPr>
          <w:rStyle w:val="Emphasis"/>
          <w:color w:val="2C2D30"/>
        </w:rPr>
        <w:t>365 Ways to Become a Millionaire (Without Being Born One)</w:t>
      </w:r>
      <w:proofErr w:type="gramStart"/>
      <w:r w:rsidRPr="008E4188">
        <w:rPr>
          <w:rStyle w:val="Emphasis"/>
          <w:color w:val="2C2D30"/>
        </w:rPr>
        <w:t> </w:t>
      </w:r>
      <w:r w:rsidRPr="008E4188">
        <w:rPr>
          <w:color w:val="2C2D30"/>
        </w:rPr>
        <w:t>also</w:t>
      </w:r>
      <w:proofErr w:type="gramEnd"/>
      <w:r w:rsidRPr="008E4188">
        <w:rPr>
          <w:color w:val="2C2D30"/>
        </w:rPr>
        <w:t xml:space="preserve"> showing readers how to get to the number. Another, </w:t>
      </w:r>
      <w:r w:rsidRPr="008E4188">
        <w:rPr>
          <w:rStyle w:val="Emphasis"/>
          <w:color w:val="2C2D30"/>
        </w:rPr>
        <w:t>Who Wants to Be a Millionaire</w:t>
      </w:r>
      <w:r w:rsidRPr="008E4188">
        <w:rPr>
          <w:color w:val="2C2D30"/>
        </w:rPr>
        <w:t>, was the literary version of the television show that was turning out to be a cultural phenomenon. (During one week in August 2000, the show finished second, third, and fourth in the Nielsen ratings, beaten only by </w:t>
      </w:r>
      <w:r w:rsidRPr="008E4188">
        <w:rPr>
          <w:rStyle w:val="Emphasis"/>
          <w:color w:val="2C2D30"/>
        </w:rPr>
        <w:t>Survivor</w:t>
      </w:r>
      <w:r w:rsidRPr="008E4188">
        <w:rPr>
          <w:color w:val="2C2D30"/>
        </w:rPr>
        <w:t>, another show offering contestants the chance to win $1 million.)</w:t>
      </w:r>
      <w:r w:rsidR="00CB7322">
        <w:rPr>
          <w:color w:val="2C2D30"/>
        </w:rPr>
        <w:t>” Samuel (2020) p. 1</w:t>
      </w:r>
    </w:p>
    <w:p w14:paraId="019B42AC" w14:textId="4A7B0C04" w:rsidR="00C378B2" w:rsidRPr="008E4188" w:rsidRDefault="00C378B2" w:rsidP="00586C47">
      <w:pPr>
        <w:tabs>
          <w:tab w:val="left" w:pos="7920"/>
        </w:tabs>
        <w:spacing w:after="0" w:line="480" w:lineRule="auto"/>
        <w:ind w:right="1440"/>
        <w:rPr>
          <w:rFonts w:ascii="Times New Roman" w:hAnsi="Times New Roman" w:cs="Times New Roman"/>
          <w:bCs/>
          <w:sz w:val="24"/>
          <w:szCs w:val="24"/>
        </w:rPr>
      </w:pPr>
      <w:r w:rsidRPr="008E4188">
        <w:rPr>
          <w:rFonts w:ascii="Times New Roman" w:hAnsi="Times New Roman" w:cs="Times New Roman"/>
          <w:bCs/>
          <w:sz w:val="24"/>
          <w:szCs w:val="24"/>
        </w:rPr>
        <w:tab/>
      </w:r>
    </w:p>
    <w:p w14:paraId="41574F48" w14:textId="152F1531" w:rsidR="006D0A4E" w:rsidRDefault="0035665D" w:rsidP="00756C0F">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Since the </w:t>
      </w:r>
      <w:r w:rsidR="003A4D55">
        <w:rPr>
          <w:rFonts w:ascii="Times New Roman" w:hAnsi="Times New Roman" w:cs="Times New Roman"/>
          <w:bCs/>
          <w:sz w:val="24"/>
          <w:szCs w:val="24"/>
        </w:rPr>
        <w:t>G</w:t>
      </w:r>
      <w:r>
        <w:rPr>
          <w:rFonts w:ascii="Times New Roman" w:hAnsi="Times New Roman" w:cs="Times New Roman"/>
          <w:bCs/>
          <w:sz w:val="24"/>
          <w:szCs w:val="24"/>
        </w:rPr>
        <w:t>ilded</w:t>
      </w:r>
      <w:r w:rsidR="003A4D55">
        <w:rPr>
          <w:rFonts w:ascii="Times New Roman" w:hAnsi="Times New Roman" w:cs="Times New Roman"/>
          <w:bCs/>
          <w:sz w:val="24"/>
          <w:szCs w:val="24"/>
        </w:rPr>
        <w:t xml:space="preserve"> Age, a million dollars </w:t>
      </w:r>
      <w:r w:rsidR="007007BB">
        <w:rPr>
          <w:rFonts w:ascii="Times New Roman" w:hAnsi="Times New Roman" w:cs="Times New Roman"/>
          <w:bCs/>
          <w:sz w:val="24"/>
          <w:szCs w:val="24"/>
        </w:rPr>
        <w:t>has held</w:t>
      </w:r>
      <w:r w:rsidR="003A4D55">
        <w:rPr>
          <w:rFonts w:ascii="Times New Roman" w:hAnsi="Times New Roman" w:cs="Times New Roman"/>
          <w:bCs/>
          <w:sz w:val="24"/>
          <w:szCs w:val="24"/>
        </w:rPr>
        <w:t xml:space="preserve"> a special resonance but with surging real estate values and </w:t>
      </w:r>
      <w:r w:rsidR="007900DE">
        <w:rPr>
          <w:rFonts w:ascii="Times New Roman" w:hAnsi="Times New Roman" w:cs="Times New Roman"/>
          <w:bCs/>
          <w:sz w:val="24"/>
          <w:szCs w:val="24"/>
        </w:rPr>
        <w:t xml:space="preserve">stock market the </w:t>
      </w:r>
      <w:r w:rsidR="00A77A64">
        <w:rPr>
          <w:rFonts w:ascii="Times New Roman" w:hAnsi="Times New Roman" w:cs="Times New Roman"/>
          <w:bCs/>
          <w:sz w:val="24"/>
          <w:szCs w:val="24"/>
        </w:rPr>
        <w:t>million-dollar</w:t>
      </w:r>
      <w:r w:rsidR="007900DE">
        <w:rPr>
          <w:rFonts w:ascii="Times New Roman" w:hAnsi="Times New Roman" w:cs="Times New Roman"/>
          <w:bCs/>
          <w:sz w:val="24"/>
          <w:szCs w:val="24"/>
        </w:rPr>
        <w:t xml:space="preserve"> threshold is in many </w:t>
      </w:r>
      <w:r w:rsidR="0034320C">
        <w:rPr>
          <w:rFonts w:ascii="Times New Roman" w:hAnsi="Times New Roman" w:cs="Times New Roman"/>
          <w:bCs/>
          <w:sz w:val="24"/>
          <w:szCs w:val="24"/>
        </w:rPr>
        <w:t>people’s</w:t>
      </w:r>
      <w:r w:rsidR="007900DE">
        <w:rPr>
          <w:rFonts w:ascii="Times New Roman" w:hAnsi="Times New Roman" w:cs="Times New Roman"/>
          <w:bCs/>
          <w:sz w:val="24"/>
          <w:szCs w:val="24"/>
        </w:rPr>
        <w:t xml:space="preserve"> reach</w:t>
      </w:r>
      <w:r w:rsidR="007007BB">
        <w:rPr>
          <w:rFonts w:ascii="Times New Roman" w:hAnsi="Times New Roman" w:cs="Times New Roman"/>
          <w:bCs/>
          <w:sz w:val="24"/>
          <w:szCs w:val="24"/>
        </w:rPr>
        <w:t xml:space="preserve">. </w:t>
      </w:r>
      <w:r w:rsidR="007900DE">
        <w:rPr>
          <w:rFonts w:ascii="Times New Roman" w:hAnsi="Times New Roman" w:cs="Times New Roman"/>
          <w:bCs/>
          <w:sz w:val="24"/>
          <w:szCs w:val="24"/>
        </w:rPr>
        <w:t>About four percent of American households were indeed millionaires at the beginning of the 21</w:t>
      </w:r>
      <w:r w:rsidR="007900DE" w:rsidRPr="007900DE">
        <w:rPr>
          <w:rFonts w:ascii="Times New Roman" w:hAnsi="Times New Roman" w:cs="Times New Roman"/>
          <w:bCs/>
          <w:sz w:val="24"/>
          <w:szCs w:val="24"/>
          <w:vertAlign w:val="superscript"/>
        </w:rPr>
        <w:t>st</w:t>
      </w:r>
      <w:r w:rsidR="007900DE">
        <w:rPr>
          <w:rFonts w:ascii="Times New Roman" w:hAnsi="Times New Roman" w:cs="Times New Roman"/>
          <w:bCs/>
          <w:sz w:val="24"/>
          <w:szCs w:val="24"/>
        </w:rPr>
        <w:t xml:space="preserve"> century</w:t>
      </w:r>
      <w:r>
        <w:rPr>
          <w:rFonts w:ascii="Times New Roman" w:hAnsi="Times New Roman" w:cs="Times New Roman"/>
          <w:bCs/>
          <w:sz w:val="24"/>
          <w:szCs w:val="24"/>
        </w:rPr>
        <w:t xml:space="preserve"> </w:t>
      </w:r>
      <w:r w:rsidR="00FA0032">
        <w:rPr>
          <w:rFonts w:ascii="Times New Roman" w:hAnsi="Times New Roman" w:cs="Times New Roman"/>
          <w:bCs/>
          <w:sz w:val="24"/>
          <w:szCs w:val="24"/>
        </w:rPr>
        <w:t>Samuel</w:t>
      </w:r>
      <w:r w:rsidR="00A77A64">
        <w:rPr>
          <w:rFonts w:ascii="Times New Roman" w:hAnsi="Times New Roman" w:cs="Times New Roman"/>
          <w:bCs/>
          <w:sz w:val="24"/>
          <w:szCs w:val="24"/>
        </w:rPr>
        <w:t xml:space="preserve"> (2020).</w:t>
      </w:r>
      <w:r w:rsidR="00CA5D0C">
        <w:rPr>
          <w:rFonts w:ascii="Times New Roman" w:hAnsi="Times New Roman" w:cs="Times New Roman"/>
          <w:bCs/>
          <w:sz w:val="24"/>
          <w:szCs w:val="24"/>
        </w:rPr>
        <w:t xml:space="preserve"> While inflation has eroded a substantial amount of the value of one million dollars over the years</w:t>
      </w:r>
      <w:r w:rsidR="00795A6C">
        <w:rPr>
          <w:rFonts w:ascii="Times New Roman" w:hAnsi="Times New Roman" w:cs="Times New Roman"/>
          <w:bCs/>
          <w:sz w:val="24"/>
          <w:szCs w:val="24"/>
        </w:rPr>
        <w:t>,</w:t>
      </w:r>
      <w:r w:rsidR="00CA5D0C">
        <w:rPr>
          <w:rFonts w:ascii="Times New Roman" w:hAnsi="Times New Roman" w:cs="Times New Roman"/>
          <w:bCs/>
          <w:sz w:val="24"/>
          <w:szCs w:val="24"/>
        </w:rPr>
        <w:t xml:space="preserve"> </w:t>
      </w:r>
      <w:r w:rsidR="008178F4">
        <w:rPr>
          <w:rFonts w:ascii="Times New Roman" w:hAnsi="Times New Roman" w:cs="Times New Roman"/>
          <w:bCs/>
          <w:sz w:val="24"/>
          <w:szCs w:val="24"/>
        </w:rPr>
        <w:t xml:space="preserve">people are </w:t>
      </w:r>
      <w:r w:rsidR="00CA5D0C">
        <w:rPr>
          <w:rFonts w:ascii="Times New Roman" w:hAnsi="Times New Roman" w:cs="Times New Roman"/>
          <w:bCs/>
          <w:sz w:val="24"/>
          <w:szCs w:val="24"/>
        </w:rPr>
        <w:t xml:space="preserve">still </w:t>
      </w:r>
      <w:r w:rsidR="008178F4">
        <w:rPr>
          <w:rFonts w:ascii="Times New Roman" w:hAnsi="Times New Roman" w:cs="Times New Roman"/>
          <w:bCs/>
          <w:sz w:val="24"/>
          <w:szCs w:val="24"/>
        </w:rPr>
        <w:t>enamored</w:t>
      </w:r>
      <w:r w:rsidR="00293ABC">
        <w:rPr>
          <w:rFonts w:ascii="Times New Roman" w:hAnsi="Times New Roman" w:cs="Times New Roman"/>
          <w:bCs/>
          <w:sz w:val="24"/>
          <w:szCs w:val="24"/>
        </w:rPr>
        <w:t xml:space="preserve"> with the achievement.</w:t>
      </w:r>
    </w:p>
    <w:p w14:paraId="262F2517" w14:textId="77777777" w:rsidR="006D0A4E" w:rsidRDefault="006D0A4E" w:rsidP="00586C47">
      <w:pPr>
        <w:spacing w:after="0" w:line="480" w:lineRule="auto"/>
        <w:jc w:val="both"/>
        <w:rPr>
          <w:rFonts w:ascii="Times New Roman" w:hAnsi="Times New Roman" w:cs="Times New Roman"/>
          <w:bCs/>
          <w:sz w:val="24"/>
          <w:szCs w:val="24"/>
        </w:rPr>
      </w:pPr>
    </w:p>
    <w:p w14:paraId="0384FFEE" w14:textId="66AD8B31" w:rsidR="00A9588A" w:rsidRDefault="00067B5C" w:rsidP="007C3A98">
      <w:pPr>
        <w:spacing w:after="0" w:line="240" w:lineRule="auto"/>
        <w:ind w:left="720" w:right="720"/>
        <w:jc w:val="both"/>
        <w:rPr>
          <w:rFonts w:ascii="Times New Roman" w:hAnsi="Times New Roman" w:cs="Times New Roman"/>
          <w:color w:val="2C2D30"/>
          <w:sz w:val="24"/>
          <w:szCs w:val="24"/>
        </w:rPr>
      </w:pPr>
      <w:r w:rsidRPr="00067B5C">
        <w:rPr>
          <w:rFonts w:ascii="Times New Roman" w:hAnsi="Times New Roman" w:cs="Times New Roman"/>
          <w:color w:val="2C2D30"/>
          <w:sz w:val="24"/>
          <w:szCs w:val="24"/>
        </w:rPr>
        <w:t xml:space="preserve">The fact was, however, that being a millionaire hardly conveyed extreme wealth, in part because of its ubiquity. There were in 2006 no less than 8.7 million </w:t>
      </w:r>
      <w:r w:rsidRPr="00067B5C">
        <w:rPr>
          <w:rFonts w:ascii="Times New Roman" w:hAnsi="Times New Roman" w:cs="Times New Roman"/>
          <w:color w:val="2C2D30"/>
          <w:sz w:val="24"/>
          <w:szCs w:val="24"/>
        </w:rPr>
        <w:lastRenderedPageBreak/>
        <w:t>millionaires in the world, according to a study from Merrill Lynch and Capgemini, their number nearly doubling in the past decade. Millionaires had become commonplace over the decades (“Somewhere along the line, having $1 million—like the ability to diagram sentences, do math in your head, and the dollar itself—became devalued,” observed Paul B. Brown of the </w:t>
      </w:r>
      <w:r w:rsidRPr="00067B5C">
        <w:rPr>
          <w:rStyle w:val="Emphasis"/>
          <w:rFonts w:ascii="Times New Roman" w:hAnsi="Times New Roman" w:cs="Times New Roman"/>
          <w:color w:val="2C2D30"/>
          <w:sz w:val="24"/>
          <w:szCs w:val="24"/>
        </w:rPr>
        <w:t>Times</w:t>
      </w:r>
      <w:r w:rsidRPr="00067B5C">
        <w:rPr>
          <w:rFonts w:ascii="Times New Roman" w:hAnsi="Times New Roman" w:cs="Times New Roman"/>
          <w:color w:val="2C2D30"/>
          <w:sz w:val="24"/>
          <w:szCs w:val="24"/>
        </w:rPr>
        <w:t> in 2008) yet most people still saw the accomplishment as perhaps the definitive symbol of both success and </w:t>
      </w:r>
      <w:hyperlink r:id="rId11" w:tooltip="Psychology Today looks at happiness" w:history="1">
        <w:r w:rsidRPr="00067B5C">
          <w:rPr>
            <w:rStyle w:val="Hyperlink"/>
            <w:rFonts w:ascii="Times New Roman" w:hAnsi="Times New Roman" w:cs="Times New Roman"/>
            <w:color w:val="2C2D30"/>
            <w:sz w:val="24"/>
            <w:szCs w:val="24"/>
          </w:rPr>
          <w:t>happiness</w:t>
        </w:r>
      </w:hyperlink>
      <w:r w:rsidRPr="00067B5C">
        <w:rPr>
          <w:rFonts w:ascii="Times New Roman" w:hAnsi="Times New Roman" w:cs="Times New Roman"/>
          <w:color w:val="2C2D30"/>
          <w:sz w:val="24"/>
          <w:szCs w:val="24"/>
        </w:rPr>
        <w:t>. Inevitably, a new book was soon on the market—</w:t>
      </w:r>
      <w:r w:rsidRPr="00067B5C">
        <w:rPr>
          <w:rStyle w:val="Emphasis"/>
          <w:rFonts w:ascii="Times New Roman" w:hAnsi="Times New Roman" w:cs="Times New Roman"/>
          <w:color w:val="2C2D30"/>
          <w:sz w:val="24"/>
          <w:szCs w:val="24"/>
        </w:rPr>
        <w:t>How to Be a Billionaire: Proven Strategies from the Titans of Wealth</w:t>
      </w:r>
      <w:r w:rsidRPr="00067B5C">
        <w:rPr>
          <w:rFonts w:ascii="Times New Roman" w:hAnsi="Times New Roman" w:cs="Times New Roman"/>
          <w:color w:val="2C2D30"/>
          <w:sz w:val="24"/>
          <w:szCs w:val="24"/>
        </w:rPr>
        <w:t>—evidence that the stakes had been raised now that millionaires were, so to speak, a dime a dozen</w:t>
      </w:r>
      <w:r w:rsidR="00A85F5B">
        <w:rPr>
          <w:rFonts w:ascii="Times New Roman" w:hAnsi="Times New Roman" w:cs="Times New Roman"/>
          <w:color w:val="2C2D30"/>
          <w:sz w:val="24"/>
          <w:szCs w:val="24"/>
        </w:rPr>
        <w:t>.</w:t>
      </w:r>
      <w:r w:rsidR="00AF45E0">
        <w:rPr>
          <w:rFonts w:ascii="Times New Roman" w:hAnsi="Times New Roman" w:cs="Times New Roman"/>
          <w:color w:val="2C2D30"/>
          <w:sz w:val="24"/>
          <w:szCs w:val="24"/>
        </w:rPr>
        <w:t xml:space="preserve"> Samuel (2020)</w:t>
      </w:r>
      <w:r w:rsidR="00882A9D">
        <w:rPr>
          <w:rFonts w:ascii="Times New Roman" w:hAnsi="Times New Roman" w:cs="Times New Roman"/>
          <w:color w:val="2C2D30"/>
          <w:sz w:val="24"/>
          <w:szCs w:val="24"/>
        </w:rPr>
        <w:t xml:space="preserve"> p. 1</w:t>
      </w:r>
    </w:p>
    <w:p w14:paraId="353A33C7" w14:textId="77777777" w:rsidR="00962042" w:rsidRDefault="00962042" w:rsidP="00586C47">
      <w:pPr>
        <w:spacing w:after="0" w:line="480" w:lineRule="auto"/>
        <w:ind w:left="720" w:right="720"/>
        <w:jc w:val="both"/>
        <w:rPr>
          <w:rFonts w:ascii="Times New Roman" w:hAnsi="Times New Roman" w:cs="Times New Roman"/>
          <w:color w:val="2C2D30"/>
          <w:sz w:val="24"/>
          <w:szCs w:val="24"/>
        </w:rPr>
      </w:pPr>
    </w:p>
    <w:p w14:paraId="468EFEC4" w14:textId="4BAEA898" w:rsidR="00E347FD" w:rsidRDefault="00B01502" w:rsidP="00756C0F">
      <w:pPr>
        <w:spacing w:after="0" w:line="480" w:lineRule="auto"/>
        <w:ind w:right="720" w:firstLine="720"/>
        <w:jc w:val="both"/>
        <w:rPr>
          <w:rFonts w:ascii="Times New Roman" w:hAnsi="Times New Roman" w:cs="Times New Roman"/>
          <w:color w:val="2C2D30"/>
          <w:sz w:val="24"/>
          <w:szCs w:val="24"/>
        </w:rPr>
      </w:pPr>
      <w:r>
        <w:rPr>
          <w:rFonts w:ascii="Times New Roman" w:hAnsi="Times New Roman" w:cs="Times New Roman"/>
          <w:color w:val="2C2D30"/>
          <w:sz w:val="24"/>
          <w:szCs w:val="24"/>
        </w:rPr>
        <w:t>Time-value-of-money analysis shows that</w:t>
      </w:r>
      <w:r w:rsidR="00857A8F">
        <w:rPr>
          <w:rFonts w:ascii="Times New Roman" w:hAnsi="Times New Roman" w:cs="Times New Roman"/>
          <w:color w:val="2C2D30"/>
          <w:sz w:val="24"/>
          <w:szCs w:val="24"/>
        </w:rPr>
        <w:t xml:space="preserve"> one of the most critical factors in calculating future value is the number of periods</w:t>
      </w:r>
      <w:r w:rsidR="009F5A18">
        <w:rPr>
          <w:rFonts w:ascii="Times New Roman" w:hAnsi="Times New Roman" w:cs="Times New Roman"/>
          <w:color w:val="2C2D30"/>
          <w:sz w:val="24"/>
          <w:szCs w:val="24"/>
        </w:rPr>
        <w:t>.</w:t>
      </w:r>
      <w:r w:rsidR="00857A8F">
        <w:rPr>
          <w:rFonts w:ascii="Times New Roman" w:hAnsi="Times New Roman" w:cs="Times New Roman"/>
          <w:color w:val="2C2D30"/>
          <w:sz w:val="24"/>
          <w:szCs w:val="24"/>
        </w:rPr>
        <w:t xml:space="preserve"> </w:t>
      </w:r>
      <w:r w:rsidR="009F5A18">
        <w:rPr>
          <w:rFonts w:ascii="Times New Roman" w:hAnsi="Times New Roman" w:cs="Times New Roman"/>
          <w:color w:val="2C2D30"/>
          <w:sz w:val="24"/>
          <w:szCs w:val="24"/>
        </w:rPr>
        <w:t>A</w:t>
      </w:r>
      <w:r w:rsidR="00857A8F">
        <w:rPr>
          <w:rFonts w:ascii="Times New Roman" w:hAnsi="Times New Roman" w:cs="Times New Roman"/>
          <w:color w:val="2C2D30"/>
          <w:sz w:val="24"/>
          <w:szCs w:val="24"/>
        </w:rPr>
        <w:t>s</w:t>
      </w:r>
      <w:r w:rsidR="009F5A18">
        <w:rPr>
          <w:rFonts w:ascii="Times New Roman" w:hAnsi="Times New Roman" w:cs="Times New Roman"/>
          <w:color w:val="2C2D30"/>
          <w:sz w:val="24"/>
          <w:szCs w:val="24"/>
        </w:rPr>
        <w:t xml:space="preserve"> the number of periods</w:t>
      </w:r>
      <w:r w:rsidR="00857A8F">
        <w:rPr>
          <w:rFonts w:ascii="Times New Roman" w:hAnsi="Times New Roman" w:cs="Times New Roman"/>
          <w:color w:val="2C2D30"/>
          <w:sz w:val="24"/>
          <w:szCs w:val="24"/>
        </w:rPr>
        <w:t xml:space="preserve"> </w:t>
      </w:r>
      <w:r w:rsidR="009F5A18">
        <w:rPr>
          <w:rFonts w:ascii="Times New Roman" w:hAnsi="Times New Roman" w:cs="Times New Roman"/>
          <w:color w:val="2C2D30"/>
          <w:sz w:val="24"/>
          <w:szCs w:val="24"/>
        </w:rPr>
        <w:t>increases</w:t>
      </w:r>
      <w:r w:rsidR="0097306A">
        <w:rPr>
          <w:rFonts w:ascii="Times New Roman" w:hAnsi="Times New Roman" w:cs="Times New Roman"/>
          <w:color w:val="2C2D30"/>
          <w:sz w:val="24"/>
          <w:szCs w:val="24"/>
        </w:rPr>
        <w:t>, future value increases</w:t>
      </w:r>
      <w:r w:rsidR="00724A4B">
        <w:rPr>
          <w:rFonts w:ascii="Times New Roman" w:hAnsi="Times New Roman" w:cs="Times New Roman"/>
          <w:color w:val="2C2D30"/>
          <w:sz w:val="24"/>
          <w:szCs w:val="24"/>
        </w:rPr>
        <w:t xml:space="preserve"> holding other variables constant. If you have 40 years to accumulate</w:t>
      </w:r>
      <w:r w:rsidR="00264E99">
        <w:rPr>
          <w:rFonts w:ascii="Times New Roman" w:hAnsi="Times New Roman" w:cs="Times New Roman"/>
          <w:color w:val="2C2D30"/>
          <w:sz w:val="24"/>
          <w:szCs w:val="24"/>
        </w:rPr>
        <w:t xml:space="preserve"> one million dollars it is relatively easy to achieve that goal.</w:t>
      </w:r>
      <w:r w:rsidR="0091455C">
        <w:rPr>
          <w:rFonts w:ascii="Times New Roman" w:hAnsi="Times New Roman" w:cs="Times New Roman"/>
          <w:color w:val="2C2D30"/>
          <w:sz w:val="24"/>
          <w:szCs w:val="24"/>
        </w:rPr>
        <w:t xml:space="preserve"> If you have five years, well that is not so easy.</w:t>
      </w:r>
      <w:r w:rsidR="00F14991">
        <w:rPr>
          <w:rFonts w:ascii="Times New Roman" w:hAnsi="Times New Roman" w:cs="Times New Roman"/>
          <w:color w:val="2C2D30"/>
          <w:sz w:val="24"/>
          <w:szCs w:val="24"/>
        </w:rPr>
        <w:t xml:space="preserve"> However, time to goal has become an issue. How quickly you become a millionaire is now the focus.</w:t>
      </w:r>
    </w:p>
    <w:p w14:paraId="397285FA" w14:textId="704CC946" w:rsidR="00E347FD" w:rsidRPr="00EE6C97" w:rsidRDefault="00E347FD" w:rsidP="0069293D">
      <w:pPr>
        <w:spacing w:after="0" w:line="240" w:lineRule="auto"/>
        <w:ind w:left="1440" w:right="1440"/>
        <w:jc w:val="both"/>
        <w:rPr>
          <w:rFonts w:ascii="Times New Roman" w:hAnsi="Times New Roman" w:cs="Times New Roman"/>
          <w:color w:val="2C2D30"/>
          <w:sz w:val="24"/>
          <w:szCs w:val="24"/>
        </w:rPr>
      </w:pPr>
      <w:r w:rsidRPr="00EE6C97">
        <w:rPr>
          <w:rFonts w:ascii="Times New Roman" w:hAnsi="Times New Roman" w:cs="Times New Roman"/>
          <w:color w:val="2C2D30"/>
          <w:sz w:val="24"/>
          <w:szCs w:val="24"/>
        </w:rPr>
        <w:t xml:space="preserve">Speed was </w:t>
      </w:r>
      <w:proofErr w:type="gramStart"/>
      <w:r w:rsidRPr="00EE6C97">
        <w:rPr>
          <w:rFonts w:ascii="Times New Roman" w:hAnsi="Times New Roman" w:cs="Times New Roman"/>
          <w:color w:val="2C2D30"/>
          <w:sz w:val="24"/>
          <w:szCs w:val="24"/>
        </w:rPr>
        <w:t>definitely now</w:t>
      </w:r>
      <w:proofErr w:type="gramEnd"/>
      <w:r w:rsidRPr="00EE6C97">
        <w:rPr>
          <w:rFonts w:ascii="Times New Roman" w:hAnsi="Times New Roman" w:cs="Times New Roman"/>
          <w:color w:val="2C2D30"/>
          <w:sz w:val="24"/>
          <w:szCs w:val="24"/>
        </w:rPr>
        <w:t xml:space="preserve"> of the essence, with </w:t>
      </w:r>
      <w:r w:rsidRPr="00EE6C97">
        <w:rPr>
          <w:rStyle w:val="Emphasis"/>
          <w:rFonts w:ascii="Times New Roman" w:hAnsi="Times New Roman" w:cs="Times New Roman"/>
          <w:color w:val="2C2D30"/>
          <w:sz w:val="24"/>
          <w:szCs w:val="24"/>
        </w:rPr>
        <w:t>Millionaire by 40</w:t>
      </w:r>
      <w:r w:rsidRPr="00EE6C97">
        <w:rPr>
          <w:rFonts w:ascii="Times New Roman" w:hAnsi="Times New Roman" w:cs="Times New Roman"/>
          <w:color w:val="2C2D30"/>
          <w:sz w:val="24"/>
          <w:szCs w:val="24"/>
        </w:rPr>
        <w:t> outdone by </w:t>
      </w:r>
      <w:r w:rsidRPr="00EE6C97">
        <w:rPr>
          <w:rStyle w:val="Emphasis"/>
          <w:rFonts w:ascii="Times New Roman" w:hAnsi="Times New Roman" w:cs="Times New Roman"/>
          <w:color w:val="2C2D30"/>
          <w:sz w:val="24"/>
          <w:szCs w:val="24"/>
        </w:rPr>
        <w:t>Millionaire by 26</w:t>
      </w:r>
      <w:r w:rsidRPr="00EE6C97">
        <w:rPr>
          <w:rFonts w:ascii="Times New Roman" w:hAnsi="Times New Roman" w:cs="Times New Roman"/>
          <w:color w:val="2C2D30"/>
          <w:sz w:val="24"/>
          <w:szCs w:val="24"/>
        </w:rPr>
        <w:t> outdone by </w:t>
      </w:r>
      <w:r w:rsidRPr="00EE6C97">
        <w:rPr>
          <w:rStyle w:val="Emphasis"/>
          <w:rFonts w:ascii="Times New Roman" w:hAnsi="Times New Roman" w:cs="Times New Roman"/>
          <w:color w:val="2C2D30"/>
          <w:sz w:val="24"/>
          <w:szCs w:val="24"/>
        </w:rPr>
        <w:t>How to Be a Teenage Millionaire</w:t>
      </w:r>
      <w:r w:rsidRPr="00EE6C97">
        <w:rPr>
          <w:rFonts w:ascii="Times New Roman" w:hAnsi="Times New Roman" w:cs="Times New Roman"/>
          <w:color w:val="2C2D30"/>
          <w:sz w:val="24"/>
          <w:szCs w:val="24"/>
        </w:rPr>
        <w:t> outdone by </w:t>
      </w:r>
      <w:r w:rsidRPr="00EE6C97">
        <w:rPr>
          <w:rStyle w:val="Emphasis"/>
          <w:rFonts w:ascii="Times New Roman" w:hAnsi="Times New Roman" w:cs="Times New Roman"/>
          <w:color w:val="2C2D30"/>
          <w:sz w:val="24"/>
          <w:szCs w:val="24"/>
        </w:rPr>
        <w:t>Discovering the Millionaire in Every Child</w:t>
      </w:r>
      <w:r w:rsidRPr="00EE6C97">
        <w:rPr>
          <w:rFonts w:ascii="Times New Roman" w:hAnsi="Times New Roman" w:cs="Times New Roman"/>
          <w:color w:val="2C2D30"/>
          <w:sz w:val="24"/>
          <w:szCs w:val="24"/>
        </w:rPr>
        <w:t>. (It was surprising that a book called </w:t>
      </w:r>
      <w:r w:rsidRPr="00EE6C97">
        <w:rPr>
          <w:rStyle w:val="Emphasis"/>
          <w:rFonts w:ascii="Times New Roman" w:hAnsi="Times New Roman" w:cs="Times New Roman"/>
          <w:color w:val="2C2D30"/>
          <w:sz w:val="24"/>
          <w:szCs w:val="24"/>
        </w:rPr>
        <w:t>How to Conceive a Millionaire</w:t>
      </w:r>
      <w:r w:rsidRPr="00EE6C97">
        <w:rPr>
          <w:rFonts w:ascii="Times New Roman" w:hAnsi="Times New Roman" w:cs="Times New Roman"/>
          <w:color w:val="2C2D30"/>
          <w:sz w:val="24"/>
          <w:szCs w:val="24"/>
        </w:rPr>
        <w:t> had not yet been published.) With roughly 10 million millionaire households in the United States in June 2007 (just as the subprime mortgage crisis and subsequent recession were kicking in, reducing that number) there were more people with more money than any other time or place in history.</w:t>
      </w:r>
      <w:r w:rsidR="008F1AD2">
        <w:rPr>
          <w:rFonts w:ascii="Times New Roman" w:hAnsi="Times New Roman" w:cs="Times New Roman"/>
          <w:color w:val="2C2D30"/>
          <w:sz w:val="24"/>
          <w:szCs w:val="24"/>
        </w:rPr>
        <w:t xml:space="preserve"> Samuel</w:t>
      </w:r>
      <w:r w:rsidR="00970FA9">
        <w:rPr>
          <w:rFonts w:ascii="Times New Roman" w:hAnsi="Times New Roman" w:cs="Times New Roman"/>
          <w:color w:val="2C2D30"/>
          <w:sz w:val="24"/>
          <w:szCs w:val="24"/>
        </w:rPr>
        <w:t xml:space="preserve"> (2020)</w:t>
      </w:r>
      <w:r w:rsidR="00796F4A">
        <w:rPr>
          <w:rFonts w:ascii="Times New Roman" w:hAnsi="Times New Roman" w:cs="Times New Roman"/>
          <w:color w:val="2C2D30"/>
          <w:sz w:val="24"/>
          <w:szCs w:val="24"/>
        </w:rPr>
        <w:t xml:space="preserve"> p. 1</w:t>
      </w:r>
      <w:r w:rsidR="00970FA9">
        <w:rPr>
          <w:rFonts w:ascii="Times New Roman" w:hAnsi="Times New Roman" w:cs="Times New Roman"/>
          <w:color w:val="2C2D30"/>
          <w:sz w:val="24"/>
          <w:szCs w:val="24"/>
        </w:rPr>
        <w:t>.</w:t>
      </w:r>
    </w:p>
    <w:p w14:paraId="70918AA8" w14:textId="77777777" w:rsidR="00F14991" w:rsidRDefault="00F14991" w:rsidP="0069293D">
      <w:pPr>
        <w:spacing w:after="0" w:line="240" w:lineRule="auto"/>
        <w:ind w:right="720"/>
        <w:jc w:val="both"/>
        <w:rPr>
          <w:rFonts w:ascii="Times New Roman" w:hAnsi="Times New Roman" w:cs="Times New Roman"/>
          <w:bCs/>
          <w:sz w:val="24"/>
          <w:szCs w:val="24"/>
        </w:rPr>
      </w:pPr>
    </w:p>
    <w:p w14:paraId="02F2212F" w14:textId="7144852E" w:rsidR="005F549C" w:rsidRDefault="001D4079" w:rsidP="00586C47">
      <w:pPr>
        <w:spacing w:after="0" w:line="48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bCs/>
          <w:sz w:val="24"/>
          <w:szCs w:val="24"/>
        </w:rPr>
        <w:tab/>
      </w:r>
      <w:r w:rsidR="0023759F">
        <w:rPr>
          <w:rFonts w:ascii="Times New Roman" w:hAnsi="Times New Roman" w:cs="Times New Roman"/>
          <w:bCs/>
          <w:sz w:val="24"/>
          <w:szCs w:val="24"/>
        </w:rPr>
        <w:t>Retirement is no longer a concern solely for the second half of life</w:t>
      </w:r>
      <w:r w:rsidR="0089300A">
        <w:rPr>
          <w:rFonts w:ascii="Times New Roman" w:hAnsi="Times New Roman" w:cs="Times New Roman"/>
          <w:bCs/>
          <w:sz w:val="24"/>
          <w:szCs w:val="24"/>
        </w:rPr>
        <w:t xml:space="preserve">. The idea that we one day will retire is </w:t>
      </w:r>
      <w:r w:rsidR="00663492">
        <w:rPr>
          <w:rFonts w:ascii="Times New Roman" w:hAnsi="Times New Roman" w:cs="Times New Roman"/>
          <w:bCs/>
          <w:sz w:val="24"/>
          <w:szCs w:val="24"/>
        </w:rPr>
        <w:t xml:space="preserve">present to all adults and it is even urged on </w:t>
      </w:r>
      <w:r w:rsidR="007131FD">
        <w:rPr>
          <w:rFonts w:ascii="Times New Roman" w:hAnsi="Times New Roman" w:cs="Times New Roman"/>
          <w:bCs/>
          <w:sz w:val="24"/>
          <w:szCs w:val="24"/>
        </w:rPr>
        <w:t>adolescents</w:t>
      </w:r>
      <w:r w:rsidR="00663492">
        <w:rPr>
          <w:rFonts w:ascii="Times New Roman" w:hAnsi="Times New Roman" w:cs="Times New Roman"/>
          <w:bCs/>
          <w:sz w:val="24"/>
          <w:szCs w:val="24"/>
        </w:rPr>
        <w:t>.</w:t>
      </w:r>
      <w:r w:rsidR="00EC2104">
        <w:rPr>
          <w:rFonts w:ascii="Times New Roman" w:hAnsi="Times New Roman" w:cs="Times New Roman"/>
          <w:bCs/>
          <w:sz w:val="24"/>
          <w:szCs w:val="24"/>
        </w:rPr>
        <w:t xml:space="preserve"> </w:t>
      </w:r>
      <w:proofErr w:type="spellStart"/>
      <w:r w:rsidR="00EC2104" w:rsidRPr="00D6154E">
        <w:rPr>
          <w:rFonts w:ascii="Times New Roman" w:hAnsi="Times New Roman" w:cs="Times New Roman"/>
          <w:color w:val="222222"/>
          <w:sz w:val="24"/>
          <w:szCs w:val="24"/>
          <w:shd w:val="clear" w:color="auto" w:fill="FFFFFF"/>
        </w:rPr>
        <w:t>Ekerdt</w:t>
      </w:r>
      <w:proofErr w:type="spellEnd"/>
      <w:r w:rsidR="00EC2104">
        <w:rPr>
          <w:rFonts w:ascii="Times New Roman" w:hAnsi="Times New Roman" w:cs="Times New Roman"/>
          <w:color w:val="222222"/>
          <w:sz w:val="24"/>
          <w:szCs w:val="24"/>
          <w:shd w:val="clear" w:color="auto" w:fill="FFFFFF"/>
        </w:rPr>
        <w:t xml:space="preserve"> (2004)</w:t>
      </w:r>
      <w:r w:rsidR="007131FD">
        <w:rPr>
          <w:rFonts w:ascii="Times New Roman" w:hAnsi="Times New Roman" w:cs="Times New Roman"/>
          <w:color w:val="222222"/>
          <w:sz w:val="24"/>
          <w:szCs w:val="24"/>
          <w:shd w:val="clear" w:color="auto" w:fill="FFFFFF"/>
        </w:rPr>
        <w:t>. At birth, a retirement obligation is created</w:t>
      </w:r>
      <w:r w:rsidR="00B969C6">
        <w:rPr>
          <w:rFonts w:ascii="Times New Roman" w:hAnsi="Times New Roman" w:cs="Times New Roman"/>
          <w:color w:val="222222"/>
          <w:sz w:val="24"/>
          <w:szCs w:val="24"/>
          <w:shd w:val="clear" w:color="auto" w:fill="FFFFFF"/>
        </w:rPr>
        <w:t xml:space="preserve">. </w:t>
      </w:r>
      <w:r w:rsidR="00BE35DA">
        <w:rPr>
          <w:rFonts w:ascii="Times New Roman" w:hAnsi="Times New Roman" w:cs="Times New Roman"/>
          <w:color w:val="222222"/>
          <w:sz w:val="24"/>
          <w:szCs w:val="24"/>
          <w:shd w:val="clear" w:color="auto" w:fill="FFFFFF"/>
        </w:rPr>
        <w:t xml:space="preserve">A </w:t>
      </w:r>
      <w:r w:rsidR="00EA4A52">
        <w:rPr>
          <w:rFonts w:ascii="Times New Roman" w:hAnsi="Times New Roman" w:cs="Times New Roman"/>
          <w:color w:val="222222"/>
          <w:sz w:val="24"/>
          <w:szCs w:val="24"/>
          <w:shd w:val="clear" w:color="auto" w:fill="FFFFFF"/>
        </w:rPr>
        <w:t>newborn</w:t>
      </w:r>
      <w:r w:rsidR="00BE35DA">
        <w:rPr>
          <w:rFonts w:ascii="Times New Roman" w:hAnsi="Times New Roman" w:cs="Times New Roman"/>
          <w:color w:val="222222"/>
          <w:sz w:val="24"/>
          <w:szCs w:val="24"/>
          <w:shd w:val="clear" w:color="auto" w:fill="FFFFFF"/>
        </w:rPr>
        <w:t xml:space="preserve"> will one day </w:t>
      </w:r>
      <w:r w:rsidR="004D48F9">
        <w:rPr>
          <w:rFonts w:ascii="Times New Roman" w:hAnsi="Times New Roman" w:cs="Times New Roman"/>
          <w:color w:val="222222"/>
          <w:sz w:val="24"/>
          <w:szCs w:val="24"/>
          <w:shd w:val="clear" w:color="auto" w:fill="FFFFFF"/>
        </w:rPr>
        <w:t>retire,</w:t>
      </w:r>
      <w:r w:rsidR="00BE35DA">
        <w:rPr>
          <w:rFonts w:ascii="Times New Roman" w:hAnsi="Times New Roman" w:cs="Times New Roman"/>
          <w:color w:val="222222"/>
          <w:sz w:val="24"/>
          <w:szCs w:val="24"/>
          <w:shd w:val="clear" w:color="auto" w:fill="FFFFFF"/>
        </w:rPr>
        <w:t xml:space="preserve"> and it is best to start funding the retirement obligation at birth</w:t>
      </w:r>
      <w:r w:rsidR="0011463F">
        <w:rPr>
          <w:rFonts w:ascii="Times New Roman" w:hAnsi="Times New Roman" w:cs="Times New Roman"/>
          <w:color w:val="222222"/>
          <w:sz w:val="24"/>
          <w:szCs w:val="24"/>
          <w:shd w:val="clear" w:color="auto" w:fill="FFFFFF"/>
        </w:rPr>
        <w:t xml:space="preserve">. </w:t>
      </w:r>
      <w:r w:rsidR="00540D67">
        <w:rPr>
          <w:rFonts w:ascii="Times New Roman" w:hAnsi="Times New Roman" w:cs="Times New Roman"/>
          <w:color w:val="222222"/>
          <w:sz w:val="24"/>
          <w:szCs w:val="24"/>
          <w:shd w:val="clear" w:color="auto" w:fill="FFFFFF"/>
        </w:rPr>
        <w:t>Someone will pay for this obligation</w:t>
      </w:r>
      <w:r w:rsidR="002D62CE">
        <w:rPr>
          <w:rFonts w:ascii="Times New Roman" w:hAnsi="Times New Roman" w:cs="Times New Roman"/>
          <w:color w:val="222222"/>
          <w:sz w:val="24"/>
          <w:szCs w:val="24"/>
          <w:shd w:val="clear" w:color="auto" w:fill="FFFFFF"/>
        </w:rPr>
        <w:t>. Either the individual, children</w:t>
      </w:r>
      <w:r w:rsidR="00BB3BD9">
        <w:rPr>
          <w:rFonts w:ascii="Times New Roman" w:hAnsi="Times New Roman" w:cs="Times New Roman"/>
          <w:color w:val="222222"/>
          <w:sz w:val="24"/>
          <w:szCs w:val="24"/>
          <w:shd w:val="clear" w:color="auto" w:fill="FFFFFF"/>
        </w:rPr>
        <w:t xml:space="preserve"> </w:t>
      </w:r>
      <w:r w:rsidR="006910BF">
        <w:rPr>
          <w:rFonts w:ascii="Times New Roman" w:hAnsi="Times New Roman" w:cs="Times New Roman"/>
          <w:color w:val="222222"/>
          <w:sz w:val="24"/>
          <w:szCs w:val="24"/>
          <w:shd w:val="clear" w:color="auto" w:fill="FFFFFF"/>
        </w:rPr>
        <w:t>of the retiree</w:t>
      </w:r>
      <w:r w:rsidR="009C74DD">
        <w:rPr>
          <w:rFonts w:ascii="Times New Roman" w:hAnsi="Times New Roman" w:cs="Times New Roman"/>
          <w:color w:val="222222"/>
          <w:sz w:val="24"/>
          <w:szCs w:val="24"/>
          <w:shd w:val="clear" w:color="auto" w:fill="FFFFFF"/>
        </w:rPr>
        <w:t>,</w:t>
      </w:r>
      <w:r w:rsidR="002D62CE">
        <w:rPr>
          <w:rFonts w:ascii="Times New Roman" w:hAnsi="Times New Roman" w:cs="Times New Roman"/>
          <w:color w:val="222222"/>
          <w:sz w:val="24"/>
          <w:szCs w:val="24"/>
          <w:shd w:val="clear" w:color="auto" w:fill="FFFFFF"/>
        </w:rPr>
        <w:t xml:space="preserve"> or </w:t>
      </w:r>
      <w:r w:rsidR="00EA4A52">
        <w:rPr>
          <w:rFonts w:ascii="Times New Roman" w:hAnsi="Times New Roman" w:cs="Times New Roman"/>
          <w:color w:val="222222"/>
          <w:sz w:val="24"/>
          <w:szCs w:val="24"/>
          <w:shd w:val="clear" w:color="auto" w:fill="FFFFFF"/>
        </w:rPr>
        <w:t>society. This</w:t>
      </w:r>
      <w:r w:rsidR="0011463F">
        <w:rPr>
          <w:rFonts w:ascii="Times New Roman" w:hAnsi="Times New Roman" w:cs="Times New Roman"/>
          <w:color w:val="222222"/>
          <w:sz w:val="24"/>
          <w:szCs w:val="24"/>
          <w:shd w:val="clear" w:color="auto" w:fill="FFFFFF"/>
        </w:rPr>
        <w:t xml:space="preserve"> can be done with a $50,000 variable universal life policy</w:t>
      </w:r>
      <w:r w:rsidR="006910BF">
        <w:rPr>
          <w:rFonts w:ascii="Times New Roman" w:hAnsi="Times New Roman" w:cs="Times New Roman"/>
          <w:color w:val="222222"/>
          <w:sz w:val="24"/>
          <w:szCs w:val="24"/>
          <w:shd w:val="clear" w:color="auto" w:fill="FFFFFF"/>
        </w:rPr>
        <w:t xml:space="preserve"> on the life of the child at </w:t>
      </w:r>
      <w:r w:rsidR="00583C82">
        <w:rPr>
          <w:rFonts w:ascii="Times New Roman" w:hAnsi="Times New Roman" w:cs="Times New Roman"/>
          <w:color w:val="222222"/>
          <w:sz w:val="24"/>
          <w:szCs w:val="24"/>
          <w:shd w:val="clear" w:color="auto" w:fill="FFFFFF"/>
        </w:rPr>
        <w:t>birth.</w:t>
      </w:r>
      <w:r w:rsidR="0063210A">
        <w:rPr>
          <w:rFonts w:ascii="Times New Roman" w:hAnsi="Times New Roman" w:cs="Times New Roman"/>
          <w:color w:val="222222"/>
          <w:sz w:val="24"/>
          <w:szCs w:val="24"/>
          <w:shd w:val="clear" w:color="auto" w:fill="FFFFFF"/>
        </w:rPr>
        <w:t xml:space="preserve"> Earnings during adolescents </w:t>
      </w:r>
      <w:r w:rsidR="0063210A">
        <w:rPr>
          <w:rFonts w:ascii="Times New Roman" w:hAnsi="Times New Roman" w:cs="Times New Roman"/>
          <w:color w:val="222222"/>
          <w:sz w:val="24"/>
          <w:szCs w:val="24"/>
          <w:shd w:val="clear" w:color="auto" w:fill="FFFFFF"/>
        </w:rPr>
        <w:lastRenderedPageBreak/>
        <w:t>can be used to overfund the variable universal life polic</w:t>
      </w:r>
      <w:r w:rsidR="000B21B0">
        <w:rPr>
          <w:rFonts w:ascii="Times New Roman" w:hAnsi="Times New Roman" w:cs="Times New Roman"/>
          <w:color w:val="222222"/>
          <w:sz w:val="24"/>
          <w:szCs w:val="24"/>
          <w:shd w:val="clear" w:color="auto" w:fill="FFFFFF"/>
        </w:rPr>
        <w:t>y. This creates a pool of money to be used when the child turns 18 or for retirement</w:t>
      </w:r>
      <w:r w:rsidR="00DA5437">
        <w:rPr>
          <w:rFonts w:ascii="Times New Roman" w:hAnsi="Times New Roman" w:cs="Times New Roman"/>
          <w:color w:val="222222"/>
          <w:sz w:val="24"/>
          <w:szCs w:val="24"/>
          <w:shd w:val="clear" w:color="auto" w:fill="FFFFFF"/>
        </w:rPr>
        <w:t>.</w:t>
      </w:r>
    </w:p>
    <w:p w14:paraId="1A2281FE" w14:textId="6B56D5CD" w:rsidR="00E65CCD" w:rsidRDefault="008C6904" w:rsidP="00586C47">
      <w:pPr>
        <w:spacing w:after="0" w:line="48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868E4">
        <w:rPr>
          <w:rFonts w:ascii="Times New Roman" w:hAnsi="Times New Roman" w:cs="Times New Roman"/>
          <w:color w:val="222222"/>
          <w:sz w:val="24"/>
          <w:szCs w:val="24"/>
          <w:shd w:val="clear" w:color="auto" w:fill="FFFFFF"/>
        </w:rPr>
        <w:t xml:space="preserve">There are many decisions that Americans </w:t>
      </w:r>
      <w:proofErr w:type="gramStart"/>
      <w:r w:rsidR="003868E4">
        <w:rPr>
          <w:rFonts w:ascii="Times New Roman" w:hAnsi="Times New Roman" w:cs="Times New Roman"/>
          <w:color w:val="222222"/>
          <w:sz w:val="24"/>
          <w:szCs w:val="24"/>
          <w:shd w:val="clear" w:color="auto" w:fill="FFFFFF"/>
        </w:rPr>
        <w:t>have to</w:t>
      </w:r>
      <w:proofErr w:type="gramEnd"/>
      <w:r w:rsidR="003868E4">
        <w:rPr>
          <w:rFonts w:ascii="Times New Roman" w:hAnsi="Times New Roman" w:cs="Times New Roman"/>
          <w:color w:val="222222"/>
          <w:sz w:val="24"/>
          <w:szCs w:val="24"/>
          <w:shd w:val="clear" w:color="auto" w:fill="FFFFFF"/>
        </w:rPr>
        <w:t xml:space="preserve"> make about retirement before, at, and after retirement. Americans </w:t>
      </w:r>
      <w:r w:rsidR="00424FC3">
        <w:rPr>
          <w:rFonts w:ascii="Times New Roman" w:hAnsi="Times New Roman" w:cs="Times New Roman"/>
          <w:color w:val="222222"/>
          <w:sz w:val="24"/>
          <w:szCs w:val="24"/>
          <w:shd w:val="clear" w:color="auto" w:fill="FFFFFF"/>
        </w:rPr>
        <w:t>must</w:t>
      </w:r>
      <w:r w:rsidR="003868E4">
        <w:rPr>
          <w:rFonts w:ascii="Times New Roman" w:hAnsi="Times New Roman" w:cs="Times New Roman"/>
          <w:color w:val="222222"/>
          <w:sz w:val="24"/>
          <w:szCs w:val="24"/>
          <w:shd w:val="clear" w:color="auto" w:fill="FFFFFF"/>
        </w:rPr>
        <w:t xml:space="preserve"> </w:t>
      </w:r>
      <w:r w:rsidR="003D5940">
        <w:rPr>
          <w:rFonts w:ascii="Times New Roman" w:hAnsi="Times New Roman" w:cs="Times New Roman"/>
          <w:color w:val="222222"/>
          <w:sz w:val="24"/>
          <w:szCs w:val="24"/>
          <w:shd w:val="clear" w:color="auto" w:fill="FFFFFF"/>
        </w:rPr>
        <w:t>decide</w:t>
      </w:r>
      <w:r w:rsidR="003868E4">
        <w:rPr>
          <w:rFonts w:ascii="Times New Roman" w:hAnsi="Times New Roman" w:cs="Times New Roman"/>
          <w:color w:val="222222"/>
          <w:sz w:val="24"/>
          <w:szCs w:val="24"/>
          <w:shd w:val="clear" w:color="auto" w:fill="FFFFFF"/>
        </w:rPr>
        <w:t xml:space="preserve"> when to start saving for retirement, how much to save, how to invest</w:t>
      </w:r>
      <w:r w:rsidR="008A24FE">
        <w:rPr>
          <w:rFonts w:ascii="Times New Roman" w:hAnsi="Times New Roman" w:cs="Times New Roman"/>
          <w:color w:val="222222"/>
          <w:sz w:val="24"/>
          <w:szCs w:val="24"/>
          <w:shd w:val="clear" w:color="auto" w:fill="FFFFFF"/>
        </w:rPr>
        <w:t xml:space="preserve"> those savings, when to retire, when to claim social security, and how to take required minimum distributions from 401(k) plans or Individual Retirement Accounts. Different things can go wrong </w:t>
      </w:r>
      <w:proofErr w:type="gramStart"/>
      <w:r w:rsidR="008A24FE">
        <w:rPr>
          <w:rFonts w:ascii="Times New Roman" w:hAnsi="Times New Roman" w:cs="Times New Roman"/>
          <w:color w:val="222222"/>
          <w:sz w:val="24"/>
          <w:szCs w:val="24"/>
          <w:shd w:val="clear" w:color="auto" w:fill="FFFFFF"/>
        </w:rPr>
        <w:t>at</w:t>
      </w:r>
      <w:proofErr w:type="gramEnd"/>
      <w:r w:rsidR="008A24FE">
        <w:rPr>
          <w:rFonts w:ascii="Times New Roman" w:hAnsi="Times New Roman" w:cs="Times New Roman"/>
          <w:color w:val="222222"/>
          <w:sz w:val="24"/>
          <w:szCs w:val="24"/>
          <w:shd w:val="clear" w:color="auto" w:fill="FFFFFF"/>
        </w:rPr>
        <w:t xml:space="preserve"> each of these decisions for different reasons. Many Americans, for various reasons, including insufficient energy, money, motivation, time, and understanding, do no retirement planning</w:t>
      </w:r>
      <w:r w:rsidR="002737F4">
        <w:rPr>
          <w:rFonts w:ascii="Times New Roman" w:hAnsi="Times New Roman" w:cs="Times New Roman"/>
          <w:color w:val="222222"/>
          <w:sz w:val="24"/>
          <w:szCs w:val="24"/>
          <w:shd w:val="clear" w:color="auto" w:fill="FFFFFF"/>
        </w:rPr>
        <w:t>. Some Americans do some retirement planning, yet worry they are doing insufficient o</w:t>
      </w:r>
      <w:r w:rsidR="000B67EA">
        <w:rPr>
          <w:rFonts w:ascii="Times New Roman" w:hAnsi="Times New Roman" w:cs="Times New Roman"/>
          <w:color w:val="222222"/>
          <w:sz w:val="24"/>
          <w:szCs w:val="24"/>
          <w:shd w:val="clear" w:color="auto" w:fill="FFFFFF"/>
        </w:rPr>
        <w:t>r</w:t>
      </w:r>
      <w:r w:rsidR="002737F4">
        <w:rPr>
          <w:rFonts w:ascii="Times New Roman" w:hAnsi="Times New Roman" w:cs="Times New Roman"/>
          <w:color w:val="222222"/>
          <w:sz w:val="24"/>
          <w:szCs w:val="24"/>
          <w:shd w:val="clear" w:color="auto" w:fill="FFFFFF"/>
        </w:rPr>
        <w:t xml:space="preserve"> ineffective retirement planning.</w:t>
      </w:r>
      <w:r w:rsidR="00B100D5">
        <w:rPr>
          <w:rFonts w:ascii="Times New Roman" w:hAnsi="Times New Roman" w:cs="Times New Roman"/>
          <w:color w:val="222222"/>
          <w:sz w:val="24"/>
          <w:szCs w:val="24"/>
          <w:shd w:val="clear" w:color="auto" w:fill="FFFFFF"/>
        </w:rPr>
        <w:t xml:space="preserve"> </w:t>
      </w:r>
      <w:r w:rsidR="006D7E46">
        <w:rPr>
          <w:rFonts w:ascii="Times New Roman" w:hAnsi="Times New Roman" w:cs="Times New Roman"/>
          <w:color w:val="222222"/>
          <w:sz w:val="24"/>
          <w:szCs w:val="24"/>
          <w:shd w:val="clear" w:color="auto" w:fill="FFFFFF"/>
        </w:rPr>
        <w:t>There are some individuals that do, or have done for them</w:t>
      </w:r>
      <w:r w:rsidR="008A526A">
        <w:rPr>
          <w:rFonts w:ascii="Times New Roman" w:hAnsi="Times New Roman" w:cs="Times New Roman"/>
          <w:color w:val="222222"/>
          <w:sz w:val="24"/>
          <w:szCs w:val="24"/>
          <w:shd w:val="clear" w:color="auto" w:fill="FFFFFF"/>
        </w:rPr>
        <w:t xml:space="preserve">, sufficient and effective retirement planning. Insufficient or ineffective retirement </w:t>
      </w:r>
      <w:r w:rsidR="00E72F0D">
        <w:rPr>
          <w:rFonts w:ascii="Times New Roman" w:hAnsi="Times New Roman" w:cs="Times New Roman"/>
          <w:color w:val="222222"/>
          <w:sz w:val="24"/>
          <w:szCs w:val="24"/>
          <w:shd w:val="clear" w:color="auto" w:fill="FFFFFF"/>
        </w:rPr>
        <w:t>planning</w:t>
      </w:r>
      <w:r w:rsidR="008A526A">
        <w:rPr>
          <w:rFonts w:ascii="Times New Roman" w:hAnsi="Times New Roman" w:cs="Times New Roman"/>
          <w:color w:val="222222"/>
          <w:sz w:val="24"/>
          <w:szCs w:val="24"/>
          <w:shd w:val="clear" w:color="auto" w:fill="FFFFFF"/>
        </w:rPr>
        <w:t xml:space="preserve"> causes Americans to experience </w:t>
      </w:r>
      <w:r w:rsidR="00E72F0D">
        <w:rPr>
          <w:rFonts w:ascii="Times New Roman" w:hAnsi="Times New Roman" w:cs="Times New Roman"/>
          <w:color w:val="222222"/>
          <w:sz w:val="24"/>
          <w:szCs w:val="24"/>
          <w:shd w:val="clear" w:color="auto" w:fill="FFFFFF"/>
        </w:rPr>
        <w:t>decreased</w:t>
      </w:r>
      <w:r w:rsidR="008A526A">
        <w:rPr>
          <w:rFonts w:ascii="Times New Roman" w:hAnsi="Times New Roman" w:cs="Times New Roman"/>
          <w:color w:val="222222"/>
          <w:sz w:val="24"/>
          <w:szCs w:val="24"/>
          <w:shd w:val="clear" w:color="auto" w:fill="FFFFFF"/>
        </w:rPr>
        <w:t xml:space="preserve"> financial wealth, health, objective living</w:t>
      </w:r>
      <w:r w:rsidR="00E72F0D">
        <w:rPr>
          <w:rFonts w:ascii="Times New Roman" w:hAnsi="Times New Roman" w:cs="Times New Roman"/>
          <w:color w:val="222222"/>
          <w:sz w:val="24"/>
          <w:szCs w:val="24"/>
          <w:shd w:val="clear" w:color="auto" w:fill="FFFFFF"/>
        </w:rPr>
        <w:t xml:space="preserve"> standards, and subjective well-being in addition to suffer increased anxiety, depression, stress, and worry</w:t>
      </w:r>
      <w:r w:rsidR="00C35368">
        <w:rPr>
          <w:rFonts w:ascii="Times New Roman" w:hAnsi="Times New Roman" w:cs="Times New Roman"/>
          <w:color w:val="222222"/>
          <w:sz w:val="24"/>
          <w:szCs w:val="24"/>
          <w:shd w:val="clear" w:color="auto" w:fill="FFFFFF"/>
        </w:rPr>
        <w:t>.</w:t>
      </w:r>
      <w:r w:rsidR="00003F14">
        <w:rPr>
          <w:rFonts w:ascii="Times New Roman" w:hAnsi="Times New Roman" w:cs="Times New Roman"/>
          <w:color w:val="222222"/>
          <w:sz w:val="24"/>
          <w:szCs w:val="24"/>
          <w:shd w:val="clear" w:color="auto" w:fill="FFFFFF"/>
        </w:rPr>
        <w:t xml:space="preserve"> H</w:t>
      </w:r>
      <w:r w:rsidR="00C35368">
        <w:rPr>
          <w:rFonts w:ascii="Times New Roman" w:hAnsi="Times New Roman" w:cs="Times New Roman"/>
          <w:color w:val="222222"/>
          <w:sz w:val="24"/>
          <w:szCs w:val="24"/>
          <w:shd w:val="clear" w:color="auto" w:fill="FFFFFF"/>
        </w:rPr>
        <w:t>uang (2017).</w:t>
      </w:r>
    </w:p>
    <w:p w14:paraId="5414C962" w14:textId="77777777" w:rsidR="00BC5101" w:rsidRDefault="00DA6570" w:rsidP="00586C47">
      <w:pPr>
        <w:spacing w:after="0" w:line="48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Retiring is inspiring as it brings the employee back to his own personal life with</w:t>
      </w:r>
    </w:p>
    <w:p w14:paraId="4786C1E1" w14:textId="57041E8C" w:rsidR="00E65CCD" w:rsidRDefault="00DA6570" w:rsidP="00586C47">
      <w:pPr>
        <w:spacing w:after="0" w:line="48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A527EC">
        <w:rPr>
          <w:rFonts w:ascii="Times New Roman" w:hAnsi="Times New Roman" w:cs="Times New Roman"/>
          <w:color w:val="222222"/>
          <w:sz w:val="24"/>
          <w:szCs w:val="24"/>
          <w:shd w:val="clear" w:color="auto" w:fill="FFFFFF"/>
        </w:rPr>
        <w:t>the accompanying</w:t>
      </w:r>
      <w:r w:rsidR="00DB342A">
        <w:rPr>
          <w:rFonts w:ascii="Times New Roman" w:hAnsi="Times New Roman" w:cs="Times New Roman"/>
          <w:color w:val="222222"/>
          <w:sz w:val="24"/>
          <w:szCs w:val="24"/>
          <w:shd w:val="clear" w:color="auto" w:fill="FFFFFF"/>
        </w:rPr>
        <w:t xml:space="preserve"> sum of financial benefits</w:t>
      </w:r>
      <w:r w:rsidR="00385FD4">
        <w:rPr>
          <w:rFonts w:ascii="Times New Roman" w:hAnsi="Times New Roman" w:cs="Times New Roman"/>
          <w:color w:val="222222"/>
          <w:sz w:val="24"/>
          <w:szCs w:val="24"/>
          <w:shd w:val="clear" w:color="auto" w:fill="FFFFFF"/>
        </w:rPr>
        <w:t>. Retirement can</w:t>
      </w:r>
      <w:r w:rsidR="00D3659D">
        <w:rPr>
          <w:rFonts w:ascii="Times New Roman" w:hAnsi="Times New Roman" w:cs="Times New Roman"/>
          <w:color w:val="222222"/>
          <w:sz w:val="24"/>
          <w:szCs w:val="24"/>
          <w:shd w:val="clear" w:color="auto" w:fill="FFFFFF"/>
        </w:rPr>
        <w:t xml:space="preserve"> be either fulfilling or miserable depending on how the retiree makes it. </w:t>
      </w:r>
      <w:proofErr w:type="spellStart"/>
      <w:r w:rsidR="00EB7506">
        <w:rPr>
          <w:rFonts w:ascii="Times New Roman" w:hAnsi="Times New Roman" w:cs="Times New Roman"/>
          <w:color w:val="222222"/>
          <w:sz w:val="24"/>
          <w:szCs w:val="24"/>
          <w:shd w:val="clear" w:color="auto" w:fill="FFFFFF"/>
        </w:rPr>
        <w:t>Machica</w:t>
      </w:r>
      <w:proofErr w:type="spellEnd"/>
      <w:r w:rsidR="00EB7506">
        <w:rPr>
          <w:rFonts w:ascii="Times New Roman" w:hAnsi="Times New Roman" w:cs="Times New Roman"/>
          <w:color w:val="222222"/>
          <w:sz w:val="24"/>
          <w:szCs w:val="24"/>
          <w:shd w:val="clear" w:color="auto" w:fill="FFFFFF"/>
        </w:rPr>
        <w:t xml:space="preserve"> &amp; </w:t>
      </w:r>
      <w:proofErr w:type="spellStart"/>
      <w:r w:rsidR="00EB7506">
        <w:rPr>
          <w:rFonts w:ascii="Times New Roman" w:hAnsi="Times New Roman" w:cs="Times New Roman"/>
          <w:color w:val="222222"/>
          <w:sz w:val="24"/>
          <w:szCs w:val="24"/>
          <w:shd w:val="clear" w:color="auto" w:fill="FFFFFF"/>
        </w:rPr>
        <w:t>Machica</w:t>
      </w:r>
      <w:proofErr w:type="spellEnd"/>
      <w:r w:rsidR="00EB7506">
        <w:rPr>
          <w:rFonts w:ascii="Times New Roman" w:hAnsi="Times New Roman" w:cs="Times New Roman"/>
          <w:color w:val="222222"/>
          <w:sz w:val="24"/>
          <w:szCs w:val="24"/>
          <w:shd w:val="clear" w:color="auto" w:fill="FFFFFF"/>
        </w:rPr>
        <w:t xml:space="preserve"> (</w:t>
      </w:r>
      <w:r w:rsidR="00830F5A">
        <w:rPr>
          <w:rFonts w:ascii="Times New Roman" w:hAnsi="Times New Roman" w:cs="Times New Roman"/>
          <w:color w:val="222222"/>
          <w:sz w:val="24"/>
          <w:szCs w:val="24"/>
          <w:shd w:val="clear" w:color="auto" w:fill="FFFFFF"/>
        </w:rPr>
        <w:t>2017)</w:t>
      </w:r>
    </w:p>
    <w:p w14:paraId="6AD2E673" w14:textId="5AB62099" w:rsidR="00013FC1" w:rsidRDefault="00EA6B05" w:rsidP="00586C47">
      <w:pPr>
        <w:spacing w:after="0" w:line="48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460CE0">
        <w:rPr>
          <w:rFonts w:ascii="Times New Roman" w:hAnsi="Times New Roman" w:cs="Times New Roman"/>
          <w:color w:val="222222"/>
          <w:sz w:val="24"/>
          <w:szCs w:val="24"/>
          <w:shd w:val="clear" w:color="auto" w:fill="FFFFFF"/>
        </w:rPr>
        <w:t xml:space="preserve">Baby </w:t>
      </w:r>
      <w:r w:rsidR="00C31B95">
        <w:rPr>
          <w:rFonts w:ascii="Times New Roman" w:hAnsi="Times New Roman" w:cs="Times New Roman"/>
          <w:color w:val="222222"/>
          <w:sz w:val="24"/>
          <w:szCs w:val="24"/>
          <w:shd w:val="clear" w:color="auto" w:fill="FFFFFF"/>
        </w:rPr>
        <w:t xml:space="preserve">Boomers are now </w:t>
      </w:r>
      <w:r w:rsidR="00F70216">
        <w:rPr>
          <w:rFonts w:ascii="Times New Roman" w:hAnsi="Times New Roman" w:cs="Times New Roman"/>
          <w:color w:val="222222"/>
          <w:sz w:val="24"/>
          <w:szCs w:val="24"/>
          <w:shd w:val="clear" w:color="auto" w:fill="FFFFFF"/>
        </w:rPr>
        <w:t>considering retirement. As a group</w:t>
      </w:r>
      <w:r w:rsidR="00DA5CED">
        <w:rPr>
          <w:rFonts w:ascii="Times New Roman" w:hAnsi="Times New Roman" w:cs="Times New Roman"/>
          <w:color w:val="222222"/>
          <w:sz w:val="24"/>
          <w:szCs w:val="24"/>
          <w:shd w:val="clear" w:color="auto" w:fill="FFFFFF"/>
        </w:rPr>
        <w:t xml:space="preserve">, Baby Boomers are earning and spending </w:t>
      </w:r>
      <w:r w:rsidR="00FE292B">
        <w:rPr>
          <w:rFonts w:ascii="Times New Roman" w:hAnsi="Times New Roman" w:cs="Times New Roman"/>
          <w:color w:val="222222"/>
          <w:sz w:val="24"/>
          <w:szCs w:val="24"/>
          <w:shd w:val="clear" w:color="auto" w:fill="FFFFFF"/>
        </w:rPr>
        <w:t>more than their parents did. Their net worth is higher thanks to the stock market</w:t>
      </w:r>
      <w:r w:rsidR="0068067F">
        <w:rPr>
          <w:rFonts w:ascii="Times New Roman" w:hAnsi="Times New Roman" w:cs="Times New Roman"/>
          <w:color w:val="222222"/>
          <w:sz w:val="24"/>
          <w:szCs w:val="24"/>
          <w:shd w:val="clear" w:color="auto" w:fill="FFFFFF"/>
        </w:rPr>
        <w:t xml:space="preserve"> and real estate</w:t>
      </w:r>
      <w:r w:rsidR="001F40E0">
        <w:rPr>
          <w:rFonts w:ascii="Times New Roman" w:hAnsi="Times New Roman" w:cs="Times New Roman"/>
          <w:color w:val="222222"/>
          <w:sz w:val="24"/>
          <w:szCs w:val="24"/>
          <w:shd w:val="clear" w:color="auto" w:fill="FFFFFF"/>
        </w:rPr>
        <w:t xml:space="preserve"> values</w:t>
      </w:r>
      <w:r w:rsidR="00A910A9">
        <w:rPr>
          <w:rFonts w:ascii="Times New Roman" w:hAnsi="Times New Roman" w:cs="Times New Roman"/>
          <w:color w:val="222222"/>
          <w:sz w:val="24"/>
          <w:szCs w:val="24"/>
          <w:shd w:val="clear" w:color="auto" w:fill="FFFFFF"/>
        </w:rPr>
        <w:t xml:space="preserve">, but their </w:t>
      </w:r>
      <w:r w:rsidR="008019C3">
        <w:rPr>
          <w:rFonts w:ascii="Times New Roman" w:hAnsi="Times New Roman" w:cs="Times New Roman"/>
          <w:color w:val="222222"/>
          <w:sz w:val="24"/>
          <w:szCs w:val="24"/>
          <w:shd w:val="clear" w:color="auto" w:fill="FFFFFF"/>
        </w:rPr>
        <w:t>lifestyle</w:t>
      </w:r>
      <w:r w:rsidR="00A910A9">
        <w:rPr>
          <w:rFonts w:ascii="Times New Roman" w:hAnsi="Times New Roman" w:cs="Times New Roman"/>
          <w:color w:val="222222"/>
          <w:sz w:val="24"/>
          <w:szCs w:val="24"/>
          <w:shd w:val="clear" w:color="auto" w:fill="FFFFFF"/>
        </w:rPr>
        <w:t xml:space="preserve"> expectations are also higher</w:t>
      </w:r>
      <w:r w:rsidR="00147081">
        <w:rPr>
          <w:rFonts w:ascii="Times New Roman" w:hAnsi="Times New Roman" w:cs="Times New Roman"/>
          <w:color w:val="222222"/>
          <w:sz w:val="24"/>
          <w:szCs w:val="24"/>
          <w:shd w:val="clear" w:color="auto" w:fill="FFFFFF"/>
        </w:rPr>
        <w:t>. Only about half of the boomers are saving enough to maintain their pre-retirement</w:t>
      </w:r>
      <w:r w:rsidR="004D0CAC">
        <w:rPr>
          <w:rFonts w:ascii="Times New Roman" w:hAnsi="Times New Roman" w:cs="Times New Roman"/>
          <w:color w:val="222222"/>
          <w:sz w:val="24"/>
          <w:szCs w:val="24"/>
          <w:shd w:val="clear" w:color="auto" w:fill="FFFFFF"/>
        </w:rPr>
        <w:t xml:space="preserve"> standard of living.</w:t>
      </w:r>
      <w:r w:rsidR="00FD2D53">
        <w:rPr>
          <w:rFonts w:ascii="Times New Roman" w:hAnsi="Times New Roman" w:cs="Times New Roman"/>
          <w:color w:val="222222"/>
          <w:sz w:val="24"/>
          <w:szCs w:val="24"/>
          <w:shd w:val="clear" w:color="auto" w:fill="FFFFFF"/>
        </w:rPr>
        <w:t xml:space="preserve"> For the other half, </w:t>
      </w:r>
      <w:r w:rsidR="008019C3">
        <w:rPr>
          <w:rFonts w:ascii="Times New Roman" w:hAnsi="Times New Roman" w:cs="Times New Roman"/>
          <w:color w:val="222222"/>
          <w:sz w:val="24"/>
          <w:szCs w:val="24"/>
          <w:shd w:val="clear" w:color="auto" w:fill="FFFFFF"/>
        </w:rPr>
        <w:t>the standard</w:t>
      </w:r>
      <w:r w:rsidR="00FD2D53">
        <w:rPr>
          <w:rFonts w:ascii="Times New Roman" w:hAnsi="Times New Roman" w:cs="Times New Roman"/>
          <w:color w:val="222222"/>
          <w:sz w:val="24"/>
          <w:szCs w:val="24"/>
          <w:shd w:val="clear" w:color="auto" w:fill="FFFFFF"/>
        </w:rPr>
        <w:t xml:space="preserve"> of living will have to decrease unless they save more or work longer</w:t>
      </w:r>
      <w:r w:rsidR="000C62B2">
        <w:rPr>
          <w:rFonts w:ascii="Times New Roman" w:hAnsi="Times New Roman" w:cs="Times New Roman"/>
          <w:color w:val="222222"/>
          <w:sz w:val="24"/>
          <w:szCs w:val="24"/>
          <w:shd w:val="clear" w:color="auto" w:fill="FFFFFF"/>
        </w:rPr>
        <w:t>. Quinn (2004).</w:t>
      </w:r>
      <w:r w:rsidR="00FE292B">
        <w:rPr>
          <w:rFonts w:ascii="Times New Roman" w:hAnsi="Times New Roman" w:cs="Times New Roman"/>
          <w:color w:val="222222"/>
          <w:sz w:val="24"/>
          <w:szCs w:val="24"/>
          <w:shd w:val="clear" w:color="auto" w:fill="FFFFFF"/>
        </w:rPr>
        <w:t xml:space="preserve"> </w:t>
      </w:r>
    </w:p>
    <w:p w14:paraId="79B91919" w14:textId="64211685" w:rsidR="005E2BA1" w:rsidRDefault="00013FC1" w:rsidP="00E720FE">
      <w:pPr>
        <w:spacing w:after="0" w:line="480" w:lineRule="auto"/>
        <w:ind w:right="720"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Teachers often regard themselves as unlikely candidates for financial success, chiefly because they earn low starting </w:t>
      </w:r>
      <w:r w:rsidR="007C086E">
        <w:rPr>
          <w:rFonts w:ascii="Times New Roman" w:hAnsi="Times New Roman" w:cs="Times New Roman"/>
          <w:color w:val="222222"/>
          <w:sz w:val="24"/>
          <w:szCs w:val="24"/>
          <w:shd w:val="clear" w:color="auto" w:fill="FFFFFF"/>
        </w:rPr>
        <w:t xml:space="preserve">salaries. But people </w:t>
      </w:r>
      <w:proofErr w:type="gramStart"/>
      <w:r w:rsidR="007C086E">
        <w:rPr>
          <w:rFonts w:ascii="Times New Roman" w:hAnsi="Times New Roman" w:cs="Times New Roman"/>
          <w:color w:val="222222"/>
          <w:sz w:val="24"/>
          <w:szCs w:val="24"/>
          <w:shd w:val="clear" w:color="auto" w:fill="FFFFFF"/>
        </w:rPr>
        <w:t>of</w:t>
      </w:r>
      <w:proofErr w:type="gramEnd"/>
      <w:r w:rsidR="007C086E">
        <w:rPr>
          <w:rFonts w:ascii="Times New Roman" w:hAnsi="Times New Roman" w:cs="Times New Roman"/>
          <w:color w:val="222222"/>
          <w:sz w:val="24"/>
          <w:szCs w:val="24"/>
          <w:shd w:val="clear" w:color="auto" w:fill="FFFFFF"/>
        </w:rPr>
        <w:t xml:space="preserve"> modest means can build wealth over time if they adhere to certain simple </w:t>
      </w:r>
      <w:r w:rsidR="00494418">
        <w:rPr>
          <w:rFonts w:ascii="Times New Roman" w:hAnsi="Times New Roman" w:cs="Times New Roman"/>
          <w:color w:val="222222"/>
          <w:sz w:val="24"/>
          <w:szCs w:val="24"/>
          <w:shd w:val="clear" w:color="auto" w:fill="FFFFFF"/>
        </w:rPr>
        <w:t>strategies.</w:t>
      </w:r>
      <w:r w:rsidR="00D25D59">
        <w:rPr>
          <w:rFonts w:ascii="Times New Roman" w:hAnsi="Times New Roman" w:cs="Times New Roman"/>
          <w:color w:val="222222"/>
          <w:sz w:val="24"/>
          <w:szCs w:val="24"/>
          <w:shd w:val="clear" w:color="auto" w:fill="FFFFFF"/>
        </w:rPr>
        <w:t xml:space="preserve"> An effective approach to building wealth can be summarized in three rules:</w:t>
      </w:r>
      <w:r w:rsidR="00BB2A6D">
        <w:rPr>
          <w:rFonts w:ascii="Times New Roman" w:hAnsi="Times New Roman" w:cs="Times New Roman"/>
          <w:color w:val="222222"/>
          <w:sz w:val="24"/>
          <w:szCs w:val="24"/>
          <w:shd w:val="clear" w:color="auto" w:fill="FFFFFF"/>
        </w:rPr>
        <w:t xml:space="preserve"> (1) Start early</w:t>
      </w:r>
      <w:r w:rsidR="001A52C3">
        <w:rPr>
          <w:rFonts w:ascii="Times New Roman" w:hAnsi="Times New Roman" w:cs="Times New Roman"/>
          <w:color w:val="222222"/>
          <w:sz w:val="24"/>
          <w:szCs w:val="24"/>
          <w:shd w:val="clear" w:color="auto" w:fill="FFFFFF"/>
        </w:rPr>
        <w:t>; (2)</w:t>
      </w:r>
      <w:r w:rsidR="002A0A2E">
        <w:rPr>
          <w:rFonts w:ascii="Times New Roman" w:hAnsi="Times New Roman" w:cs="Times New Roman"/>
          <w:color w:val="222222"/>
          <w:sz w:val="24"/>
          <w:szCs w:val="24"/>
          <w:shd w:val="clear" w:color="auto" w:fill="FFFFFF"/>
        </w:rPr>
        <w:t xml:space="preserve"> </w:t>
      </w:r>
      <w:r w:rsidR="00684C92">
        <w:rPr>
          <w:rFonts w:ascii="Times New Roman" w:hAnsi="Times New Roman" w:cs="Times New Roman"/>
          <w:color w:val="222222"/>
          <w:sz w:val="24"/>
          <w:szCs w:val="24"/>
          <w:shd w:val="clear" w:color="auto" w:fill="FFFFFF"/>
        </w:rPr>
        <w:t>Buy and hold</w:t>
      </w:r>
      <w:r w:rsidR="00D91CCD">
        <w:rPr>
          <w:rFonts w:ascii="Times New Roman" w:hAnsi="Times New Roman" w:cs="Times New Roman"/>
          <w:color w:val="222222"/>
          <w:sz w:val="24"/>
          <w:szCs w:val="24"/>
          <w:shd w:val="clear" w:color="auto" w:fill="FFFFFF"/>
        </w:rPr>
        <w:t xml:space="preserve">; </w:t>
      </w:r>
      <w:proofErr w:type="gramStart"/>
      <w:r w:rsidR="00D91CCD">
        <w:rPr>
          <w:rFonts w:ascii="Times New Roman" w:hAnsi="Times New Roman" w:cs="Times New Roman"/>
          <w:color w:val="222222"/>
          <w:sz w:val="24"/>
          <w:szCs w:val="24"/>
          <w:shd w:val="clear" w:color="auto" w:fill="FFFFFF"/>
        </w:rPr>
        <w:t>and</w:t>
      </w:r>
      <w:r w:rsidR="00AC74F7">
        <w:rPr>
          <w:rFonts w:ascii="Times New Roman" w:hAnsi="Times New Roman" w:cs="Times New Roman"/>
          <w:color w:val="222222"/>
          <w:sz w:val="24"/>
          <w:szCs w:val="24"/>
          <w:shd w:val="clear" w:color="auto" w:fill="FFFFFF"/>
        </w:rPr>
        <w:t xml:space="preserve"> </w:t>
      </w:r>
      <w:r w:rsidR="002A0A2E">
        <w:rPr>
          <w:rFonts w:ascii="Times New Roman" w:hAnsi="Times New Roman" w:cs="Times New Roman"/>
          <w:color w:val="222222"/>
          <w:sz w:val="24"/>
          <w:szCs w:val="24"/>
          <w:shd w:val="clear" w:color="auto" w:fill="FFFFFF"/>
        </w:rPr>
        <w:t xml:space="preserve"> (</w:t>
      </w:r>
      <w:proofErr w:type="gramEnd"/>
      <w:r w:rsidR="002A0A2E">
        <w:rPr>
          <w:rFonts w:ascii="Times New Roman" w:hAnsi="Times New Roman" w:cs="Times New Roman"/>
          <w:color w:val="222222"/>
          <w:sz w:val="24"/>
          <w:szCs w:val="24"/>
          <w:shd w:val="clear" w:color="auto" w:fill="FFFFFF"/>
        </w:rPr>
        <w:t xml:space="preserve">3) </w:t>
      </w:r>
      <w:r w:rsidR="00BE3154">
        <w:rPr>
          <w:rFonts w:ascii="Times New Roman" w:hAnsi="Times New Roman" w:cs="Times New Roman"/>
          <w:color w:val="222222"/>
          <w:sz w:val="24"/>
          <w:szCs w:val="24"/>
          <w:shd w:val="clear" w:color="auto" w:fill="FFFFFF"/>
        </w:rPr>
        <w:t>diversify</w:t>
      </w:r>
      <w:r w:rsidR="00AC74F7">
        <w:rPr>
          <w:rFonts w:ascii="Times New Roman" w:hAnsi="Times New Roman" w:cs="Times New Roman"/>
          <w:color w:val="222222"/>
          <w:sz w:val="24"/>
          <w:szCs w:val="24"/>
          <w:shd w:val="clear" w:color="auto" w:fill="FFFFFF"/>
        </w:rPr>
        <w:t>.</w:t>
      </w:r>
      <w:r w:rsidR="00BF3716">
        <w:rPr>
          <w:rFonts w:ascii="Times New Roman" w:hAnsi="Times New Roman" w:cs="Times New Roman"/>
          <w:color w:val="222222"/>
          <w:sz w:val="24"/>
          <w:szCs w:val="24"/>
          <w:shd w:val="clear" w:color="auto" w:fill="FFFFFF"/>
        </w:rPr>
        <w:t xml:space="preserve"> Following these </w:t>
      </w:r>
      <w:r w:rsidR="00BE3154">
        <w:rPr>
          <w:rFonts w:ascii="Times New Roman" w:hAnsi="Times New Roman" w:cs="Times New Roman"/>
          <w:color w:val="222222"/>
          <w:sz w:val="24"/>
          <w:szCs w:val="24"/>
          <w:shd w:val="clear" w:color="auto" w:fill="FFFFFF"/>
        </w:rPr>
        <w:t>commonsense</w:t>
      </w:r>
      <w:r w:rsidR="0069208F">
        <w:rPr>
          <w:rFonts w:ascii="Times New Roman" w:hAnsi="Times New Roman" w:cs="Times New Roman"/>
          <w:color w:val="222222"/>
          <w:sz w:val="24"/>
          <w:szCs w:val="24"/>
          <w:shd w:val="clear" w:color="auto" w:fill="FFFFFF"/>
        </w:rPr>
        <w:t xml:space="preserve"> rules can put teachers on the right path towards </w:t>
      </w:r>
      <w:r w:rsidR="003A282F">
        <w:rPr>
          <w:rFonts w:ascii="Times New Roman" w:hAnsi="Times New Roman" w:cs="Times New Roman"/>
          <w:color w:val="222222"/>
          <w:sz w:val="24"/>
          <w:szCs w:val="24"/>
          <w:shd w:val="clear" w:color="auto" w:fill="FFFFFF"/>
        </w:rPr>
        <w:t>financial security</w:t>
      </w:r>
      <w:r w:rsidR="00BE3154">
        <w:rPr>
          <w:rFonts w:ascii="Times New Roman" w:hAnsi="Times New Roman" w:cs="Times New Roman"/>
          <w:color w:val="222222"/>
          <w:sz w:val="24"/>
          <w:szCs w:val="24"/>
          <w:shd w:val="clear" w:color="auto" w:fill="FFFFFF"/>
        </w:rPr>
        <w:t xml:space="preserve">. </w:t>
      </w:r>
      <w:r w:rsidR="00BE3154" w:rsidRPr="00D6154E">
        <w:rPr>
          <w:rFonts w:ascii="Times New Roman" w:hAnsi="Times New Roman" w:cs="Times New Roman"/>
          <w:color w:val="222222"/>
          <w:sz w:val="24"/>
          <w:szCs w:val="24"/>
          <w:shd w:val="clear" w:color="auto" w:fill="FFFFFF"/>
        </w:rPr>
        <w:t>Schug</w:t>
      </w:r>
      <w:r w:rsidR="00385683">
        <w:rPr>
          <w:rFonts w:ascii="Times New Roman" w:hAnsi="Times New Roman" w:cs="Times New Roman"/>
          <w:color w:val="222222"/>
          <w:sz w:val="24"/>
          <w:szCs w:val="24"/>
          <w:shd w:val="clear" w:color="auto" w:fill="FFFFFF"/>
        </w:rPr>
        <w:t xml:space="preserve"> and Wood (2005)</w:t>
      </w:r>
    </w:p>
    <w:p w14:paraId="73D89F58" w14:textId="6DE3C216" w:rsidR="0008776F" w:rsidRPr="007011B8" w:rsidRDefault="00D35A1F" w:rsidP="007011B8">
      <w:pPr>
        <w:spacing w:after="0" w:line="480" w:lineRule="auto"/>
        <w:ind w:right="720"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results of three national surveys show that </w:t>
      </w:r>
      <w:r w:rsidR="00C27EE8">
        <w:rPr>
          <w:rFonts w:ascii="Times New Roman" w:hAnsi="Times New Roman" w:cs="Times New Roman"/>
          <w:color w:val="222222"/>
          <w:sz w:val="24"/>
          <w:szCs w:val="24"/>
          <w:shd w:val="clear" w:color="auto" w:fill="FFFFFF"/>
        </w:rPr>
        <w:t xml:space="preserve">many Americans are making poor financial </w:t>
      </w:r>
      <w:r w:rsidR="00BA5A4A">
        <w:rPr>
          <w:rFonts w:ascii="Times New Roman" w:hAnsi="Times New Roman" w:cs="Times New Roman"/>
          <w:color w:val="222222"/>
          <w:sz w:val="24"/>
          <w:szCs w:val="24"/>
          <w:shd w:val="clear" w:color="auto" w:fill="FFFFFF"/>
        </w:rPr>
        <w:t>choices in such basic areas as saving for long-term goals</w:t>
      </w:r>
      <w:r w:rsidR="002B6FC6">
        <w:rPr>
          <w:rFonts w:ascii="Times New Roman" w:hAnsi="Times New Roman" w:cs="Times New Roman"/>
          <w:color w:val="222222"/>
          <w:sz w:val="24"/>
          <w:szCs w:val="24"/>
          <w:shd w:val="clear" w:color="auto" w:fill="FFFFFF"/>
        </w:rPr>
        <w:t xml:space="preserve"> and managing personal credit. Schug and Chow (2002).</w:t>
      </w:r>
      <w:r w:rsidR="00E92A63">
        <w:rPr>
          <w:rFonts w:ascii="Times New Roman" w:hAnsi="Times New Roman" w:cs="Times New Roman"/>
          <w:color w:val="222222"/>
          <w:sz w:val="24"/>
          <w:szCs w:val="24"/>
          <w:shd w:val="clear" w:color="auto" w:fill="FFFFFF"/>
        </w:rPr>
        <w:t xml:space="preserve"> </w:t>
      </w:r>
      <w:r w:rsidR="004F0236">
        <w:rPr>
          <w:rFonts w:ascii="Times New Roman" w:hAnsi="Times New Roman" w:cs="Times New Roman"/>
          <w:color w:val="222222"/>
          <w:sz w:val="24"/>
          <w:szCs w:val="24"/>
          <w:shd w:val="clear" w:color="auto" w:fill="FFFFFF"/>
        </w:rPr>
        <w:t>Some suggestions have been made to increase financial literacy in middle school and high school</w:t>
      </w:r>
      <w:r w:rsidR="00873E06">
        <w:rPr>
          <w:rFonts w:ascii="Times New Roman" w:hAnsi="Times New Roman" w:cs="Times New Roman"/>
          <w:color w:val="222222"/>
          <w:sz w:val="24"/>
          <w:szCs w:val="24"/>
          <w:shd w:val="clear" w:color="auto" w:fill="FFFFFF"/>
        </w:rPr>
        <w:t>.</w:t>
      </w:r>
      <w:r w:rsidR="00C206DA">
        <w:rPr>
          <w:rFonts w:ascii="Times New Roman" w:hAnsi="Times New Roman" w:cs="Times New Roman"/>
          <w:color w:val="222222"/>
          <w:sz w:val="24"/>
          <w:szCs w:val="24"/>
          <w:shd w:val="clear" w:color="auto" w:fill="FFFFFF"/>
        </w:rPr>
        <w:t xml:space="preserve"> </w:t>
      </w:r>
      <w:r w:rsidR="000D04AB">
        <w:rPr>
          <w:rFonts w:ascii="Times New Roman" w:hAnsi="Times New Roman" w:cs="Times New Roman"/>
          <w:color w:val="222222"/>
          <w:sz w:val="24"/>
          <w:szCs w:val="24"/>
          <w:shd w:val="clear" w:color="auto" w:fill="FFFFFF"/>
        </w:rPr>
        <w:t>One aspect o</w:t>
      </w:r>
      <w:r w:rsidR="008A7C89">
        <w:rPr>
          <w:rFonts w:ascii="Times New Roman" w:hAnsi="Times New Roman" w:cs="Times New Roman"/>
          <w:color w:val="222222"/>
          <w:sz w:val="24"/>
          <w:szCs w:val="24"/>
          <w:shd w:val="clear" w:color="auto" w:fill="FFFFFF"/>
        </w:rPr>
        <w:t>f</w:t>
      </w:r>
      <w:r w:rsidR="000D04AB">
        <w:rPr>
          <w:rFonts w:ascii="Times New Roman" w:hAnsi="Times New Roman" w:cs="Times New Roman"/>
          <w:color w:val="222222"/>
          <w:sz w:val="24"/>
          <w:szCs w:val="24"/>
          <w:shd w:val="clear" w:color="auto" w:fill="FFFFFF"/>
        </w:rPr>
        <w:t xml:space="preserve"> being a millionaire is how it affects </w:t>
      </w:r>
      <w:r w:rsidR="008A7C89">
        <w:rPr>
          <w:rFonts w:ascii="Times New Roman" w:hAnsi="Times New Roman" w:cs="Times New Roman"/>
          <w:color w:val="222222"/>
          <w:sz w:val="24"/>
          <w:szCs w:val="24"/>
          <w:shd w:val="clear" w:color="auto" w:fill="FFFFFF"/>
        </w:rPr>
        <w:t>behavior.</w:t>
      </w:r>
      <w:r w:rsidR="00BF54B0">
        <w:rPr>
          <w:rFonts w:ascii="Times New Roman" w:hAnsi="Times New Roman" w:cs="Times New Roman"/>
          <w:color w:val="222222"/>
          <w:sz w:val="24"/>
          <w:szCs w:val="24"/>
          <w:shd w:val="clear" w:color="auto" w:fill="FFFFFF"/>
        </w:rPr>
        <w:t xml:space="preserve"> One study shows that behavior of the wealthy and non-wealthy </w:t>
      </w:r>
      <w:r w:rsidR="00DC0BEA">
        <w:rPr>
          <w:rFonts w:ascii="Times New Roman" w:hAnsi="Times New Roman" w:cs="Times New Roman"/>
          <w:color w:val="222222"/>
          <w:sz w:val="24"/>
          <w:szCs w:val="24"/>
          <w:shd w:val="clear" w:color="auto" w:fill="FFFFFF"/>
        </w:rPr>
        <w:t>is</w:t>
      </w:r>
      <w:r w:rsidR="00BF54B0">
        <w:rPr>
          <w:rFonts w:ascii="Times New Roman" w:hAnsi="Times New Roman" w:cs="Times New Roman"/>
          <w:color w:val="222222"/>
          <w:sz w:val="24"/>
          <w:szCs w:val="24"/>
          <w:shd w:val="clear" w:color="auto" w:fill="FFFFFF"/>
        </w:rPr>
        <w:t xml:space="preserve"> similar</w:t>
      </w:r>
      <w:r w:rsidR="00C22F02">
        <w:rPr>
          <w:rFonts w:ascii="Times New Roman" w:hAnsi="Times New Roman" w:cs="Times New Roman"/>
          <w:color w:val="222222"/>
          <w:sz w:val="24"/>
          <w:szCs w:val="24"/>
          <w:shd w:val="clear" w:color="auto" w:fill="FFFFFF"/>
        </w:rPr>
        <w:t xml:space="preserve"> </w:t>
      </w:r>
      <w:r w:rsidR="00FF6900">
        <w:rPr>
          <w:rFonts w:ascii="Times New Roman" w:hAnsi="Times New Roman" w:cs="Times New Roman"/>
          <w:color w:val="222222"/>
          <w:sz w:val="24"/>
          <w:szCs w:val="24"/>
          <w:shd w:val="clear" w:color="auto" w:fill="FFFFFF"/>
        </w:rPr>
        <w:t>especially with respect to time spent on work</w:t>
      </w:r>
      <w:r w:rsidR="004D0003">
        <w:rPr>
          <w:rFonts w:ascii="Times New Roman" w:hAnsi="Times New Roman" w:cs="Times New Roman"/>
          <w:color w:val="222222"/>
          <w:sz w:val="24"/>
          <w:szCs w:val="24"/>
          <w:shd w:val="clear" w:color="auto" w:fill="FFFFFF"/>
        </w:rPr>
        <w:t>.</w:t>
      </w:r>
      <w:r w:rsidR="003C1296">
        <w:rPr>
          <w:rFonts w:ascii="Times New Roman" w:hAnsi="Times New Roman" w:cs="Times New Roman"/>
          <w:color w:val="222222"/>
          <w:sz w:val="24"/>
          <w:szCs w:val="24"/>
          <w:shd w:val="clear" w:color="auto" w:fill="FFFFFF"/>
        </w:rPr>
        <w:t xml:space="preserve"> However, the nature of their time use </w:t>
      </w:r>
      <w:r w:rsidR="00DC0BEA">
        <w:rPr>
          <w:rFonts w:ascii="Times New Roman" w:hAnsi="Times New Roman" w:cs="Times New Roman"/>
          <w:color w:val="222222"/>
          <w:sz w:val="24"/>
          <w:szCs w:val="24"/>
          <w:shd w:val="clear" w:color="auto" w:fill="FFFFFF"/>
        </w:rPr>
        <w:t>differed</w:t>
      </w:r>
      <w:r w:rsidR="003C1296">
        <w:rPr>
          <w:rFonts w:ascii="Times New Roman" w:hAnsi="Times New Roman" w:cs="Times New Roman"/>
          <w:color w:val="222222"/>
          <w:sz w:val="24"/>
          <w:szCs w:val="24"/>
          <w:shd w:val="clear" w:color="auto" w:fill="FFFFFF"/>
        </w:rPr>
        <w:t xml:space="preserve"> in critical ways that are related to life satisfaction</w:t>
      </w:r>
      <w:r w:rsidR="00397635">
        <w:rPr>
          <w:rFonts w:ascii="Times New Roman" w:hAnsi="Times New Roman" w:cs="Times New Roman"/>
          <w:color w:val="222222"/>
          <w:sz w:val="24"/>
          <w:szCs w:val="24"/>
          <w:shd w:val="clear" w:color="auto" w:fill="FFFFFF"/>
        </w:rPr>
        <w:t>. Millionaires spent more time engaged in active leisure rather than passive leisure</w:t>
      </w:r>
      <w:r w:rsidR="00041F72">
        <w:rPr>
          <w:rFonts w:ascii="Times New Roman" w:hAnsi="Times New Roman" w:cs="Times New Roman"/>
          <w:color w:val="222222"/>
          <w:sz w:val="24"/>
          <w:szCs w:val="24"/>
          <w:shd w:val="clear" w:color="auto" w:fill="FFFFFF"/>
        </w:rPr>
        <w:t xml:space="preserve"> and millionaires spent more time engaged in tasks at work over </w:t>
      </w:r>
      <w:r w:rsidR="005743AA">
        <w:rPr>
          <w:rFonts w:ascii="Times New Roman" w:hAnsi="Times New Roman" w:cs="Times New Roman"/>
          <w:color w:val="222222"/>
          <w:sz w:val="24"/>
          <w:szCs w:val="24"/>
          <w:shd w:val="clear" w:color="auto" w:fill="FFFFFF"/>
        </w:rPr>
        <w:t>which</w:t>
      </w:r>
      <w:r w:rsidR="00041F72">
        <w:rPr>
          <w:rFonts w:ascii="Times New Roman" w:hAnsi="Times New Roman" w:cs="Times New Roman"/>
          <w:color w:val="222222"/>
          <w:sz w:val="24"/>
          <w:szCs w:val="24"/>
          <w:shd w:val="clear" w:color="auto" w:fill="FFFFFF"/>
        </w:rPr>
        <w:t xml:space="preserve"> they had more control</w:t>
      </w:r>
      <w:r w:rsidR="005743AA">
        <w:rPr>
          <w:rFonts w:ascii="Times New Roman" w:hAnsi="Times New Roman" w:cs="Times New Roman"/>
          <w:color w:val="222222"/>
          <w:sz w:val="24"/>
          <w:szCs w:val="24"/>
          <w:shd w:val="clear" w:color="auto" w:fill="FFFFFF"/>
        </w:rPr>
        <w:t>.</w:t>
      </w:r>
      <w:r w:rsidR="006B69F3">
        <w:rPr>
          <w:rFonts w:ascii="Times New Roman" w:hAnsi="Times New Roman" w:cs="Times New Roman"/>
          <w:color w:val="222222"/>
          <w:sz w:val="24"/>
          <w:szCs w:val="24"/>
          <w:shd w:val="clear" w:color="auto" w:fill="FFFFFF"/>
        </w:rPr>
        <w:t xml:space="preserve"> </w:t>
      </w:r>
      <w:r w:rsidR="006B69F3" w:rsidRPr="005A218D">
        <w:rPr>
          <w:rFonts w:ascii="Times New Roman" w:eastAsia="Times New Roman" w:hAnsi="Times New Roman" w:cs="Times New Roman"/>
          <w:color w:val="222222"/>
          <w:sz w:val="24"/>
          <w:szCs w:val="24"/>
        </w:rPr>
        <w:t>Smeets, Whillans</w:t>
      </w:r>
      <w:r w:rsidR="001267C7">
        <w:rPr>
          <w:rFonts w:ascii="Times New Roman" w:eastAsia="Times New Roman" w:hAnsi="Times New Roman" w:cs="Times New Roman"/>
          <w:color w:val="222222"/>
          <w:sz w:val="24"/>
          <w:szCs w:val="24"/>
        </w:rPr>
        <w:t xml:space="preserve">, </w:t>
      </w:r>
      <w:proofErr w:type="spellStart"/>
      <w:r w:rsidR="006B69F3" w:rsidRPr="005A218D">
        <w:rPr>
          <w:rFonts w:ascii="Times New Roman" w:eastAsia="Times New Roman" w:hAnsi="Times New Roman" w:cs="Times New Roman"/>
          <w:color w:val="222222"/>
          <w:sz w:val="24"/>
          <w:szCs w:val="24"/>
        </w:rPr>
        <w:t>Bekkers</w:t>
      </w:r>
      <w:proofErr w:type="spellEnd"/>
      <w:r w:rsidR="001267C7">
        <w:rPr>
          <w:rFonts w:ascii="Times New Roman" w:eastAsia="Times New Roman" w:hAnsi="Times New Roman" w:cs="Times New Roman"/>
          <w:color w:val="222222"/>
          <w:sz w:val="24"/>
          <w:szCs w:val="24"/>
        </w:rPr>
        <w:t xml:space="preserve">, </w:t>
      </w:r>
      <w:r w:rsidR="006B69F3" w:rsidRPr="005A218D">
        <w:rPr>
          <w:rFonts w:ascii="Times New Roman" w:eastAsia="Times New Roman" w:hAnsi="Times New Roman" w:cs="Times New Roman"/>
          <w:color w:val="222222"/>
          <w:sz w:val="24"/>
          <w:szCs w:val="24"/>
        </w:rPr>
        <w:t>&amp; Norton</w:t>
      </w:r>
      <w:r w:rsidR="006B69F3">
        <w:rPr>
          <w:rFonts w:ascii="Times New Roman" w:eastAsia="Times New Roman" w:hAnsi="Times New Roman" w:cs="Times New Roman"/>
          <w:color w:val="222222"/>
          <w:sz w:val="24"/>
          <w:szCs w:val="24"/>
        </w:rPr>
        <w:t xml:space="preserve"> </w:t>
      </w:r>
      <w:r w:rsidR="006B69F3" w:rsidRPr="005A218D">
        <w:rPr>
          <w:rFonts w:ascii="Times New Roman" w:eastAsia="Times New Roman" w:hAnsi="Times New Roman" w:cs="Times New Roman"/>
          <w:color w:val="222222"/>
          <w:sz w:val="24"/>
          <w:szCs w:val="24"/>
        </w:rPr>
        <w:t>(2020).</w:t>
      </w:r>
    </w:p>
    <w:p w14:paraId="3CEF6BE2" w14:textId="77777777" w:rsidR="004E334F" w:rsidRDefault="004D2E91" w:rsidP="004E334F">
      <w:pPr>
        <w:spacing w:line="480" w:lineRule="auto"/>
        <w:jc w:val="both"/>
        <w:rPr>
          <w:rFonts w:ascii="Times New Roman" w:hAnsi="Times New Roman" w:cs="Times New Roman"/>
          <w:b/>
          <w:caps/>
          <w:sz w:val="24"/>
          <w:szCs w:val="24"/>
        </w:rPr>
      </w:pPr>
      <w:r w:rsidRPr="00D6154E">
        <w:rPr>
          <w:rFonts w:ascii="Times New Roman" w:hAnsi="Times New Roman" w:cs="Times New Roman"/>
          <w:b/>
          <w:caps/>
          <w:sz w:val="24"/>
          <w:szCs w:val="24"/>
        </w:rPr>
        <w:t xml:space="preserve">Data </w:t>
      </w:r>
      <w:r w:rsidR="001610C1">
        <w:rPr>
          <w:rFonts w:ascii="Times New Roman" w:hAnsi="Times New Roman" w:cs="Times New Roman"/>
          <w:b/>
          <w:caps/>
          <w:sz w:val="24"/>
          <w:szCs w:val="24"/>
        </w:rPr>
        <w:t>A</w:t>
      </w:r>
      <w:r w:rsidR="00202C46">
        <w:rPr>
          <w:rFonts w:ascii="Times New Roman" w:hAnsi="Times New Roman" w:cs="Times New Roman"/>
          <w:b/>
          <w:caps/>
          <w:sz w:val="24"/>
          <w:szCs w:val="24"/>
        </w:rPr>
        <w:t>NALYSIS</w:t>
      </w:r>
    </w:p>
    <w:p w14:paraId="7ADA0608" w14:textId="10523607" w:rsidR="00E7208E" w:rsidRPr="004E334F" w:rsidRDefault="005D4D9A" w:rsidP="004E334F">
      <w:pPr>
        <w:spacing w:line="480" w:lineRule="auto"/>
        <w:ind w:firstLine="720"/>
        <w:jc w:val="both"/>
        <w:rPr>
          <w:rFonts w:ascii="Times New Roman" w:hAnsi="Times New Roman" w:cs="Times New Roman"/>
          <w:b/>
          <w:caps/>
          <w:sz w:val="24"/>
          <w:szCs w:val="24"/>
        </w:rPr>
      </w:pPr>
      <w:r>
        <w:rPr>
          <w:rFonts w:ascii="Times New Roman" w:hAnsi="Times New Roman" w:cs="Times New Roman"/>
          <w:bCs/>
          <w:sz w:val="24"/>
          <w:szCs w:val="24"/>
        </w:rPr>
        <w:t>As previously stated</w:t>
      </w:r>
      <w:r w:rsidR="00C419E1">
        <w:rPr>
          <w:rFonts w:ascii="Times New Roman" w:hAnsi="Times New Roman" w:cs="Times New Roman"/>
          <w:bCs/>
          <w:sz w:val="24"/>
          <w:szCs w:val="24"/>
        </w:rPr>
        <w:t xml:space="preserve">, the purpose of this paper is to </w:t>
      </w:r>
      <w:r w:rsidR="00833EB5">
        <w:rPr>
          <w:rFonts w:ascii="Times New Roman" w:hAnsi="Times New Roman" w:cs="Times New Roman"/>
          <w:b/>
          <w:caps/>
          <w:sz w:val="24"/>
          <w:szCs w:val="24"/>
        </w:rPr>
        <w:tab/>
      </w:r>
      <w:r w:rsidR="00775193" w:rsidRPr="00D6154E">
        <w:rPr>
          <w:rFonts w:ascii="Times New Roman" w:hAnsi="Times New Roman" w:cs="Times New Roman"/>
          <w:bCs/>
          <w:sz w:val="24"/>
          <w:szCs w:val="24"/>
        </w:rPr>
        <w:t>examine the mechanics of the retirement funding requirement at various ages and the appropriate funding vehicles which can be used</w:t>
      </w:r>
      <w:r w:rsidR="0067524F">
        <w:rPr>
          <w:rFonts w:ascii="Times New Roman" w:hAnsi="Times New Roman" w:cs="Times New Roman"/>
          <w:bCs/>
          <w:sz w:val="24"/>
          <w:szCs w:val="24"/>
        </w:rPr>
        <w:t>. This is essentially a time-value-</w:t>
      </w:r>
      <w:r w:rsidR="00B44173">
        <w:rPr>
          <w:rFonts w:ascii="Times New Roman" w:hAnsi="Times New Roman" w:cs="Times New Roman"/>
          <w:bCs/>
          <w:sz w:val="24"/>
          <w:szCs w:val="24"/>
        </w:rPr>
        <w:t>of-money problem. The following variables are identified:</w:t>
      </w:r>
    </w:p>
    <w:p w14:paraId="61A0800C" w14:textId="1CE8A638" w:rsidR="00B44173" w:rsidRDefault="00B44173" w:rsidP="00586C47">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N</w:t>
      </w:r>
      <w:r w:rsidR="00124CC3">
        <w:rPr>
          <w:rFonts w:ascii="Times New Roman" w:hAnsi="Times New Roman" w:cs="Times New Roman"/>
          <w:bCs/>
          <w:sz w:val="24"/>
          <w:szCs w:val="24"/>
        </w:rPr>
        <w:t xml:space="preserve"> = Number of periods in project</w:t>
      </w:r>
      <w:r w:rsidR="00411B16">
        <w:rPr>
          <w:rFonts w:ascii="Times New Roman" w:hAnsi="Times New Roman" w:cs="Times New Roman"/>
          <w:bCs/>
          <w:sz w:val="24"/>
          <w:szCs w:val="24"/>
        </w:rPr>
        <w:t>.</w:t>
      </w:r>
    </w:p>
    <w:p w14:paraId="03CD194F" w14:textId="243D7602" w:rsidR="00B6219F" w:rsidRDefault="000211AB" w:rsidP="00586C47">
      <w:pPr>
        <w:spacing w:line="480" w:lineRule="auto"/>
        <w:ind w:firstLine="720"/>
        <w:rPr>
          <w:rFonts w:ascii="Times New Roman" w:hAnsi="Times New Roman" w:cs="Times New Roman"/>
          <w:bCs/>
          <w:sz w:val="24"/>
          <w:szCs w:val="24"/>
        </w:rPr>
      </w:pPr>
      <w:proofErr w:type="spellStart"/>
      <w:r>
        <w:rPr>
          <w:rFonts w:ascii="Times New Roman" w:hAnsi="Times New Roman" w:cs="Times New Roman"/>
          <w:bCs/>
          <w:sz w:val="24"/>
          <w:szCs w:val="24"/>
        </w:rPr>
        <w:t>i</w:t>
      </w:r>
      <w:proofErr w:type="spellEnd"/>
      <w:r w:rsidR="00B6219F">
        <w:rPr>
          <w:rFonts w:ascii="Times New Roman" w:hAnsi="Times New Roman" w:cs="Times New Roman"/>
          <w:bCs/>
          <w:sz w:val="24"/>
          <w:szCs w:val="24"/>
        </w:rPr>
        <w:t xml:space="preserve"> = Interest rate assumed in the model</w:t>
      </w:r>
      <w:r w:rsidR="00411B16">
        <w:rPr>
          <w:rFonts w:ascii="Times New Roman" w:hAnsi="Times New Roman" w:cs="Times New Roman"/>
          <w:bCs/>
          <w:sz w:val="24"/>
          <w:szCs w:val="24"/>
        </w:rPr>
        <w:t>.</w:t>
      </w:r>
    </w:p>
    <w:p w14:paraId="0AFB4AF6" w14:textId="639C01C7" w:rsidR="000211AB" w:rsidRPr="00035725" w:rsidRDefault="000211AB" w:rsidP="00586C47">
      <w:pPr>
        <w:spacing w:line="480" w:lineRule="auto"/>
        <w:ind w:firstLine="720"/>
        <w:rPr>
          <w:rFonts w:ascii="Times New Roman" w:hAnsi="Times New Roman" w:cs="Times New Roman"/>
          <w:bCs/>
          <w:sz w:val="24"/>
          <w:szCs w:val="24"/>
        </w:rPr>
      </w:pPr>
      <w:r w:rsidRPr="00035725">
        <w:rPr>
          <w:rFonts w:ascii="Times New Roman" w:hAnsi="Times New Roman" w:cs="Times New Roman"/>
          <w:bCs/>
          <w:sz w:val="24"/>
          <w:szCs w:val="24"/>
        </w:rPr>
        <w:lastRenderedPageBreak/>
        <w:t>FV</w:t>
      </w:r>
      <w:r w:rsidR="00035725" w:rsidRPr="00035725">
        <w:rPr>
          <w:rFonts w:ascii="Times New Roman" w:hAnsi="Times New Roman" w:cs="Times New Roman"/>
          <w:bCs/>
          <w:sz w:val="24"/>
          <w:szCs w:val="24"/>
        </w:rPr>
        <w:t xml:space="preserve"> = Value</w:t>
      </w:r>
      <w:r w:rsidR="00A00EF6">
        <w:rPr>
          <w:rFonts w:ascii="Times New Roman" w:hAnsi="Times New Roman" w:cs="Times New Roman"/>
          <w:bCs/>
          <w:sz w:val="24"/>
          <w:szCs w:val="24"/>
        </w:rPr>
        <w:t xml:space="preserve"> of the investment</w:t>
      </w:r>
      <w:r w:rsidR="00035725" w:rsidRPr="00035725">
        <w:rPr>
          <w:rFonts w:ascii="Times New Roman" w:hAnsi="Times New Roman" w:cs="Times New Roman"/>
          <w:bCs/>
          <w:sz w:val="24"/>
          <w:szCs w:val="24"/>
        </w:rPr>
        <w:t xml:space="preserve"> at e</w:t>
      </w:r>
      <w:r w:rsidR="00035725">
        <w:rPr>
          <w:rFonts w:ascii="Times New Roman" w:hAnsi="Times New Roman" w:cs="Times New Roman"/>
          <w:bCs/>
          <w:sz w:val="24"/>
          <w:szCs w:val="24"/>
        </w:rPr>
        <w:t>nd of project</w:t>
      </w:r>
      <w:r w:rsidR="00A00EF6">
        <w:rPr>
          <w:rFonts w:ascii="Times New Roman" w:hAnsi="Times New Roman" w:cs="Times New Roman"/>
          <w:bCs/>
          <w:sz w:val="24"/>
          <w:szCs w:val="24"/>
        </w:rPr>
        <w:t>.</w:t>
      </w:r>
    </w:p>
    <w:p w14:paraId="1A09AD58" w14:textId="581E5402" w:rsidR="000211AB" w:rsidRPr="00035725" w:rsidRDefault="000211AB" w:rsidP="00586C47">
      <w:pPr>
        <w:spacing w:line="480" w:lineRule="auto"/>
        <w:ind w:firstLine="720"/>
        <w:rPr>
          <w:rFonts w:ascii="Times New Roman" w:hAnsi="Times New Roman" w:cs="Times New Roman"/>
          <w:bCs/>
          <w:sz w:val="24"/>
          <w:szCs w:val="24"/>
        </w:rPr>
      </w:pPr>
      <w:r w:rsidRPr="00035725">
        <w:rPr>
          <w:rFonts w:ascii="Times New Roman" w:hAnsi="Times New Roman" w:cs="Times New Roman"/>
          <w:bCs/>
          <w:sz w:val="24"/>
          <w:szCs w:val="24"/>
        </w:rPr>
        <w:t>P</w:t>
      </w:r>
      <w:r w:rsidR="00A00EF6">
        <w:rPr>
          <w:rFonts w:ascii="Times New Roman" w:hAnsi="Times New Roman" w:cs="Times New Roman"/>
          <w:bCs/>
          <w:sz w:val="24"/>
          <w:szCs w:val="24"/>
        </w:rPr>
        <w:t>V = Value of investment at beginning of project,</w:t>
      </w:r>
    </w:p>
    <w:p w14:paraId="7D16F72D" w14:textId="6B685743" w:rsidR="00B47993" w:rsidRDefault="00035725" w:rsidP="00586C47">
      <w:pPr>
        <w:spacing w:line="480" w:lineRule="auto"/>
        <w:ind w:firstLine="720"/>
        <w:rPr>
          <w:rFonts w:ascii="Times New Roman" w:hAnsi="Times New Roman" w:cs="Times New Roman"/>
          <w:bCs/>
          <w:sz w:val="24"/>
          <w:szCs w:val="24"/>
        </w:rPr>
      </w:pPr>
      <w:r w:rsidRPr="00A00EF6">
        <w:rPr>
          <w:rFonts w:ascii="Times New Roman" w:hAnsi="Times New Roman" w:cs="Times New Roman"/>
          <w:bCs/>
          <w:sz w:val="24"/>
          <w:szCs w:val="24"/>
        </w:rPr>
        <w:t>PMT</w:t>
      </w:r>
      <w:r w:rsidR="00B46DF2">
        <w:rPr>
          <w:rFonts w:ascii="Times New Roman" w:hAnsi="Times New Roman" w:cs="Times New Roman"/>
          <w:bCs/>
          <w:sz w:val="24"/>
          <w:szCs w:val="24"/>
        </w:rPr>
        <w:t xml:space="preserve"> =</w:t>
      </w:r>
      <w:r w:rsidR="00411B16">
        <w:rPr>
          <w:rFonts w:ascii="Times New Roman" w:hAnsi="Times New Roman" w:cs="Times New Roman"/>
          <w:bCs/>
          <w:sz w:val="24"/>
          <w:szCs w:val="24"/>
        </w:rPr>
        <w:t xml:space="preserve"> Required monthly or annual payment.</w:t>
      </w:r>
    </w:p>
    <w:p w14:paraId="75156C36" w14:textId="41EF1177" w:rsidR="00B47993" w:rsidRPr="00A00EF6" w:rsidRDefault="000A346C" w:rsidP="00586C47">
      <w:pPr>
        <w:spacing w:line="480" w:lineRule="auto"/>
        <w:rPr>
          <w:rFonts w:ascii="Times New Roman" w:hAnsi="Times New Roman" w:cs="Times New Roman"/>
          <w:b/>
          <w:caps/>
          <w:sz w:val="24"/>
          <w:szCs w:val="24"/>
        </w:rPr>
      </w:pPr>
      <w:r>
        <w:rPr>
          <w:rFonts w:ascii="Times New Roman" w:hAnsi="Times New Roman" w:cs="Times New Roman"/>
          <w:bCs/>
          <w:sz w:val="24"/>
          <w:szCs w:val="24"/>
        </w:rPr>
        <w:t>N will be number of years until retirement which is assumed to be</w:t>
      </w:r>
      <w:r w:rsidR="002B1A44">
        <w:rPr>
          <w:rFonts w:ascii="Times New Roman" w:hAnsi="Times New Roman" w:cs="Times New Roman"/>
          <w:bCs/>
          <w:sz w:val="24"/>
          <w:szCs w:val="24"/>
        </w:rPr>
        <w:t xml:space="preserve"> a retirement at age 62</w:t>
      </w:r>
      <w:r w:rsidR="00442BD0">
        <w:rPr>
          <w:rFonts w:ascii="Times New Roman" w:hAnsi="Times New Roman" w:cs="Times New Roman"/>
          <w:bCs/>
          <w:sz w:val="24"/>
          <w:szCs w:val="24"/>
        </w:rPr>
        <w:t>. “</w:t>
      </w:r>
      <w:proofErr w:type="spellStart"/>
      <w:r w:rsidR="002B1A44">
        <w:rPr>
          <w:rFonts w:ascii="Times New Roman" w:hAnsi="Times New Roman" w:cs="Times New Roman"/>
          <w:bCs/>
          <w:sz w:val="24"/>
          <w:szCs w:val="24"/>
        </w:rPr>
        <w:t>i</w:t>
      </w:r>
      <w:proofErr w:type="spellEnd"/>
      <w:r w:rsidR="00C73B76">
        <w:rPr>
          <w:rFonts w:ascii="Times New Roman" w:hAnsi="Times New Roman" w:cs="Times New Roman"/>
          <w:bCs/>
          <w:sz w:val="24"/>
          <w:szCs w:val="24"/>
        </w:rPr>
        <w:t>” will be the interest rate used in the model</w:t>
      </w:r>
      <w:r w:rsidR="004C390A">
        <w:rPr>
          <w:rFonts w:ascii="Times New Roman" w:hAnsi="Times New Roman" w:cs="Times New Roman"/>
          <w:bCs/>
          <w:sz w:val="24"/>
          <w:szCs w:val="24"/>
        </w:rPr>
        <w:t>. Since this is a long-term analysis and the investment horizon is long, a</w:t>
      </w:r>
      <w:r w:rsidR="002E0151">
        <w:rPr>
          <w:rFonts w:ascii="Times New Roman" w:hAnsi="Times New Roman" w:cs="Times New Roman"/>
          <w:bCs/>
          <w:sz w:val="24"/>
          <w:szCs w:val="24"/>
        </w:rPr>
        <w:t xml:space="preserve">n earnings rate </w:t>
      </w:r>
      <w:r w:rsidR="004C390A">
        <w:rPr>
          <w:rFonts w:ascii="Times New Roman" w:hAnsi="Times New Roman" w:cs="Times New Roman"/>
          <w:bCs/>
          <w:sz w:val="24"/>
          <w:szCs w:val="24"/>
        </w:rPr>
        <w:t xml:space="preserve">of 10% will be used. This is the average annual return of the S&amp;P 500 over a </w:t>
      </w:r>
      <w:r w:rsidR="008D2B92">
        <w:rPr>
          <w:rFonts w:ascii="Times New Roman" w:hAnsi="Times New Roman" w:cs="Times New Roman"/>
          <w:bCs/>
          <w:sz w:val="24"/>
          <w:szCs w:val="24"/>
        </w:rPr>
        <w:t>30-year</w:t>
      </w:r>
      <w:r w:rsidR="004C390A">
        <w:rPr>
          <w:rFonts w:ascii="Times New Roman" w:hAnsi="Times New Roman" w:cs="Times New Roman"/>
          <w:bCs/>
          <w:sz w:val="24"/>
          <w:szCs w:val="24"/>
        </w:rPr>
        <w:t xml:space="preserve"> period. FV will be frozen at a million dollars because that is the target val</w:t>
      </w:r>
      <w:r w:rsidR="000A0638">
        <w:rPr>
          <w:rFonts w:ascii="Times New Roman" w:hAnsi="Times New Roman" w:cs="Times New Roman"/>
          <w:bCs/>
          <w:sz w:val="24"/>
          <w:szCs w:val="24"/>
        </w:rPr>
        <w:t>u</w:t>
      </w:r>
      <w:r w:rsidR="004C390A">
        <w:rPr>
          <w:rFonts w:ascii="Times New Roman" w:hAnsi="Times New Roman" w:cs="Times New Roman"/>
          <w:bCs/>
          <w:sz w:val="24"/>
          <w:szCs w:val="24"/>
        </w:rPr>
        <w:t xml:space="preserve">e of the investment at the end of the period. PV will be zero. This assumes there are no assets available at the beginning of the analysis. </w:t>
      </w:r>
      <w:r w:rsidR="00C03275">
        <w:rPr>
          <w:rFonts w:ascii="Times New Roman" w:hAnsi="Times New Roman" w:cs="Times New Roman"/>
          <w:bCs/>
          <w:sz w:val="24"/>
          <w:szCs w:val="24"/>
        </w:rPr>
        <w:t>PMT will be the calculated variable in the model</w:t>
      </w:r>
    </w:p>
    <w:p w14:paraId="51E53EFD" w14:textId="77777777" w:rsidR="004D2E91" w:rsidRDefault="004D2E91" w:rsidP="00586C47">
      <w:pPr>
        <w:spacing w:line="480" w:lineRule="auto"/>
        <w:jc w:val="both"/>
        <w:rPr>
          <w:rFonts w:ascii="Times New Roman" w:hAnsi="Times New Roman" w:cs="Times New Roman"/>
          <w:b/>
          <w:caps/>
          <w:sz w:val="24"/>
          <w:szCs w:val="24"/>
        </w:rPr>
      </w:pPr>
      <w:r w:rsidRPr="00D6154E">
        <w:rPr>
          <w:rFonts w:ascii="Times New Roman" w:hAnsi="Times New Roman" w:cs="Times New Roman"/>
          <w:b/>
          <w:caps/>
          <w:sz w:val="24"/>
          <w:szCs w:val="24"/>
        </w:rPr>
        <w:t>Analyses Method</w:t>
      </w:r>
    </w:p>
    <w:p w14:paraId="21EA7C68" w14:textId="77189A97" w:rsidR="00794CB7" w:rsidRDefault="002A16DF" w:rsidP="00586C47">
      <w:pPr>
        <w:spacing w:line="480" w:lineRule="auto"/>
        <w:jc w:val="both"/>
        <w:rPr>
          <w:rFonts w:ascii="Times New Roman" w:hAnsi="Times New Roman" w:cs="Times New Roman"/>
          <w:sz w:val="24"/>
          <w:szCs w:val="24"/>
        </w:rPr>
      </w:pPr>
      <w:r>
        <w:rPr>
          <w:rFonts w:ascii="Times New Roman" w:hAnsi="Times New Roman" w:cs="Times New Roman"/>
          <w:sz w:val="24"/>
          <w:szCs w:val="24"/>
        </w:rPr>
        <w:tab/>
        <w:t>Since this is a time-value-</w:t>
      </w:r>
      <w:r w:rsidR="00B44E3D">
        <w:rPr>
          <w:rFonts w:ascii="Times New Roman" w:hAnsi="Times New Roman" w:cs="Times New Roman"/>
          <w:sz w:val="24"/>
          <w:szCs w:val="24"/>
        </w:rPr>
        <w:t>of-money problem</w:t>
      </w:r>
      <w:r w:rsidR="0038544E">
        <w:rPr>
          <w:rFonts w:ascii="Times New Roman" w:hAnsi="Times New Roman" w:cs="Times New Roman"/>
          <w:sz w:val="24"/>
          <w:szCs w:val="24"/>
        </w:rPr>
        <w:t>,</w:t>
      </w:r>
      <w:r w:rsidR="00B44E3D">
        <w:rPr>
          <w:rFonts w:ascii="Times New Roman" w:hAnsi="Times New Roman" w:cs="Times New Roman"/>
          <w:sz w:val="24"/>
          <w:szCs w:val="24"/>
        </w:rPr>
        <w:t xml:space="preserve"> future value will be used as the analysis model</w:t>
      </w:r>
      <w:r w:rsidR="009B6669">
        <w:rPr>
          <w:rFonts w:ascii="Times New Roman" w:hAnsi="Times New Roman" w:cs="Times New Roman"/>
          <w:sz w:val="24"/>
          <w:szCs w:val="24"/>
        </w:rPr>
        <w:t xml:space="preserve">. The model needs to be adjusted </w:t>
      </w:r>
      <w:r w:rsidR="0038544E">
        <w:rPr>
          <w:rFonts w:ascii="Times New Roman" w:hAnsi="Times New Roman" w:cs="Times New Roman"/>
          <w:sz w:val="24"/>
          <w:szCs w:val="24"/>
        </w:rPr>
        <w:t xml:space="preserve">by </w:t>
      </w:r>
      <w:r w:rsidR="009B6669">
        <w:rPr>
          <w:rFonts w:ascii="Times New Roman" w:hAnsi="Times New Roman" w:cs="Times New Roman"/>
          <w:sz w:val="24"/>
          <w:szCs w:val="24"/>
        </w:rPr>
        <w:t>isolating PMT. PMT will be the calculated value. Using the PMT</w:t>
      </w:r>
      <w:r w:rsidR="00395910">
        <w:rPr>
          <w:rFonts w:ascii="Times New Roman" w:hAnsi="Times New Roman" w:cs="Times New Roman"/>
          <w:sz w:val="24"/>
          <w:szCs w:val="24"/>
        </w:rPr>
        <w:t xml:space="preserve"> function in Excel, we can vary the N </w:t>
      </w:r>
      <w:r w:rsidR="00366FB7">
        <w:rPr>
          <w:rFonts w:ascii="Times New Roman" w:hAnsi="Times New Roman" w:cs="Times New Roman"/>
          <w:sz w:val="24"/>
          <w:szCs w:val="24"/>
        </w:rPr>
        <w:t xml:space="preserve">based on the ages 20, 25, 30, </w:t>
      </w:r>
      <w:r w:rsidR="00D404B0">
        <w:rPr>
          <w:rFonts w:ascii="Times New Roman" w:hAnsi="Times New Roman" w:cs="Times New Roman"/>
          <w:sz w:val="24"/>
          <w:szCs w:val="24"/>
        </w:rPr>
        <w:t>35, 40, 45 50</w:t>
      </w:r>
      <w:r w:rsidR="000E3B96">
        <w:rPr>
          <w:rFonts w:ascii="Times New Roman" w:hAnsi="Times New Roman" w:cs="Times New Roman"/>
          <w:sz w:val="24"/>
          <w:szCs w:val="24"/>
        </w:rPr>
        <w:t>, “</w:t>
      </w:r>
      <w:proofErr w:type="spellStart"/>
      <w:r w:rsidR="000E3B96">
        <w:rPr>
          <w:rFonts w:ascii="Times New Roman" w:hAnsi="Times New Roman" w:cs="Times New Roman"/>
          <w:sz w:val="24"/>
          <w:szCs w:val="24"/>
        </w:rPr>
        <w:t>i</w:t>
      </w:r>
      <w:proofErr w:type="spellEnd"/>
      <w:r w:rsidR="000E3B96">
        <w:rPr>
          <w:rFonts w:ascii="Times New Roman" w:hAnsi="Times New Roman" w:cs="Times New Roman"/>
          <w:sz w:val="24"/>
          <w:szCs w:val="24"/>
        </w:rPr>
        <w:t>” will be 10%</w:t>
      </w:r>
      <w:r w:rsidR="00B0517E">
        <w:rPr>
          <w:rFonts w:ascii="Times New Roman" w:hAnsi="Times New Roman" w:cs="Times New Roman"/>
          <w:sz w:val="24"/>
          <w:szCs w:val="24"/>
        </w:rPr>
        <w:t>, FV will be 1 million dollars, PV will be zero</w:t>
      </w:r>
      <w:r w:rsidR="00694B63">
        <w:rPr>
          <w:rFonts w:ascii="Times New Roman" w:hAnsi="Times New Roman" w:cs="Times New Roman"/>
          <w:sz w:val="24"/>
          <w:szCs w:val="24"/>
        </w:rPr>
        <w:t xml:space="preserve"> and the PMT will be calculated.</w:t>
      </w:r>
      <w:r w:rsidR="00794CB7">
        <w:rPr>
          <w:rFonts w:ascii="Times New Roman" w:hAnsi="Times New Roman" w:cs="Times New Roman"/>
          <w:sz w:val="24"/>
          <w:szCs w:val="24"/>
        </w:rPr>
        <w:t xml:space="preserve"> </w:t>
      </w:r>
      <w:r w:rsidR="00C26835">
        <w:rPr>
          <w:rFonts w:ascii="Times New Roman" w:hAnsi="Times New Roman" w:cs="Times New Roman"/>
          <w:sz w:val="24"/>
          <w:szCs w:val="24"/>
        </w:rPr>
        <w:t>Running the</w:t>
      </w:r>
      <w:r w:rsidR="00794CB7">
        <w:rPr>
          <w:rFonts w:ascii="Times New Roman" w:hAnsi="Times New Roman" w:cs="Times New Roman"/>
          <w:sz w:val="24"/>
          <w:szCs w:val="24"/>
        </w:rPr>
        <w:t xml:space="preserve"> analysis results in the following table:</w:t>
      </w:r>
    </w:p>
    <w:tbl>
      <w:tblPr>
        <w:tblW w:w="6620" w:type="dxa"/>
        <w:tblLook w:val="04A0" w:firstRow="1" w:lastRow="0" w:firstColumn="1" w:lastColumn="0" w:noHBand="0" w:noVBand="1"/>
      </w:tblPr>
      <w:tblGrid>
        <w:gridCol w:w="2600"/>
        <w:gridCol w:w="1520"/>
        <w:gridCol w:w="1200"/>
        <w:gridCol w:w="1300"/>
      </w:tblGrid>
      <w:tr w:rsidR="000A1C00" w:rsidRPr="000A1C00" w14:paraId="0CD81B14" w14:textId="77777777" w:rsidTr="000A1C00">
        <w:trPr>
          <w:trHeight w:val="600"/>
        </w:trPr>
        <w:tc>
          <w:tcPr>
            <w:tcW w:w="2600" w:type="dxa"/>
            <w:tcBorders>
              <w:top w:val="nil"/>
              <w:left w:val="nil"/>
              <w:bottom w:val="nil"/>
              <w:right w:val="nil"/>
            </w:tcBorders>
            <w:shd w:val="clear" w:color="auto" w:fill="auto"/>
            <w:noWrap/>
            <w:vAlign w:val="bottom"/>
            <w:hideMark/>
          </w:tcPr>
          <w:p w14:paraId="604472F9" w14:textId="77777777" w:rsidR="000A1C00" w:rsidRPr="000A1C00" w:rsidRDefault="000A1C00" w:rsidP="00586C47">
            <w:pPr>
              <w:spacing w:after="0" w:line="480" w:lineRule="auto"/>
              <w:jc w:val="center"/>
              <w:rPr>
                <w:rFonts w:ascii="Aptos Narrow" w:eastAsia="Times New Roman" w:hAnsi="Aptos Narrow" w:cs="Times New Roman"/>
                <w:b/>
                <w:bCs/>
                <w:color w:val="000000"/>
              </w:rPr>
            </w:pPr>
            <w:r w:rsidRPr="000A1C00">
              <w:rPr>
                <w:rFonts w:ascii="Aptos Narrow" w:eastAsia="Times New Roman" w:hAnsi="Aptos Narrow" w:cs="Times New Roman"/>
                <w:b/>
                <w:bCs/>
                <w:color w:val="000000"/>
              </w:rPr>
              <w:t>Age</w:t>
            </w:r>
          </w:p>
        </w:tc>
        <w:tc>
          <w:tcPr>
            <w:tcW w:w="1520" w:type="dxa"/>
            <w:tcBorders>
              <w:top w:val="nil"/>
              <w:left w:val="nil"/>
              <w:bottom w:val="nil"/>
              <w:right w:val="nil"/>
            </w:tcBorders>
            <w:shd w:val="clear" w:color="auto" w:fill="auto"/>
            <w:vAlign w:val="bottom"/>
            <w:hideMark/>
          </w:tcPr>
          <w:p w14:paraId="3CFBA9BA" w14:textId="77777777" w:rsidR="000A1C00" w:rsidRPr="000A1C00" w:rsidRDefault="000A1C00" w:rsidP="00586C47">
            <w:pPr>
              <w:spacing w:after="0" w:line="480" w:lineRule="auto"/>
              <w:jc w:val="center"/>
              <w:rPr>
                <w:rFonts w:ascii="Aptos Narrow" w:eastAsia="Times New Roman" w:hAnsi="Aptos Narrow" w:cs="Times New Roman"/>
                <w:b/>
                <w:bCs/>
                <w:color w:val="000000"/>
              </w:rPr>
            </w:pPr>
            <w:r w:rsidRPr="000A1C00">
              <w:rPr>
                <w:rFonts w:ascii="Aptos Narrow" w:eastAsia="Times New Roman" w:hAnsi="Aptos Narrow" w:cs="Times New Roman"/>
                <w:b/>
                <w:bCs/>
                <w:color w:val="000000"/>
              </w:rPr>
              <w:t>Years until retirement</w:t>
            </w:r>
          </w:p>
        </w:tc>
        <w:tc>
          <w:tcPr>
            <w:tcW w:w="1200" w:type="dxa"/>
            <w:tcBorders>
              <w:top w:val="nil"/>
              <w:left w:val="nil"/>
              <w:bottom w:val="nil"/>
              <w:right w:val="nil"/>
            </w:tcBorders>
            <w:shd w:val="clear" w:color="auto" w:fill="auto"/>
            <w:vAlign w:val="bottom"/>
            <w:hideMark/>
          </w:tcPr>
          <w:p w14:paraId="1DAB144C" w14:textId="77777777" w:rsidR="000A1C00" w:rsidRPr="000A1C00" w:rsidRDefault="000A1C00" w:rsidP="00586C47">
            <w:pPr>
              <w:spacing w:after="0" w:line="480" w:lineRule="auto"/>
              <w:jc w:val="center"/>
              <w:rPr>
                <w:rFonts w:ascii="Aptos Narrow" w:eastAsia="Times New Roman" w:hAnsi="Aptos Narrow" w:cs="Times New Roman"/>
                <w:b/>
                <w:bCs/>
                <w:color w:val="000000"/>
              </w:rPr>
            </w:pPr>
            <w:r w:rsidRPr="000A1C00">
              <w:rPr>
                <w:rFonts w:ascii="Aptos Narrow" w:eastAsia="Times New Roman" w:hAnsi="Aptos Narrow" w:cs="Times New Roman"/>
                <w:b/>
                <w:bCs/>
                <w:color w:val="000000"/>
              </w:rPr>
              <w:t>Monthly Payment</w:t>
            </w:r>
          </w:p>
        </w:tc>
        <w:tc>
          <w:tcPr>
            <w:tcW w:w="1300" w:type="dxa"/>
            <w:tcBorders>
              <w:top w:val="nil"/>
              <w:left w:val="nil"/>
              <w:bottom w:val="nil"/>
              <w:right w:val="nil"/>
            </w:tcBorders>
            <w:shd w:val="clear" w:color="auto" w:fill="auto"/>
            <w:vAlign w:val="bottom"/>
            <w:hideMark/>
          </w:tcPr>
          <w:p w14:paraId="47366546" w14:textId="77777777" w:rsidR="000A1C00" w:rsidRPr="000A1C00" w:rsidRDefault="000A1C00" w:rsidP="00586C47">
            <w:pPr>
              <w:spacing w:after="0" w:line="480" w:lineRule="auto"/>
              <w:jc w:val="center"/>
              <w:rPr>
                <w:rFonts w:ascii="Aptos Narrow" w:eastAsia="Times New Roman" w:hAnsi="Aptos Narrow" w:cs="Times New Roman"/>
                <w:b/>
                <w:bCs/>
                <w:color w:val="000000"/>
              </w:rPr>
            </w:pPr>
            <w:r w:rsidRPr="000A1C00">
              <w:rPr>
                <w:rFonts w:ascii="Aptos Narrow" w:eastAsia="Times New Roman" w:hAnsi="Aptos Narrow" w:cs="Times New Roman"/>
                <w:b/>
                <w:bCs/>
                <w:color w:val="000000"/>
              </w:rPr>
              <w:t>Annual Payment</w:t>
            </w:r>
          </w:p>
        </w:tc>
      </w:tr>
      <w:tr w:rsidR="000A1C00" w:rsidRPr="000A1C00" w14:paraId="0797E267" w14:textId="77777777" w:rsidTr="000A1C00">
        <w:trPr>
          <w:trHeight w:val="300"/>
        </w:trPr>
        <w:tc>
          <w:tcPr>
            <w:tcW w:w="2600" w:type="dxa"/>
            <w:tcBorders>
              <w:top w:val="nil"/>
              <w:left w:val="nil"/>
              <w:bottom w:val="nil"/>
              <w:right w:val="nil"/>
            </w:tcBorders>
            <w:shd w:val="clear" w:color="auto" w:fill="auto"/>
            <w:noWrap/>
            <w:vAlign w:val="bottom"/>
            <w:hideMark/>
          </w:tcPr>
          <w:p w14:paraId="59939047"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20</w:t>
            </w:r>
          </w:p>
        </w:tc>
        <w:tc>
          <w:tcPr>
            <w:tcW w:w="1520" w:type="dxa"/>
            <w:tcBorders>
              <w:top w:val="nil"/>
              <w:left w:val="nil"/>
              <w:bottom w:val="nil"/>
              <w:right w:val="nil"/>
            </w:tcBorders>
            <w:shd w:val="clear" w:color="auto" w:fill="auto"/>
            <w:noWrap/>
            <w:vAlign w:val="bottom"/>
            <w:hideMark/>
          </w:tcPr>
          <w:p w14:paraId="0D12CE9C"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42</w:t>
            </w:r>
          </w:p>
        </w:tc>
        <w:tc>
          <w:tcPr>
            <w:tcW w:w="1200" w:type="dxa"/>
            <w:tcBorders>
              <w:top w:val="nil"/>
              <w:left w:val="nil"/>
              <w:bottom w:val="nil"/>
              <w:right w:val="nil"/>
            </w:tcBorders>
            <w:shd w:val="clear" w:color="auto" w:fill="auto"/>
            <w:noWrap/>
            <w:vAlign w:val="bottom"/>
            <w:hideMark/>
          </w:tcPr>
          <w:p w14:paraId="258CEFD8"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$129.13 </w:t>
            </w:r>
          </w:p>
        </w:tc>
        <w:tc>
          <w:tcPr>
            <w:tcW w:w="1300" w:type="dxa"/>
            <w:tcBorders>
              <w:top w:val="nil"/>
              <w:left w:val="nil"/>
              <w:bottom w:val="nil"/>
              <w:right w:val="nil"/>
            </w:tcBorders>
            <w:shd w:val="clear" w:color="auto" w:fill="auto"/>
            <w:noWrap/>
            <w:vAlign w:val="bottom"/>
            <w:hideMark/>
          </w:tcPr>
          <w:p w14:paraId="2AD9FBA6"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$1,859.99 </w:t>
            </w:r>
          </w:p>
        </w:tc>
      </w:tr>
      <w:tr w:rsidR="000A1C00" w:rsidRPr="000A1C00" w14:paraId="5C6872AD" w14:textId="77777777" w:rsidTr="000A1C00">
        <w:trPr>
          <w:trHeight w:val="300"/>
        </w:trPr>
        <w:tc>
          <w:tcPr>
            <w:tcW w:w="2600" w:type="dxa"/>
            <w:tcBorders>
              <w:top w:val="nil"/>
              <w:left w:val="nil"/>
              <w:bottom w:val="nil"/>
              <w:right w:val="nil"/>
            </w:tcBorders>
            <w:shd w:val="clear" w:color="auto" w:fill="auto"/>
            <w:noWrap/>
            <w:vAlign w:val="bottom"/>
            <w:hideMark/>
          </w:tcPr>
          <w:p w14:paraId="68D54DC0"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25</w:t>
            </w:r>
          </w:p>
        </w:tc>
        <w:tc>
          <w:tcPr>
            <w:tcW w:w="1520" w:type="dxa"/>
            <w:tcBorders>
              <w:top w:val="nil"/>
              <w:left w:val="nil"/>
              <w:bottom w:val="nil"/>
              <w:right w:val="nil"/>
            </w:tcBorders>
            <w:shd w:val="clear" w:color="auto" w:fill="auto"/>
            <w:noWrap/>
            <w:vAlign w:val="bottom"/>
            <w:hideMark/>
          </w:tcPr>
          <w:p w14:paraId="5A14B1C3"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37</w:t>
            </w:r>
          </w:p>
        </w:tc>
        <w:tc>
          <w:tcPr>
            <w:tcW w:w="1200" w:type="dxa"/>
            <w:tcBorders>
              <w:top w:val="nil"/>
              <w:left w:val="nil"/>
              <w:bottom w:val="nil"/>
              <w:right w:val="nil"/>
            </w:tcBorders>
            <w:shd w:val="clear" w:color="auto" w:fill="auto"/>
            <w:noWrap/>
            <w:vAlign w:val="bottom"/>
            <w:hideMark/>
          </w:tcPr>
          <w:p w14:paraId="66F47F12"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$214.60 </w:t>
            </w:r>
          </w:p>
        </w:tc>
        <w:tc>
          <w:tcPr>
            <w:tcW w:w="1300" w:type="dxa"/>
            <w:tcBorders>
              <w:top w:val="nil"/>
              <w:left w:val="nil"/>
              <w:bottom w:val="nil"/>
              <w:right w:val="nil"/>
            </w:tcBorders>
            <w:shd w:val="clear" w:color="auto" w:fill="auto"/>
            <w:noWrap/>
            <w:vAlign w:val="bottom"/>
            <w:hideMark/>
          </w:tcPr>
          <w:p w14:paraId="4CBBD1B2"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$3,029.94 </w:t>
            </w:r>
          </w:p>
        </w:tc>
      </w:tr>
      <w:tr w:rsidR="000A1C00" w:rsidRPr="000A1C00" w14:paraId="452D9F55" w14:textId="77777777" w:rsidTr="000A1C00">
        <w:trPr>
          <w:trHeight w:val="300"/>
        </w:trPr>
        <w:tc>
          <w:tcPr>
            <w:tcW w:w="2600" w:type="dxa"/>
            <w:tcBorders>
              <w:top w:val="nil"/>
              <w:left w:val="nil"/>
              <w:bottom w:val="nil"/>
              <w:right w:val="nil"/>
            </w:tcBorders>
            <w:shd w:val="clear" w:color="auto" w:fill="auto"/>
            <w:noWrap/>
            <w:vAlign w:val="bottom"/>
            <w:hideMark/>
          </w:tcPr>
          <w:p w14:paraId="2E044EF6"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30</w:t>
            </w:r>
          </w:p>
        </w:tc>
        <w:tc>
          <w:tcPr>
            <w:tcW w:w="1520" w:type="dxa"/>
            <w:tcBorders>
              <w:top w:val="nil"/>
              <w:left w:val="nil"/>
              <w:bottom w:val="nil"/>
              <w:right w:val="nil"/>
            </w:tcBorders>
            <w:shd w:val="clear" w:color="auto" w:fill="auto"/>
            <w:noWrap/>
            <w:vAlign w:val="bottom"/>
            <w:hideMark/>
          </w:tcPr>
          <w:p w14:paraId="7655ED5C"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32</w:t>
            </w:r>
          </w:p>
        </w:tc>
        <w:tc>
          <w:tcPr>
            <w:tcW w:w="1200" w:type="dxa"/>
            <w:tcBorders>
              <w:top w:val="nil"/>
              <w:left w:val="nil"/>
              <w:bottom w:val="nil"/>
              <w:right w:val="nil"/>
            </w:tcBorders>
            <w:shd w:val="clear" w:color="auto" w:fill="auto"/>
            <w:noWrap/>
            <w:vAlign w:val="bottom"/>
            <w:hideMark/>
          </w:tcPr>
          <w:p w14:paraId="597FD2E3"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$359.05 </w:t>
            </w:r>
          </w:p>
        </w:tc>
        <w:tc>
          <w:tcPr>
            <w:tcW w:w="1300" w:type="dxa"/>
            <w:tcBorders>
              <w:top w:val="nil"/>
              <w:left w:val="nil"/>
              <w:bottom w:val="nil"/>
              <w:right w:val="nil"/>
            </w:tcBorders>
            <w:shd w:val="clear" w:color="auto" w:fill="auto"/>
            <w:noWrap/>
            <w:vAlign w:val="bottom"/>
            <w:hideMark/>
          </w:tcPr>
          <w:p w14:paraId="17CA4108"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$4,971.72 </w:t>
            </w:r>
          </w:p>
        </w:tc>
      </w:tr>
      <w:tr w:rsidR="000A1C00" w:rsidRPr="000A1C00" w14:paraId="04088336" w14:textId="77777777" w:rsidTr="000A1C00">
        <w:trPr>
          <w:trHeight w:val="300"/>
        </w:trPr>
        <w:tc>
          <w:tcPr>
            <w:tcW w:w="2600" w:type="dxa"/>
            <w:tcBorders>
              <w:top w:val="nil"/>
              <w:left w:val="nil"/>
              <w:bottom w:val="nil"/>
              <w:right w:val="nil"/>
            </w:tcBorders>
            <w:shd w:val="clear" w:color="auto" w:fill="auto"/>
            <w:noWrap/>
            <w:vAlign w:val="bottom"/>
            <w:hideMark/>
          </w:tcPr>
          <w:p w14:paraId="0246480A"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35</w:t>
            </w:r>
          </w:p>
        </w:tc>
        <w:tc>
          <w:tcPr>
            <w:tcW w:w="1520" w:type="dxa"/>
            <w:tcBorders>
              <w:top w:val="nil"/>
              <w:left w:val="nil"/>
              <w:bottom w:val="nil"/>
              <w:right w:val="nil"/>
            </w:tcBorders>
            <w:shd w:val="clear" w:color="auto" w:fill="auto"/>
            <w:noWrap/>
            <w:vAlign w:val="bottom"/>
            <w:hideMark/>
          </w:tcPr>
          <w:p w14:paraId="5D465809"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27</w:t>
            </w:r>
          </w:p>
        </w:tc>
        <w:tc>
          <w:tcPr>
            <w:tcW w:w="1200" w:type="dxa"/>
            <w:tcBorders>
              <w:top w:val="nil"/>
              <w:left w:val="nil"/>
              <w:bottom w:val="nil"/>
              <w:right w:val="nil"/>
            </w:tcBorders>
            <w:shd w:val="clear" w:color="auto" w:fill="auto"/>
            <w:noWrap/>
            <w:vAlign w:val="bottom"/>
            <w:hideMark/>
          </w:tcPr>
          <w:p w14:paraId="6EAC3825"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$607.64 </w:t>
            </w:r>
          </w:p>
        </w:tc>
        <w:tc>
          <w:tcPr>
            <w:tcW w:w="1300" w:type="dxa"/>
            <w:tcBorders>
              <w:top w:val="nil"/>
              <w:left w:val="nil"/>
              <w:bottom w:val="nil"/>
              <w:right w:val="nil"/>
            </w:tcBorders>
            <w:shd w:val="clear" w:color="auto" w:fill="auto"/>
            <w:noWrap/>
            <w:vAlign w:val="bottom"/>
            <w:hideMark/>
          </w:tcPr>
          <w:p w14:paraId="5FF2E358"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$8,257.64 </w:t>
            </w:r>
          </w:p>
        </w:tc>
      </w:tr>
      <w:tr w:rsidR="000A1C00" w:rsidRPr="000A1C00" w14:paraId="004D95A7" w14:textId="77777777" w:rsidTr="000A1C00">
        <w:trPr>
          <w:trHeight w:val="300"/>
        </w:trPr>
        <w:tc>
          <w:tcPr>
            <w:tcW w:w="2600" w:type="dxa"/>
            <w:tcBorders>
              <w:top w:val="nil"/>
              <w:left w:val="nil"/>
              <w:bottom w:val="nil"/>
              <w:right w:val="nil"/>
            </w:tcBorders>
            <w:shd w:val="clear" w:color="auto" w:fill="auto"/>
            <w:noWrap/>
            <w:vAlign w:val="bottom"/>
            <w:hideMark/>
          </w:tcPr>
          <w:p w14:paraId="559E52BB"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lastRenderedPageBreak/>
              <w:t>40</w:t>
            </w:r>
          </w:p>
        </w:tc>
        <w:tc>
          <w:tcPr>
            <w:tcW w:w="1520" w:type="dxa"/>
            <w:tcBorders>
              <w:top w:val="nil"/>
              <w:left w:val="nil"/>
              <w:bottom w:val="nil"/>
              <w:right w:val="nil"/>
            </w:tcBorders>
            <w:shd w:val="clear" w:color="auto" w:fill="auto"/>
            <w:noWrap/>
            <w:vAlign w:val="bottom"/>
            <w:hideMark/>
          </w:tcPr>
          <w:p w14:paraId="35D8BEE7"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22</w:t>
            </w:r>
          </w:p>
        </w:tc>
        <w:tc>
          <w:tcPr>
            <w:tcW w:w="1200" w:type="dxa"/>
            <w:tcBorders>
              <w:top w:val="nil"/>
              <w:left w:val="nil"/>
              <w:bottom w:val="nil"/>
              <w:right w:val="nil"/>
            </w:tcBorders>
            <w:shd w:val="clear" w:color="auto" w:fill="auto"/>
            <w:noWrap/>
            <w:vAlign w:val="bottom"/>
            <w:hideMark/>
          </w:tcPr>
          <w:p w14:paraId="57207E21"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$1,049.13 </w:t>
            </w:r>
          </w:p>
        </w:tc>
        <w:tc>
          <w:tcPr>
            <w:tcW w:w="1300" w:type="dxa"/>
            <w:tcBorders>
              <w:top w:val="nil"/>
              <w:left w:val="nil"/>
              <w:bottom w:val="nil"/>
              <w:right w:val="nil"/>
            </w:tcBorders>
            <w:shd w:val="clear" w:color="auto" w:fill="auto"/>
            <w:noWrap/>
            <w:vAlign w:val="bottom"/>
            <w:hideMark/>
          </w:tcPr>
          <w:p w14:paraId="1493AC81"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$14,005.06 </w:t>
            </w:r>
          </w:p>
        </w:tc>
      </w:tr>
      <w:tr w:rsidR="000A1C00" w:rsidRPr="000A1C00" w14:paraId="258727F2" w14:textId="77777777" w:rsidTr="000A1C00">
        <w:trPr>
          <w:trHeight w:val="300"/>
        </w:trPr>
        <w:tc>
          <w:tcPr>
            <w:tcW w:w="2600" w:type="dxa"/>
            <w:tcBorders>
              <w:top w:val="nil"/>
              <w:left w:val="nil"/>
              <w:bottom w:val="nil"/>
              <w:right w:val="nil"/>
            </w:tcBorders>
            <w:shd w:val="clear" w:color="auto" w:fill="auto"/>
            <w:noWrap/>
            <w:vAlign w:val="bottom"/>
            <w:hideMark/>
          </w:tcPr>
          <w:p w14:paraId="3B72D167"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45</w:t>
            </w:r>
          </w:p>
        </w:tc>
        <w:tc>
          <w:tcPr>
            <w:tcW w:w="1520" w:type="dxa"/>
            <w:tcBorders>
              <w:top w:val="nil"/>
              <w:left w:val="nil"/>
              <w:bottom w:val="nil"/>
              <w:right w:val="nil"/>
            </w:tcBorders>
            <w:shd w:val="clear" w:color="auto" w:fill="auto"/>
            <w:noWrap/>
            <w:vAlign w:val="bottom"/>
            <w:hideMark/>
          </w:tcPr>
          <w:p w14:paraId="3ED83CED"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17</w:t>
            </w:r>
          </w:p>
        </w:tc>
        <w:tc>
          <w:tcPr>
            <w:tcW w:w="1200" w:type="dxa"/>
            <w:tcBorders>
              <w:top w:val="nil"/>
              <w:left w:val="nil"/>
              <w:bottom w:val="nil"/>
              <w:right w:val="nil"/>
            </w:tcBorders>
            <w:shd w:val="clear" w:color="auto" w:fill="auto"/>
            <w:noWrap/>
            <w:vAlign w:val="bottom"/>
            <w:hideMark/>
          </w:tcPr>
          <w:p w14:paraId="08A63687"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$1,878.77 </w:t>
            </w:r>
          </w:p>
        </w:tc>
        <w:tc>
          <w:tcPr>
            <w:tcW w:w="1300" w:type="dxa"/>
            <w:tcBorders>
              <w:top w:val="nil"/>
              <w:left w:val="nil"/>
              <w:bottom w:val="nil"/>
              <w:right w:val="nil"/>
            </w:tcBorders>
            <w:shd w:val="clear" w:color="auto" w:fill="auto"/>
            <w:noWrap/>
            <w:vAlign w:val="bottom"/>
            <w:hideMark/>
          </w:tcPr>
          <w:p w14:paraId="6B869821"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$24,664.13 </w:t>
            </w:r>
          </w:p>
        </w:tc>
      </w:tr>
      <w:tr w:rsidR="000A1C00" w:rsidRPr="000A1C00" w14:paraId="076D008C" w14:textId="77777777" w:rsidTr="000A1C00">
        <w:trPr>
          <w:trHeight w:val="300"/>
        </w:trPr>
        <w:tc>
          <w:tcPr>
            <w:tcW w:w="2600" w:type="dxa"/>
            <w:tcBorders>
              <w:top w:val="nil"/>
              <w:left w:val="nil"/>
              <w:bottom w:val="nil"/>
              <w:right w:val="nil"/>
            </w:tcBorders>
            <w:shd w:val="clear" w:color="auto" w:fill="auto"/>
            <w:noWrap/>
            <w:vAlign w:val="bottom"/>
            <w:hideMark/>
          </w:tcPr>
          <w:p w14:paraId="4D142F6D"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50</w:t>
            </w:r>
          </w:p>
        </w:tc>
        <w:tc>
          <w:tcPr>
            <w:tcW w:w="1520" w:type="dxa"/>
            <w:tcBorders>
              <w:top w:val="nil"/>
              <w:left w:val="nil"/>
              <w:bottom w:val="nil"/>
              <w:right w:val="nil"/>
            </w:tcBorders>
            <w:shd w:val="clear" w:color="auto" w:fill="auto"/>
            <w:noWrap/>
            <w:vAlign w:val="bottom"/>
            <w:hideMark/>
          </w:tcPr>
          <w:p w14:paraId="1A6C5180"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12</w:t>
            </w:r>
          </w:p>
        </w:tc>
        <w:tc>
          <w:tcPr>
            <w:tcW w:w="1200" w:type="dxa"/>
            <w:tcBorders>
              <w:top w:val="nil"/>
              <w:left w:val="nil"/>
              <w:bottom w:val="nil"/>
              <w:right w:val="nil"/>
            </w:tcBorders>
            <w:shd w:val="clear" w:color="auto" w:fill="auto"/>
            <w:noWrap/>
            <w:vAlign w:val="bottom"/>
            <w:hideMark/>
          </w:tcPr>
          <w:p w14:paraId="487F5A5D"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$3,617.45 </w:t>
            </w:r>
          </w:p>
        </w:tc>
        <w:tc>
          <w:tcPr>
            <w:tcW w:w="1300" w:type="dxa"/>
            <w:tcBorders>
              <w:top w:val="nil"/>
              <w:left w:val="nil"/>
              <w:bottom w:val="nil"/>
              <w:right w:val="nil"/>
            </w:tcBorders>
            <w:shd w:val="clear" w:color="auto" w:fill="auto"/>
            <w:noWrap/>
            <w:vAlign w:val="bottom"/>
            <w:hideMark/>
          </w:tcPr>
          <w:p w14:paraId="58BA8AD5" w14:textId="77777777" w:rsidR="000A1C00" w:rsidRPr="000A1C00" w:rsidRDefault="000A1C00" w:rsidP="00586C47">
            <w:pPr>
              <w:spacing w:after="0" w:line="480" w:lineRule="auto"/>
              <w:jc w:val="right"/>
              <w:rPr>
                <w:rFonts w:ascii="Aptos Narrow" w:eastAsia="Times New Roman" w:hAnsi="Aptos Narrow" w:cs="Times New Roman"/>
                <w:color w:val="000000"/>
              </w:rPr>
            </w:pPr>
            <w:r w:rsidRPr="000A1C00">
              <w:rPr>
                <w:rFonts w:ascii="Aptos Narrow" w:eastAsia="Times New Roman" w:hAnsi="Aptos Narrow" w:cs="Times New Roman"/>
                <w:color w:val="000000"/>
              </w:rPr>
              <w:t xml:space="preserve">$46,763.32 </w:t>
            </w:r>
          </w:p>
        </w:tc>
      </w:tr>
    </w:tbl>
    <w:p w14:paraId="3E1B63CF" w14:textId="2619B20B" w:rsidR="00416B3A" w:rsidRDefault="00141844" w:rsidP="00586C47">
      <w:pPr>
        <w:spacing w:line="480" w:lineRule="auto"/>
        <w:jc w:val="both"/>
        <w:rPr>
          <w:rFonts w:ascii="Times New Roman" w:hAnsi="Times New Roman" w:cs="Times New Roman"/>
          <w:sz w:val="24"/>
          <w:szCs w:val="24"/>
        </w:rPr>
      </w:pPr>
      <w:r>
        <w:rPr>
          <w:rFonts w:ascii="Times New Roman" w:hAnsi="Times New Roman" w:cs="Times New Roman"/>
          <w:sz w:val="24"/>
          <w:szCs w:val="24"/>
        </w:rPr>
        <w:t>The table shows that the length of time until retirement has a profound effect on the PMT. At age 20 a required monthly payment of $129.13</w:t>
      </w:r>
      <w:r w:rsidR="00F20021">
        <w:rPr>
          <w:rFonts w:ascii="Times New Roman" w:hAnsi="Times New Roman" w:cs="Times New Roman"/>
          <w:sz w:val="24"/>
          <w:szCs w:val="24"/>
        </w:rPr>
        <w:t xml:space="preserve"> is needed. If you wait until age 50</w:t>
      </w:r>
      <w:r w:rsidR="00912E10">
        <w:rPr>
          <w:rFonts w:ascii="Times New Roman" w:hAnsi="Times New Roman" w:cs="Times New Roman"/>
          <w:sz w:val="24"/>
          <w:szCs w:val="24"/>
        </w:rPr>
        <w:t>,</w:t>
      </w:r>
      <w:r w:rsidR="00F20021">
        <w:rPr>
          <w:rFonts w:ascii="Times New Roman" w:hAnsi="Times New Roman" w:cs="Times New Roman"/>
          <w:sz w:val="24"/>
          <w:szCs w:val="24"/>
        </w:rPr>
        <w:t xml:space="preserve"> the required monthly contribution</w:t>
      </w:r>
      <w:r w:rsidR="005814BA">
        <w:rPr>
          <w:rFonts w:ascii="Times New Roman" w:hAnsi="Times New Roman" w:cs="Times New Roman"/>
          <w:sz w:val="24"/>
          <w:szCs w:val="24"/>
        </w:rPr>
        <w:t xml:space="preserve"> is $3,617.45</w:t>
      </w:r>
      <w:r w:rsidR="00080092">
        <w:rPr>
          <w:rFonts w:ascii="Times New Roman" w:hAnsi="Times New Roman" w:cs="Times New Roman"/>
          <w:sz w:val="24"/>
          <w:szCs w:val="24"/>
        </w:rPr>
        <w:t>. What is clear is that the earlier you start saving for retirement the better</w:t>
      </w:r>
      <w:r w:rsidR="003F493C">
        <w:rPr>
          <w:rFonts w:ascii="Times New Roman" w:hAnsi="Times New Roman" w:cs="Times New Roman"/>
          <w:sz w:val="24"/>
          <w:szCs w:val="24"/>
        </w:rPr>
        <w:t xml:space="preserve"> off you will be.</w:t>
      </w:r>
      <w:r w:rsidR="00DB4DD7">
        <w:rPr>
          <w:rFonts w:ascii="Times New Roman" w:hAnsi="Times New Roman" w:cs="Times New Roman"/>
          <w:sz w:val="24"/>
          <w:szCs w:val="24"/>
        </w:rPr>
        <w:t xml:space="preserve"> As stated previously, a retirement obligation is created at birth</w:t>
      </w:r>
      <w:r w:rsidR="00023090">
        <w:rPr>
          <w:rFonts w:ascii="Times New Roman" w:hAnsi="Times New Roman" w:cs="Times New Roman"/>
          <w:sz w:val="24"/>
          <w:szCs w:val="24"/>
        </w:rPr>
        <w:t xml:space="preserve">. If you funded </w:t>
      </w:r>
      <w:r w:rsidR="00BC349F">
        <w:rPr>
          <w:rFonts w:ascii="Times New Roman" w:hAnsi="Times New Roman" w:cs="Times New Roman"/>
          <w:sz w:val="24"/>
          <w:szCs w:val="24"/>
        </w:rPr>
        <w:t>the retirement obligation at birth (N=</w:t>
      </w:r>
      <w:r w:rsidR="00EA7CD6">
        <w:rPr>
          <w:rFonts w:ascii="Times New Roman" w:hAnsi="Times New Roman" w:cs="Times New Roman"/>
          <w:sz w:val="24"/>
          <w:szCs w:val="24"/>
        </w:rPr>
        <w:t xml:space="preserve">62, </w:t>
      </w:r>
      <w:proofErr w:type="spellStart"/>
      <w:r w:rsidR="00EA7CD6">
        <w:rPr>
          <w:rFonts w:ascii="Times New Roman" w:hAnsi="Times New Roman" w:cs="Times New Roman"/>
          <w:sz w:val="24"/>
          <w:szCs w:val="24"/>
        </w:rPr>
        <w:t>i</w:t>
      </w:r>
      <w:proofErr w:type="spellEnd"/>
      <w:r w:rsidR="00EA7CD6">
        <w:rPr>
          <w:rFonts w:ascii="Times New Roman" w:hAnsi="Times New Roman" w:cs="Times New Roman"/>
          <w:sz w:val="24"/>
          <w:szCs w:val="24"/>
        </w:rPr>
        <w:t>=10%, FV=$1,000,000, PV</w:t>
      </w:r>
      <w:r w:rsidR="00995984">
        <w:rPr>
          <w:rFonts w:ascii="Times New Roman" w:hAnsi="Times New Roman" w:cs="Times New Roman"/>
          <w:sz w:val="24"/>
          <w:szCs w:val="24"/>
        </w:rPr>
        <w:t xml:space="preserve">=$0), the monthly required payment would be </w:t>
      </w:r>
      <w:r w:rsidR="005D1A93">
        <w:rPr>
          <w:rFonts w:ascii="Times New Roman" w:hAnsi="Times New Roman" w:cs="Times New Roman"/>
          <w:sz w:val="24"/>
          <w:szCs w:val="24"/>
        </w:rPr>
        <w:t>$17.39</w:t>
      </w:r>
      <w:r w:rsidR="00B558EE">
        <w:rPr>
          <w:rFonts w:ascii="Times New Roman" w:hAnsi="Times New Roman" w:cs="Times New Roman"/>
          <w:sz w:val="24"/>
          <w:szCs w:val="24"/>
        </w:rPr>
        <w:t>. The funding vehicle in this case would be</w:t>
      </w:r>
      <w:r w:rsidR="009B5CFE">
        <w:rPr>
          <w:rFonts w:ascii="Times New Roman" w:hAnsi="Times New Roman" w:cs="Times New Roman"/>
          <w:sz w:val="24"/>
          <w:szCs w:val="24"/>
        </w:rPr>
        <w:t xml:space="preserve"> </w:t>
      </w:r>
      <w:r w:rsidR="00B558EE">
        <w:rPr>
          <w:rFonts w:ascii="Times New Roman" w:hAnsi="Times New Roman" w:cs="Times New Roman"/>
          <w:sz w:val="24"/>
          <w:szCs w:val="24"/>
        </w:rPr>
        <w:t>variable universal life insurance. The funds can grow tax free if structured properly</w:t>
      </w:r>
      <w:r w:rsidR="00312148">
        <w:rPr>
          <w:rFonts w:ascii="Times New Roman" w:hAnsi="Times New Roman" w:cs="Times New Roman"/>
          <w:sz w:val="24"/>
          <w:szCs w:val="24"/>
        </w:rPr>
        <w:t xml:space="preserve">. </w:t>
      </w:r>
      <w:r w:rsidR="00817170">
        <w:rPr>
          <w:rFonts w:ascii="Times New Roman" w:hAnsi="Times New Roman" w:cs="Times New Roman"/>
          <w:sz w:val="24"/>
          <w:szCs w:val="24"/>
        </w:rPr>
        <w:t xml:space="preserve">Investment in equity securities </w:t>
      </w:r>
      <w:r w:rsidR="00654492">
        <w:rPr>
          <w:rFonts w:ascii="Times New Roman" w:hAnsi="Times New Roman" w:cs="Times New Roman"/>
          <w:sz w:val="24"/>
          <w:szCs w:val="24"/>
        </w:rPr>
        <w:t>outpaces</w:t>
      </w:r>
      <w:r w:rsidR="00817170">
        <w:rPr>
          <w:rFonts w:ascii="Times New Roman" w:hAnsi="Times New Roman" w:cs="Times New Roman"/>
          <w:sz w:val="24"/>
          <w:szCs w:val="24"/>
        </w:rPr>
        <w:t xml:space="preserve"> inflation.</w:t>
      </w:r>
      <w:r w:rsidR="008859B0">
        <w:rPr>
          <w:rFonts w:ascii="Times New Roman" w:hAnsi="Times New Roman" w:cs="Times New Roman"/>
          <w:sz w:val="24"/>
          <w:szCs w:val="24"/>
        </w:rPr>
        <w:t xml:space="preserve"> Finally, it provides the initial level of financial planning for the child.</w:t>
      </w:r>
    </w:p>
    <w:p w14:paraId="3F1F9863" w14:textId="1E418D2B" w:rsidR="00C26835" w:rsidRPr="0043235E" w:rsidRDefault="00295F43" w:rsidP="00B914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What is implied in this model is tax deferral. The money needs to grow tax deferred or tax free</w:t>
      </w:r>
      <w:r w:rsidR="00EC5E76">
        <w:rPr>
          <w:rFonts w:ascii="Times New Roman" w:hAnsi="Times New Roman" w:cs="Times New Roman"/>
          <w:sz w:val="24"/>
          <w:szCs w:val="24"/>
        </w:rPr>
        <w:t>. Tax deferral can be achieved through a traditional Individual Retirement Account (IRA)</w:t>
      </w:r>
      <w:r w:rsidR="004B26FF">
        <w:rPr>
          <w:rFonts w:ascii="Times New Roman" w:hAnsi="Times New Roman" w:cs="Times New Roman"/>
          <w:sz w:val="24"/>
          <w:szCs w:val="24"/>
        </w:rPr>
        <w:t xml:space="preserve"> or through a 401(k) pl</w:t>
      </w:r>
      <w:r w:rsidR="002361DB">
        <w:rPr>
          <w:rFonts w:ascii="Times New Roman" w:hAnsi="Times New Roman" w:cs="Times New Roman"/>
          <w:sz w:val="24"/>
          <w:szCs w:val="24"/>
        </w:rPr>
        <w:t>an</w:t>
      </w:r>
      <w:r w:rsidR="007D1FA1">
        <w:rPr>
          <w:rFonts w:ascii="Times New Roman" w:hAnsi="Times New Roman" w:cs="Times New Roman"/>
          <w:sz w:val="24"/>
          <w:szCs w:val="24"/>
        </w:rPr>
        <w:t>. Tax free growth can be achieved through a ROTH IRA or ROTH</w:t>
      </w:r>
      <w:r w:rsidR="00104D38">
        <w:rPr>
          <w:rFonts w:ascii="Times New Roman" w:hAnsi="Times New Roman" w:cs="Times New Roman"/>
          <w:sz w:val="24"/>
          <w:szCs w:val="24"/>
        </w:rPr>
        <w:t>401k.</w:t>
      </w:r>
    </w:p>
    <w:p w14:paraId="18FB7C1D" w14:textId="77777777" w:rsidR="004D2E91" w:rsidRPr="00D6154E" w:rsidRDefault="004D2E91" w:rsidP="00586C47">
      <w:pPr>
        <w:spacing w:line="480" w:lineRule="auto"/>
        <w:jc w:val="both"/>
        <w:rPr>
          <w:rFonts w:ascii="Times New Roman" w:hAnsi="Times New Roman" w:cs="Times New Roman"/>
          <w:b/>
          <w:caps/>
          <w:sz w:val="24"/>
          <w:szCs w:val="24"/>
        </w:rPr>
      </w:pPr>
      <w:r w:rsidRPr="00D6154E">
        <w:rPr>
          <w:rFonts w:ascii="Times New Roman" w:hAnsi="Times New Roman" w:cs="Times New Roman"/>
          <w:b/>
          <w:caps/>
          <w:sz w:val="24"/>
          <w:szCs w:val="24"/>
        </w:rPr>
        <w:t>Contribution to the Literature</w:t>
      </w:r>
    </w:p>
    <w:p w14:paraId="02D52AAC" w14:textId="3387742F" w:rsidR="001962B2" w:rsidRPr="00D6154E" w:rsidRDefault="00467A5D" w:rsidP="00586C4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paper shows that </w:t>
      </w:r>
      <w:r w:rsidR="00B331C4">
        <w:rPr>
          <w:rFonts w:ascii="Times New Roman" w:hAnsi="Times New Roman" w:cs="Times New Roman"/>
          <w:sz w:val="24"/>
          <w:szCs w:val="24"/>
        </w:rPr>
        <w:t>retiring as</w:t>
      </w:r>
      <w:r w:rsidR="001252F1">
        <w:rPr>
          <w:rFonts w:ascii="Times New Roman" w:hAnsi="Times New Roman" w:cs="Times New Roman"/>
          <w:sz w:val="24"/>
          <w:szCs w:val="24"/>
        </w:rPr>
        <w:t xml:space="preserve"> a millionaire is an attainable goal. The individual </w:t>
      </w:r>
      <w:r w:rsidR="003D01EF">
        <w:rPr>
          <w:rFonts w:ascii="Times New Roman" w:hAnsi="Times New Roman" w:cs="Times New Roman"/>
          <w:sz w:val="24"/>
          <w:szCs w:val="24"/>
        </w:rPr>
        <w:t>must</w:t>
      </w:r>
      <w:r w:rsidR="001252F1">
        <w:rPr>
          <w:rFonts w:ascii="Times New Roman" w:hAnsi="Times New Roman" w:cs="Times New Roman"/>
          <w:sz w:val="24"/>
          <w:szCs w:val="24"/>
        </w:rPr>
        <w:t xml:space="preserve"> have a plan which is fully funded. It also highlights the fact that time to retirement has a profound impact on the accumulation of wealth.</w:t>
      </w:r>
      <w:r w:rsidR="00B331C4">
        <w:rPr>
          <w:rFonts w:ascii="Times New Roman" w:hAnsi="Times New Roman" w:cs="Times New Roman"/>
          <w:sz w:val="24"/>
          <w:szCs w:val="24"/>
        </w:rPr>
        <w:t xml:space="preserve"> The paper quantifies the funding requirement at various ages</w:t>
      </w:r>
      <w:r w:rsidR="00C46446">
        <w:rPr>
          <w:rFonts w:ascii="Times New Roman" w:hAnsi="Times New Roman" w:cs="Times New Roman"/>
          <w:sz w:val="24"/>
          <w:szCs w:val="24"/>
        </w:rPr>
        <w:t xml:space="preserve"> and addresses the issue of funding vehicles.</w:t>
      </w:r>
      <w:r w:rsidR="003D6135">
        <w:rPr>
          <w:rFonts w:ascii="Times New Roman" w:hAnsi="Times New Roman" w:cs="Times New Roman"/>
          <w:sz w:val="24"/>
          <w:szCs w:val="24"/>
        </w:rPr>
        <w:t xml:space="preserve"> The analysis shows that at the age of 20 a monthly funding requirement of $129.</w:t>
      </w:r>
      <w:r w:rsidR="00DC1217">
        <w:rPr>
          <w:rFonts w:ascii="Times New Roman" w:hAnsi="Times New Roman" w:cs="Times New Roman"/>
          <w:sz w:val="24"/>
          <w:szCs w:val="24"/>
        </w:rPr>
        <w:t>13 is required to achieve a million dollars at retirement</w:t>
      </w:r>
      <w:r w:rsidR="0001582E">
        <w:rPr>
          <w:rFonts w:ascii="Times New Roman" w:hAnsi="Times New Roman" w:cs="Times New Roman"/>
          <w:sz w:val="24"/>
          <w:szCs w:val="24"/>
        </w:rPr>
        <w:t>. The analysis also shows the monthly funding obligation at age 50 is $</w:t>
      </w:r>
      <w:r w:rsidR="00F91CFB">
        <w:rPr>
          <w:rFonts w:ascii="Times New Roman" w:hAnsi="Times New Roman" w:cs="Times New Roman"/>
          <w:sz w:val="24"/>
          <w:szCs w:val="24"/>
        </w:rPr>
        <w:t xml:space="preserve">3,617.45 illustrating that there is a point where it is too late to achieve the </w:t>
      </w:r>
      <w:r w:rsidR="00A75E19">
        <w:rPr>
          <w:rFonts w:ascii="Times New Roman" w:hAnsi="Times New Roman" w:cs="Times New Roman"/>
          <w:sz w:val="24"/>
          <w:szCs w:val="24"/>
        </w:rPr>
        <w:t>million-dollar</w:t>
      </w:r>
      <w:r w:rsidR="00777C4F">
        <w:rPr>
          <w:rFonts w:ascii="Times New Roman" w:hAnsi="Times New Roman" w:cs="Times New Roman"/>
          <w:sz w:val="24"/>
          <w:szCs w:val="24"/>
        </w:rPr>
        <w:t xml:space="preserve"> goal. The paper also identifies the optimal age t</w:t>
      </w:r>
      <w:r w:rsidR="00C73E6F">
        <w:rPr>
          <w:rFonts w:ascii="Times New Roman" w:hAnsi="Times New Roman" w:cs="Times New Roman"/>
          <w:sz w:val="24"/>
          <w:szCs w:val="24"/>
        </w:rPr>
        <w:t>o</w:t>
      </w:r>
      <w:r w:rsidR="00777C4F">
        <w:rPr>
          <w:rFonts w:ascii="Times New Roman" w:hAnsi="Times New Roman" w:cs="Times New Roman"/>
          <w:sz w:val="24"/>
          <w:szCs w:val="24"/>
        </w:rPr>
        <w:t xml:space="preserve"> </w:t>
      </w:r>
      <w:r w:rsidR="00777C4F">
        <w:rPr>
          <w:rFonts w:ascii="Times New Roman" w:hAnsi="Times New Roman" w:cs="Times New Roman"/>
          <w:sz w:val="24"/>
          <w:szCs w:val="24"/>
        </w:rPr>
        <w:lastRenderedPageBreak/>
        <w:t xml:space="preserve">begin retirement planning. A retirement funding obligation is created at birth and </w:t>
      </w:r>
      <w:r w:rsidR="00C73E6F">
        <w:rPr>
          <w:rFonts w:ascii="Times New Roman" w:hAnsi="Times New Roman" w:cs="Times New Roman"/>
          <w:sz w:val="24"/>
          <w:szCs w:val="24"/>
        </w:rPr>
        <w:t xml:space="preserve">should be </w:t>
      </w:r>
      <w:r w:rsidR="00CA518D">
        <w:rPr>
          <w:rFonts w:ascii="Times New Roman" w:hAnsi="Times New Roman" w:cs="Times New Roman"/>
          <w:sz w:val="24"/>
          <w:szCs w:val="24"/>
        </w:rPr>
        <w:t>funded at that point.</w:t>
      </w:r>
      <w:r w:rsidR="00C46446">
        <w:rPr>
          <w:rFonts w:ascii="Times New Roman" w:hAnsi="Times New Roman" w:cs="Times New Roman"/>
          <w:sz w:val="24"/>
          <w:szCs w:val="24"/>
        </w:rPr>
        <w:t xml:space="preserve"> </w:t>
      </w:r>
      <w:r w:rsidR="00B47993" w:rsidRPr="00D6154E">
        <w:rPr>
          <w:rFonts w:ascii="Times New Roman" w:hAnsi="Times New Roman" w:cs="Times New Roman"/>
          <w:sz w:val="24"/>
          <w:szCs w:val="24"/>
        </w:rPr>
        <w:tab/>
      </w:r>
    </w:p>
    <w:p w14:paraId="354C04A4" w14:textId="44443521" w:rsidR="00421D0D" w:rsidRDefault="00421D0D">
      <w:pPr>
        <w:rPr>
          <w:rFonts w:ascii="Times New Roman" w:hAnsi="Times New Roman" w:cs="Times New Roman"/>
          <w:b/>
          <w:bCs/>
          <w:sz w:val="24"/>
          <w:szCs w:val="24"/>
        </w:rPr>
      </w:pPr>
      <w:r>
        <w:rPr>
          <w:rFonts w:ascii="Times New Roman" w:hAnsi="Times New Roman" w:cs="Times New Roman"/>
          <w:b/>
          <w:bCs/>
          <w:sz w:val="24"/>
          <w:szCs w:val="24"/>
        </w:rPr>
        <w:br w:type="page"/>
      </w:r>
    </w:p>
    <w:p w14:paraId="07B71034" w14:textId="77777777" w:rsidR="00CA518D" w:rsidRDefault="00CA518D" w:rsidP="00067B5C">
      <w:pPr>
        <w:jc w:val="center"/>
        <w:rPr>
          <w:rFonts w:ascii="Times New Roman" w:hAnsi="Times New Roman" w:cs="Times New Roman"/>
          <w:b/>
          <w:bCs/>
          <w:sz w:val="24"/>
          <w:szCs w:val="24"/>
        </w:rPr>
      </w:pPr>
    </w:p>
    <w:p w14:paraId="46D2BC8F" w14:textId="5ED53B2D" w:rsidR="00E559DB" w:rsidRPr="00D6154E" w:rsidRDefault="00E559DB" w:rsidP="00067B5C">
      <w:pPr>
        <w:jc w:val="center"/>
        <w:rPr>
          <w:rFonts w:ascii="Times New Roman" w:hAnsi="Times New Roman" w:cs="Times New Roman"/>
          <w:sz w:val="24"/>
          <w:szCs w:val="24"/>
        </w:rPr>
      </w:pPr>
      <w:r w:rsidRPr="00D6154E">
        <w:rPr>
          <w:rFonts w:ascii="Times New Roman" w:hAnsi="Times New Roman" w:cs="Times New Roman"/>
          <w:b/>
          <w:bCs/>
          <w:sz w:val="24"/>
          <w:szCs w:val="24"/>
        </w:rPr>
        <w:t>References</w:t>
      </w:r>
    </w:p>
    <w:p w14:paraId="5E6D4D43" w14:textId="71601B11" w:rsidR="00DD44A8" w:rsidRPr="00DD44A8" w:rsidRDefault="00DD44A8" w:rsidP="00D17F4B">
      <w:pPr>
        <w:rPr>
          <w:rFonts w:ascii="Times New Roman" w:hAnsi="Times New Roman" w:cs="Times New Roman"/>
          <w:sz w:val="24"/>
          <w:szCs w:val="24"/>
        </w:rPr>
      </w:pPr>
      <w:r w:rsidRPr="00DD44A8">
        <w:rPr>
          <w:rFonts w:ascii="Times New Roman" w:hAnsi="Times New Roman" w:cs="Times New Roman"/>
          <w:color w:val="222222"/>
          <w:sz w:val="24"/>
          <w:szCs w:val="24"/>
          <w:shd w:val="clear" w:color="auto" w:fill="FFFFFF"/>
        </w:rPr>
        <w:t>Armstrong III, F., &amp; Brown, P. B. (2009). </w:t>
      </w:r>
      <w:r w:rsidRPr="00DD44A8">
        <w:rPr>
          <w:rFonts w:ascii="Times New Roman" w:hAnsi="Times New Roman" w:cs="Times New Roman"/>
          <w:i/>
          <w:iCs/>
          <w:color w:val="222222"/>
          <w:sz w:val="24"/>
          <w:szCs w:val="24"/>
          <w:shd w:val="clear" w:color="auto" w:fill="FFFFFF"/>
        </w:rPr>
        <w:t xml:space="preserve">Save Your Retirement: What to Do If You Haven't Saved Enough </w:t>
      </w:r>
      <w:proofErr w:type="gramStart"/>
      <w:r w:rsidRPr="00DD44A8">
        <w:rPr>
          <w:rFonts w:ascii="Times New Roman" w:hAnsi="Times New Roman" w:cs="Times New Roman"/>
          <w:i/>
          <w:iCs/>
          <w:color w:val="222222"/>
          <w:sz w:val="24"/>
          <w:szCs w:val="24"/>
          <w:shd w:val="clear" w:color="auto" w:fill="FFFFFF"/>
        </w:rPr>
        <w:t>Or</w:t>
      </w:r>
      <w:proofErr w:type="gramEnd"/>
      <w:r w:rsidRPr="00DD44A8">
        <w:rPr>
          <w:rFonts w:ascii="Times New Roman" w:hAnsi="Times New Roman" w:cs="Times New Roman"/>
          <w:i/>
          <w:iCs/>
          <w:color w:val="222222"/>
          <w:sz w:val="24"/>
          <w:szCs w:val="24"/>
          <w:shd w:val="clear" w:color="auto" w:fill="FFFFFF"/>
        </w:rPr>
        <w:t xml:space="preserve"> If Your Investments Were Devastated by the Market Meltdown</w:t>
      </w:r>
      <w:r w:rsidRPr="00DD44A8">
        <w:rPr>
          <w:rFonts w:ascii="Times New Roman" w:hAnsi="Times New Roman" w:cs="Times New Roman"/>
          <w:color w:val="222222"/>
          <w:sz w:val="24"/>
          <w:szCs w:val="24"/>
          <w:shd w:val="clear" w:color="auto" w:fill="FFFFFF"/>
        </w:rPr>
        <w:t>. FT Press.</w:t>
      </w:r>
    </w:p>
    <w:p w14:paraId="36275DA0" w14:textId="3498A135" w:rsidR="00156514" w:rsidRPr="00D6154E" w:rsidRDefault="00156514" w:rsidP="00D17F4B">
      <w:pPr>
        <w:rPr>
          <w:rFonts w:ascii="Times New Roman" w:hAnsi="Times New Roman" w:cs="Times New Roman"/>
          <w:sz w:val="24"/>
          <w:szCs w:val="24"/>
        </w:rPr>
      </w:pPr>
      <w:r w:rsidRPr="00D6154E">
        <w:rPr>
          <w:rFonts w:ascii="Times New Roman" w:hAnsi="Times New Roman" w:cs="Times New Roman"/>
          <w:sz w:val="24"/>
          <w:szCs w:val="24"/>
        </w:rPr>
        <w:t>Bae, M., Hanna, S., &amp; Lindamood, S. (1993). Patterns of overspending in U.S. households, Financial Counseling and Planning, 4, 11-30.</w:t>
      </w:r>
    </w:p>
    <w:p w14:paraId="6D78F85F" w14:textId="38FFF39E" w:rsidR="002753DE" w:rsidRPr="00D6154E" w:rsidRDefault="002753DE" w:rsidP="00D17F4B">
      <w:pPr>
        <w:rPr>
          <w:rFonts w:ascii="Times New Roman" w:hAnsi="Times New Roman" w:cs="Times New Roman"/>
          <w:color w:val="222222"/>
          <w:sz w:val="24"/>
          <w:szCs w:val="24"/>
          <w:shd w:val="clear" w:color="auto" w:fill="FFFFFF"/>
        </w:rPr>
      </w:pPr>
      <w:r w:rsidRPr="00D6154E">
        <w:rPr>
          <w:rFonts w:ascii="Times New Roman" w:hAnsi="Times New Roman" w:cs="Times New Roman"/>
          <w:color w:val="222222"/>
          <w:sz w:val="24"/>
          <w:szCs w:val="24"/>
          <w:shd w:val="clear" w:color="auto" w:fill="FFFFFF"/>
        </w:rPr>
        <w:t>Baker, H. K., Nofsinger, J. R., &amp; Spieler, A. C. (2020). Building Wealth and Achieving Financial Freedom. In </w:t>
      </w:r>
      <w:r w:rsidRPr="00D6154E">
        <w:rPr>
          <w:rFonts w:ascii="Times New Roman" w:hAnsi="Times New Roman" w:cs="Times New Roman"/>
          <w:i/>
          <w:iCs/>
          <w:color w:val="222222"/>
          <w:sz w:val="24"/>
          <w:szCs w:val="24"/>
          <w:shd w:val="clear" w:color="auto" w:fill="FFFFFF"/>
        </w:rPr>
        <w:t>The Savvy Investor's Guide to Building Wealth Through Traditional Investments</w:t>
      </w:r>
      <w:r w:rsidRPr="00D6154E">
        <w:rPr>
          <w:rFonts w:ascii="Times New Roman" w:hAnsi="Times New Roman" w:cs="Times New Roman"/>
          <w:color w:val="222222"/>
          <w:sz w:val="24"/>
          <w:szCs w:val="24"/>
          <w:shd w:val="clear" w:color="auto" w:fill="FFFFFF"/>
        </w:rPr>
        <w:t> (pp. 1-25). Emerald Publishing Limited.</w:t>
      </w:r>
    </w:p>
    <w:p w14:paraId="5BE67582" w14:textId="457325AB" w:rsidR="00BB7B17" w:rsidRPr="00D6154E" w:rsidRDefault="00BB7B17" w:rsidP="00D17F4B">
      <w:pPr>
        <w:rPr>
          <w:rFonts w:ascii="Times New Roman" w:hAnsi="Times New Roman" w:cs="Times New Roman"/>
          <w:sz w:val="24"/>
          <w:szCs w:val="24"/>
        </w:rPr>
      </w:pPr>
      <w:r w:rsidRPr="00D6154E">
        <w:rPr>
          <w:rFonts w:ascii="Times New Roman" w:hAnsi="Times New Roman" w:cs="Times New Roman"/>
          <w:color w:val="222222"/>
          <w:sz w:val="24"/>
          <w:szCs w:val="24"/>
          <w:shd w:val="clear" w:color="auto" w:fill="FFFFFF"/>
        </w:rPr>
        <w:t xml:space="preserve">Bender, S., Choi, J. J., Dyson, D., &amp; Robertson, A. Z. (2022). Millionaires speak: What drives their personal investment </w:t>
      </w:r>
      <w:proofErr w:type="gramStart"/>
      <w:r w:rsidRPr="00D6154E">
        <w:rPr>
          <w:rFonts w:ascii="Times New Roman" w:hAnsi="Times New Roman" w:cs="Times New Roman"/>
          <w:color w:val="222222"/>
          <w:sz w:val="24"/>
          <w:szCs w:val="24"/>
          <w:shd w:val="clear" w:color="auto" w:fill="FFFFFF"/>
        </w:rPr>
        <w:t>decisions?.</w:t>
      </w:r>
      <w:proofErr w:type="gramEnd"/>
      <w:r w:rsidRPr="00D6154E">
        <w:rPr>
          <w:rFonts w:ascii="Times New Roman" w:hAnsi="Times New Roman" w:cs="Times New Roman"/>
          <w:color w:val="222222"/>
          <w:sz w:val="24"/>
          <w:szCs w:val="24"/>
          <w:shd w:val="clear" w:color="auto" w:fill="FFFFFF"/>
        </w:rPr>
        <w:t> </w:t>
      </w:r>
      <w:r w:rsidRPr="00D6154E">
        <w:rPr>
          <w:rFonts w:ascii="Times New Roman" w:hAnsi="Times New Roman" w:cs="Times New Roman"/>
          <w:i/>
          <w:iCs/>
          <w:color w:val="222222"/>
          <w:sz w:val="24"/>
          <w:szCs w:val="24"/>
          <w:shd w:val="clear" w:color="auto" w:fill="FFFFFF"/>
        </w:rPr>
        <w:t>Journal of Financial Economics</w:t>
      </w:r>
      <w:r w:rsidRPr="00D6154E">
        <w:rPr>
          <w:rFonts w:ascii="Times New Roman" w:hAnsi="Times New Roman" w:cs="Times New Roman"/>
          <w:color w:val="222222"/>
          <w:sz w:val="24"/>
          <w:szCs w:val="24"/>
          <w:shd w:val="clear" w:color="auto" w:fill="FFFFFF"/>
        </w:rPr>
        <w:t>, </w:t>
      </w:r>
      <w:r w:rsidRPr="00D6154E">
        <w:rPr>
          <w:rFonts w:ascii="Times New Roman" w:hAnsi="Times New Roman" w:cs="Times New Roman"/>
          <w:i/>
          <w:iCs/>
          <w:color w:val="222222"/>
          <w:sz w:val="24"/>
          <w:szCs w:val="24"/>
          <w:shd w:val="clear" w:color="auto" w:fill="FFFFFF"/>
        </w:rPr>
        <w:t>146</w:t>
      </w:r>
      <w:r w:rsidRPr="00D6154E">
        <w:rPr>
          <w:rFonts w:ascii="Times New Roman" w:hAnsi="Times New Roman" w:cs="Times New Roman"/>
          <w:color w:val="222222"/>
          <w:sz w:val="24"/>
          <w:szCs w:val="24"/>
          <w:shd w:val="clear" w:color="auto" w:fill="FFFFFF"/>
        </w:rPr>
        <w:t>(1), 305-330.</w:t>
      </w:r>
    </w:p>
    <w:p w14:paraId="494E43EE" w14:textId="6C30C9DB" w:rsidR="00A876A5" w:rsidRPr="00D6154E" w:rsidRDefault="00A876A5" w:rsidP="00067B5C">
      <w:pPr>
        <w:rPr>
          <w:rFonts w:ascii="Times New Roman" w:hAnsi="Times New Roman" w:cs="Times New Roman"/>
          <w:sz w:val="24"/>
          <w:szCs w:val="24"/>
        </w:rPr>
      </w:pPr>
      <w:r w:rsidRPr="00D6154E">
        <w:rPr>
          <w:rFonts w:ascii="Times New Roman" w:hAnsi="Times New Roman" w:cs="Times New Roman"/>
          <w:color w:val="222222"/>
          <w:sz w:val="24"/>
          <w:szCs w:val="24"/>
          <w:shd w:val="clear" w:color="auto" w:fill="FFFFFF"/>
        </w:rPr>
        <w:t>Dan Bortolotti, C. F. P., &amp; Instone, S. Praise for Millionaire Teacher.</w:t>
      </w:r>
    </w:p>
    <w:p w14:paraId="51DC98F7" w14:textId="6390E92D" w:rsidR="00205A8E" w:rsidRPr="00D6154E" w:rsidRDefault="00205A8E" w:rsidP="00067B5C">
      <w:pPr>
        <w:rPr>
          <w:rFonts w:ascii="Times New Roman" w:hAnsi="Times New Roman" w:cs="Times New Roman"/>
          <w:color w:val="222222"/>
          <w:sz w:val="24"/>
          <w:szCs w:val="24"/>
          <w:shd w:val="clear" w:color="auto" w:fill="FFFFFF"/>
        </w:rPr>
      </w:pPr>
      <w:proofErr w:type="spellStart"/>
      <w:r w:rsidRPr="00D6154E">
        <w:rPr>
          <w:rFonts w:ascii="Times New Roman" w:hAnsi="Times New Roman" w:cs="Times New Roman"/>
          <w:sz w:val="24"/>
          <w:szCs w:val="24"/>
        </w:rPr>
        <w:t>Danzier</w:t>
      </w:r>
      <w:proofErr w:type="spellEnd"/>
      <w:r w:rsidRPr="00D6154E">
        <w:rPr>
          <w:rFonts w:ascii="Times New Roman" w:hAnsi="Times New Roman" w:cs="Times New Roman"/>
          <w:sz w:val="24"/>
          <w:szCs w:val="24"/>
        </w:rPr>
        <w:t xml:space="preserve">, S., &amp; </w:t>
      </w:r>
      <w:proofErr w:type="spellStart"/>
      <w:r w:rsidRPr="00D6154E">
        <w:rPr>
          <w:rFonts w:ascii="Times New Roman" w:hAnsi="Times New Roman" w:cs="Times New Roman"/>
          <w:sz w:val="24"/>
          <w:szCs w:val="24"/>
        </w:rPr>
        <w:t>Gottschlk</w:t>
      </w:r>
      <w:proofErr w:type="spellEnd"/>
      <w:r w:rsidRPr="00D6154E">
        <w:rPr>
          <w:rFonts w:ascii="Times New Roman" w:hAnsi="Times New Roman" w:cs="Times New Roman"/>
          <w:sz w:val="24"/>
          <w:szCs w:val="24"/>
        </w:rPr>
        <w:t>, P. (1995). America unequal. New York: Russell Sage Foundation.</w:t>
      </w:r>
    </w:p>
    <w:p w14:paraId="30DEDD5A" w14:textId="271231FB" w:rsidR="005A16BC" w:rsidRPr="00D6154E" w:rsidRDefault="005A16BC" w:rsidP="00067B5C">
      <w:pPr>
        <w:rPr>
          <w:rFonts w:ascii="Times New Roman" w:hAnsi="Times New Roman" w:cs="Times New Roman"/>
          <w:sz w:val="24"/>
          <w:szCs w:val="24"/>
        </w:rPr>
      </w:pPr>
      <w:r w:rsidRPr="00D6154E">
        <w:rPr>
          <w:rFonts w:ascii="Times New Roman" w:hAnsi="Times New Roman" w:cs="Times New Roman"/>
          <w:sz w:val="24"/>
          <w:szCs w:val="24"/>
        </w:rPr>
        <w:t>Dreazen, Y. J. (2000, March 14). U.S. wealth gap remains huge. Wall Street Journal, A2, A21.</w:t>
      </w:r>
    </w:p>
    <w:p w14:paraId="12B528A9" w14:textId="6CF64AF9" w:rsidR="005C6077" w:rsidRPr="00D6154E" w:rsidRDefault="005C6077" w:rsidP="00067B5C">
      <w:pPr>
        <w:rPr>
          <w:rFonts w:ascii="Times New Roman" w:hAnsi="Times New Roman" w:cs="Times New Roman"/>
          <w:color w:val="222222"/>
          <w:sz w:val="24"/>
          <w:szCs w:val="24"/>
          <w:shd w:val="clear" w:color="auto" w:fill="FFFFFF"/>
        </w:rPr>
      </w:pPr>
      <w:proofErr w:type="spellStart"/>
      <w:r w:rsidRPr="00D6154E">
        <w:rPr>
          <w:rFonts w:ascii="Times New Roman" w:hAnsi="Times New Roman" w:cs="Times New Roman"/>
          <w:color w:val="222222"/>
          <w:sz w:val="24"/>
          <w:szCs w:val="24"/>
          <w:shd w:val="clear" w:color="auto" w:fill="FFFFFF"/>
        </w:rPr>
        <w:t>Ekerdt</w:t>
      </w:r>
      <w:proofErr w:type="spellEnd"/>
      <w:r w:rsidRPr="00D6154E">
        <w:rPr>
          <w:rFonts w:ascii="Times New Roman" w:hAnsi="Times New Roman" w:cs="Times New Roman"/>
          <w:color w:val="222222"/>
          <w:sz w:val="24"/>
          <w:szCs w:val="24"/>
          <w:shd w:val="clear" w:color="auto" w:fill="FFFFFF"/>
        </w:rPr>
        <w:t>, D. J. (2004). Born to retire: The foreshortened life course. </w:t>
      </w:r>
      <w:r w:rsidRPr="00D6154E">
        <w:rPr>
          <w:rFonts w:ascii="Times New Roman" w:hAnsi="Times New Roman" w:cs="Times New Roman"/>
          <w:i/>
          <w:iCs/>
          <w:color w:val="222222"/>
          <w:sz w:val="24"/>
          <w:szCs w:val="24"/>
          <w:shd w:val="clear" w:color="auto" w:fill="FFFFFF"/>
        </w:rPr>
        <w:t>The Gerontologist</w:t>
      </w:r>
      <w:r w:rsidRPr="00D6154E">
        <w:rPr>
          <w:rFonts w:ascii="Times New Roman" w:hAnsi="Times New Roman" w:cs="Times New Roman"/>
          <w:color w:val="222222"/>
          <w:sz w:val="24"/>
          <w:szCs w:val="24"/>
          <w:shd w:val="clear" w:color="auto" w:fill="FFFFFF"/>
        </w:rPr>
        <w:t>, </w:t>
      </w:r>
      <w:r w:rsidRPr="00D6154E">
        <w:rPr>
          <w:rFonts w:ascii="Times New Roman" w:hAnsi="Times New Roman" w:cs="Times New Roman"/>
          <w:i/>
          <w:iCs/>
          <w:color w:val="222222"/>
          <w:sz w:val="24"/>
          <w:szCs w:val="24"/>
          <w:shd w:val="clear" w:color="auto" w:fill="FFFFFF"/>
        </w:rPr>
        <w:t>44</w:t>
      </w:r>
      <w:r w:rsidRPr="00D6154E">
        <w:rPr>
          <w:rFonts w:ascii="Times New Roman" w:hAnsi="Times New Roman" w:cs="Times New Roman"/>
          <w:color w:val="222222"/>
          <w:sz w:val="24"/>
          <w:szCs w:val="24"/>
          <w:shd w:val="clear" w:color="auto" w:fill="FFFFFF"/>
        </w:rPr>
        <w:t>(1), 3-9.</w:t>
      </w:r>
    </w:p>
    <w:p w14:paraId="0EA8D6B0" w14:textId="4AE5A3B3" w:rsidR="00BE0B4A" w:rsidRPr="00D6154E" w:rsidRDefault="00BE0B4A" w:rsidP="00067B5C">
      <w:pPr>
        <w:rPr>
          <w:rFonts w:ascii="Times New Roman" w:hAnsi="Times New Roman" w:cs="Times New Roman"/>
          <w:sz w:val="24"/>
          <w:szCs w:val="24"/>
        </w:rPr>
      </w:pPr>
      <w:r w:rsidRPr="00D6154E">
        <w:rPr>
          <w:rFonts w:ascii="Times New Roman" w:hAnsi="Times New Roman" w:cs="Times New Roman"/>
          <w:color w:val="222222"/>
          <w:sz w:val="24"/>
          <w:szCs w:val="24"/>
          <w:shd w:val="clear" w:color="auto" w:fill="FFFFFF"/>
        </w:rPr>
        <w:t xml:space="preserve">Hanna, S., </w:t>
      </w:r>
      <w:proofErr w:type="spellStart"/>
      <w:r w:rsidRPr="00D6154E">
        <w:rPr>
          <w:rFonts w:ascii="Times New Roman" w:hAnsi="Times New Roman" w:cs="Times New Roman"/>
          <w:color w:val="222222"/>
          <w:sz w:val="24"/>
          <w:szCs w:val="24"/>
          <w:shd w:val="clear" w:color="auto" w:fill="FFFFFF"/>
        </w:rPr>
        <w:t>Malroutu</w:t>
      </w:r>
      <w:proofErr w:type="spellEnd"/>
      <w:r w:rsidRPr="00D6154E">
        <w:rPr>
          <w:rFonts w:ascii="Times New Roman" w:hAnsi="Times New Roman" w:cs="Times New Roman"/>
          <w:color w:val="222222"/>
          <w:sz w:val="24"/>
          <w:szCs w:val="24"/>
          <w:shd w:val="clear" w:color="auto" w:fill="FFFFFF"/>
        </w:rPr>
        <w:t xml:space="preserve">, L., Xiao, J. J., &amp; Lindamood, S. (2000). Who wants to be a millionaire: Can </w:t>
      </w:r>
      <w:proofErr w:type="gramStart"/>
      <w:r w:rsidRPr="00D6154E">
        <w:rPr>
          <w:rFonts w:ascii="Times New Roman" w:hAnsi="Times New Roman" w:cs="Times New Roman"/>
          <w:color w:val="222222"/>
          <w:sz w:val="24"/>
          <w:szCs w:val="24"/>
          <w:shd w:val="clear" w:color="auto" w:fill="FFFFFF"/>
        </w:rPr>
        <w:t>low income</w:t>
      </w:r>
      <w:proofErr w:type="gramEnd"/>
      <w:r w:rsidRPr="00D6154E">
        <w:rPr>
          <w:rFonts w:ascii="Times New Roman" w:hAnsi="Times New Roman" w:cs="Times New Roman"/>
          <w:color w:val="222222"/>
          <w:sz w:val="24"/>
          <w:szCs w:val="24"/>
          <w:shd w:val="clear" w:color="auto" w:fill="FFFFFF"/>
        </w:rPr>
        <w:t xml:space="preserve"> households invest their way to wealth. In </w:t>
      </w:r>
      <w:r w:rsidRPr="00D6154E">
        <w:rPr>
          <w:rFonts w:ascii="Times New Roman" w:hAnsi="Times New Roman" w:cs="Times New Roman"/>
          <w:i/>
          <w:iCs/>
          <w:color w:val="222222"/>
          <w:sz w:val="24"/>
          <w:szCs w:val="24"/>
          <w:shd w:val="clear" w:color="auto" w:fill="FFFFFF"/>
        </w:rPr>
        <w:t xml:space="preserve">Proceedings of the Alternative Perspectives </w:t>
      </w:r>
      <w:proofErr w:type="gramStart"/>
      <w:r w:rsidRPr="00D6154E">
        <w:rPr>
          <w:rFonts w:ascii="Times New Roman" w:hAnsi="Times New Roman" w:cs="Times New Roman"/>
          <w:i/>
          <w:iCs/>
          <w:color w:val="222222"/>
          <w:sz w:val="24"/>
          <w:szCs w:val="24"/>
          <w:shd w:val="clear" w:color="auto" w:fill="FFFFFF"/>
        </w:rPr>
        <w:t>On</w:t>
      </w:r>
      <w:proofErr w:type="gramEnd"/>
      <w:r w:rsidRPr="00D6154E">
        <w:rPr>
          <w:rFonts w:ascii="Times New Roman" w:hAnsi="Times New Roman" w:cs="Times New Roman"/>
          <w:i/>
          <w:iCs/>
          <w:color w:val="222222"/>
          <w:sz w:val="24"/>
          <w:szCs w:val="24"/>
          <w:shd w:val="clear" w:color="auto" w:fill="FFFFFF"/>
        </w:rPr>
        <w:t xml:space="preserve"> Finance Conference</w:t>
      </w:r>
      <w:r w:rsidRPr="00D6154E">
        <w:rPr>
          <w:rFonts w:ascii="Times New Roman" w:hAnsi="Times New Roman" w:cs="Times New Roman"/>
          <w:color w:val="222222"/>
          <w:sz w:val="24"/>
          <w:szCs w:val="24"/>
          <w:shd w:val="clear" w:color="auto" w:fill="FFFFFF"/>
        </w:rPr>
        <w:t>.</w:t>
      </w:r>
    </w:p>
    <w:p w14:paraId="79F92540" w14:textId="78A67253" w:rsidR="00285190" w:rsidRPr="00D6154E" w:rsidRDefault="00285190" w:rsidP="00067B5C">
      <w:pPr>
        <w:rPr>
          <w:rFonts w:ascii="Times New Roman" w:hAnsi="Times New Roman" w:cs="Times New Roman"/>
          <w:sz w:val="24"/>
          <w:szCs w:val="24"/>
        </w:rPr>
      </w:pPr>
      <w:r w:rsidRPr="00D6154E">
        <w:rPr>
          <w:rFonts w:ascii="Times New Roman" w:hAnsi="Times New Roman" w:cs="Times New Roman"/>
          <w:color w:val="222222"/>
          <w:sz w:val="24"/>
          <w:szCs w:val="24"/>
          <w:shd w:val="clear" w:color="auto" w:fill="FFFFFF"/>
        </w:rPr>
        <w:t>Hartley, R., Lanot, G., &amp; Walker, I. (2006). Who really wants to be a millionaire? Estimates of risk aversion from gameshow data.</w:t>
      </w:r>
    </w:p>
    <w:tbl>
      <w:tblPr>
        <w:tblW w:w="9630" w:type="dxa"/>
        <w:shd w:val="clear" w:color="auto" w:fill="FFFFFF"/>
        <w:tblCellMar>
          <w:left w:w="0" w:type="dxa"/>
          <w:right w:w="0" w:type="dxa"/>
        </w:tblCellMar>
        <w:tblLook w:val="04A0" w:firstRow="1" w:lastRow="0" w:firstColumn="1" w:lastColumn="0" w:noHBand="0" w:noVBand="1"/>
      </w:tblPr>
      <w:tblGrid>
        <w:gridCol w:w="6"/>
        <w:gridCol w:w="9624"/>
      </w:tblGrid>
      <w:tr w:rsidR="009674B6" w:rsidRPr="009674B6" w14:paraId="48F5BDFB" w14:textId="77777777" w:rsidTr="009674B6">
        <w:trPr>
          <w:gridAfter w:val="1"/>
          <w:wAfter w:w="9624" w:type="dxa"/>
        </w:trPr>
        <w:tc>
          <w:tcPr>
            <w:tcW w:w="0" w:type="auto"/>
            <w:shd w:val="clear" w:color="auto" w:fill="FFFFFF"/>
            <w:vAlign w:val="center"/>
            <w:hideMark/>
          </w:tcPr>
          <w:p w14:paraId="57C5590A" w14:textId="77777777" w:rsidR="009674B6" w:rsidRPr="009674B6" w:rsidRDefault="009674B6" w:rsidP="00067B5C">
            <w:pPr>
              <w:spacing w:after="0" w:line="240" w:lineRule="auto"/>
              <w:rPr>
                <w:rFonts w:ascii="Times New Roman" w:eastAsia="Times New Roman" w:hAnsi="Times New Roman" w:cs="Times New Roman"/>
                <w:sz w:val="24"/>
                <w:szCs w:val="24"/>
              </w:rPr>
            </w:pPr>
          </w:p>
        </w:tc>
      </w:tr>
      <w:tr w:rsidR="009674B6" w:rsidRPr="009674B6" w14:paraId="34C07E3F" w14:textId="77777777" w:rsidTr="009674B6">
        <w:tc>
          <w:tcPr>
            <w:tcW w:w="9630" w:type="dxa"/>
            <w:gridSpan w:val="2"/>
            <w:shd w:val="clear" w:color="auto" w:fill="FFFFFF"/>
            <w:tcMar>
              <w:top w:w="120" w:type="dxa"/>
              <w:left w:w="0" w:type="dxa"/>
              <w:bottom w:w="120" w:type="dxa"/>
              <w:right w:w="0" w:type="dxa"/>
            </w:tcMar>
            <w:hideMark/>
          </w:tcPr>
          <w:p w14:paraId="16862EDC" w14:textId="77777777" w:rsidR="009674B6" w:rsidRPr="009674B6" w:rsidRDefault="009674B6" w:rsidP="00067B5C">
            <w:pPr>
              <w:spacing w:after="0" w:line="240" w:lineRule="auto"/>
              <w:rPr>
                <w:rFonts w:ascii="Times New Roman" w:eastAsia="Times New Roman" w:hAnsi="Times New Roman" w:cs="Times New Roman"/>
                <w:color w:val="222222"/>
                <w:sz w:val="24"/>
                <w:szCs w:val="24"/>
              </w:rPr>
            </w:pPr>
            <w:r w:rsidRPr="009674B6">
              <w:rPr>
                <w:rFonts w:ascii="Times New Roman" w:eastAsia="Times New Roman" w:hAnsi="Times New Roman" w:cs="Times New Roman"/>
                <w:color w:val="222222"/>
                <w:sz w:val="24"/>
                <w:szCs w:val="24"/>
              </w:rPr>
              <w:t>Huang, P. H. (2017). Achieving American Retirement Prosperity by Changing Americans' Thinking About Retirement. </w:t>
            </w:r>
            <w:r w:rsidRPr="009674B6">
              <w:rPr>
                <w:rFonts w:ascii="Times New Roman" w:eastAsia="Times New Roman" w:hAnsi="Times New Roman" w:cs="Times New Roman"/>
                <w:i/>
                <w:iCs/>
                <w:color w:val="222222"/>
                <w:sz w:val="24"/>
                <w:szCs w:val="24"/>
              </w:rPr>
              <w:t>Stan. JL Bus. &amp; Fin.</w:t>
            </w:r>
            <w:r w:rsidRPr="009674B6">
              <w:rPr>
                <w:rFonts w:ascii="Times New Roman" w:eastAsia="Times New Roman" w:hAnsi="Times New Roman" w:cs="Times New Roman"/>
                <w:color w:val="222222"/>
                <w:sz w:val="24"/>
                <w:szCs w:val="24"/>
              </w:rPr>
              <w:t>, </w:t>
            </w:r>
            <w:r w:rsidRPr="009674B6">
              <w:rPr>
                <w:rFonts w:ascii="Times New Roman" w:eastAsia="Times New Roman" w:hAnsi="Times New Roman" w:cs="Times New Roman"/>
                <w:i/>
                <w:iCs/>
                <w:color w:val="222222"/>
                <w:sz w:val="24"/>
                <w:szCs w:val="24"/>
              </w:rPr>
              <w:t>22</w:t>
            </w:r>
            <w:r w:rsidRPr="009674B6">
              <w:rPr>
                <w:rFonts w:ascii="Times New Roman" w:eastAsia="Times New Roman" w:hAnsi="Times New Roman" w:cs="Times New Roman"/>
                <w:color w:val="222222"/>
                <w:sz w:val="24"/>
                <w:szCs w:val="24"/>
              </w:rPr>
              <w:t>, 189.</w:t>
            </w:r>
          </w:p>
        </w:tc>
      </w:tr>
    </w:tbl>
    <w:p w14:paraId="1F6EF33C" w14:textId="43D6F551" w:rsidR="00572B5A" w:rsidRPr="00572B5A" w:rsidRDefault="00572B5A" w:rsidP="00067B5C">
      <w:pPr>
        <w:rPr>
          <w:rFonts w:ascii="Times New Roman" w:hAnsi="Times New Roman" w:cs="Times New Roman"/>
          <w:sz w:val="24"/>
          <w:szCs w:val="24"/>
        </w:rPr>
      </w:pPr>
      <w:proofErr w:type="spellStart"/>
      <w:r w:rsidRPr="00572B5A">
        <w:rPr>
          <w:rFonts w:ascii="Times New Roman" w:hAnsi="Times New Roman" w:cs="Times New Roman"/>
          <w:color w:val="222222"/>
          <w:sz w:val="24"/>
          <w:szCs w:val="24"/>
          <w:shd w:val="clear" w:color="auto" w:fill="FFFFFF"/>
        </w:rPr>
        <w:t>Iwaszko</w:t>
      </w:r>
      <w:proofErr w:type="spellEnd"/>
      <w:r w:rsidRPr="00572B5A">
        <w:rPr>
          <w:rFonts w:ascii="Times New Roman" w:hAnsi="Times New Roman" w:cs="Times New Roman"/>
          <w:color w:val="222222"/>
          <w:sz w:val="24"/>
          <w:szCs w:val="24"/>
          <w:shd w:val="clear" w:color="auto" w:fill="FFFFFF"/>
        </w:rPr>
        <w:t>, K., &amp; O'Connell, B. (2009). </w:t>
      </w:r>
      <w:r w:rsidRPr="00572B5A">
        <w:rPr>
          <w:rFonts w:ascii="Times New Roman" w:hAnsi="Times New Roman" w:cs="Times New Roman"/>
          <w:i/>
          <w:iCs/>
          <w:color w:val="222222"/>
          <w:sz w:val="24"/>
          <w:szCs w:val="24"/>
          <w:shd w:val="clear" w:color="auto" w:fill="FFFFFF"/>
        </w:rPr>
        <w:t xml:space="preserve">The 401 (K) Millionaire: How I Started with Nothing and Made a Million and You Can, </w:t>
      </w:r>
      <w:proofErr w:type="gramStart"/>
      <w:r w:rsidRPr="00572B5A">
        <w:rPr>
          <w:rFonts w:ascii="Times New Roman" w:hAnsi="Times New Roman" w:cs="Times New Roman"/>
          <w:i/>
          <w:iCs/>
          <w:color w:val="222222"/>
          <w:sz w:val="24"/>
          <w:szCs w:val="24"/>
          <w:shd w:val="clear" w:color="auto" w:fill="FFFFFF"/>
        </w:rPr>
        <w:t>Too</w:t>
      </w:r>
      <w:proofErr w:type="gramEnd"/>
      <w:r w:rsidRPr="00572B5A">
        <w:rPr>
          <w:rFonts w:ascii="Times New Roman" w:hAnsi="Times New Roman" w:cs="Times New Roman"/>
          <w:color w:val="222222"/>
          <w:sz w:val="24"/>
          <w:szCs w:val="24"/>
          <w:shd w:val="clear" w:color="auto" w:fill="FFFFFF"/>
        </w:rPr>
        <w:t>. Villard.</w:t>
      </w:r>
      <w:r w:rsidRPr="00572B5A">
        <w:rPr>
          <w:rFonts w:ascii="Times New Roman" w:hAnsi="Times New Roman" w:cs="Times New Roman"/>
          <w:sz w:val="24"/>
          <w:szCs w:val="24"/>
        </w:rPr>
        <w:t xml:space="preserve"> </w:t>
      </w:r>
    </w:p>
    <w:p w14:paraId="0730BEFF" w14:textId="3096ACC6" w:rsidR="00DF74E9" w:rsidRPr="00D6154E" w:rsidRDefault="00DF74E9" w:rsidP="00067B5C">
      <w:pPr>
        <w:rPr>
          <w:rFonts w:ascii="Times New Roman" w:hAnsi="Times New Roman" w:cs="Times New Roman"/>
          <w:color w:val="222222"/>
          <w:sz w:val="24"/>
          <w:szCs w:val="24"/>
          <w:shd w:val="clear" w:color="auto" w:fill="FFFFFF"/>
        </w:rPr>
      </w:pPr>
      <w:r w:rsidRPr="00D6154E">
        <w:rPr>
          <w:rFonts w:ascii="Times New Roman" w:hAnsi="Times New Roman" w:cs="Times New Roman"/>
          <w:sz w:val="24"/>
          <w:szCs w:val="24"/>
        </w:rPr>
        <w:t>Kluegel, J. R. &amp; Smith, E. R. (1986). Beliefs about Inequality: Americans’ Views of What is and What Ought to be. New York: Aldine de Gruyter.</w:t>
      </w:r>
    </w:p>
    <w:p w14:paraId="26FA0667" w14:textId="446519CB" w:rsidR="008E0292" w:rsidRPr="008E0292" w:rsidRDefault="008E0292" w:rsidP="00067B5C">
      <w:pPr>
        <w:rPr>
          <w:rFonts w:ascii="Times New Roman" w:hAnsi="Times New Roman" w:cs="Times New Roman"/>
          <w:sz w:val="24"/>
          <w:szCs w:val="24"/>
        </w:rPr>
      </w:pPr>
      <w:r w:rsidRPr="008E0292">
        <w:rPr>
          <w:rFonts w:ascii="Times New Roman" w:hAnsi="Times New Roman" w:cs="Times New Roman"/>
          <w:color w:val="222222"/>
          <w:sz w:val="24"/>
          <w:szCs w:val="24"/>
          <w:shd w:val="clear" w:color="auto" w:fill="FFFFFF"/>
        </w:rPr>
        <w:t>Luu, L. (2017). The necessity of private wealth. In </w:t>
      </w:r>
      <w:r w:rsidRPr="008E0292">
        <w:rPr>
          <w:rFonts w:ascii="Times New Roman" w:hAnsi="Times New Roman" w:cs="Times New Roman"/>
          <w:i/>
          <w:iCs/>
          <w:color w:val="222222"/>
          <w:sz w:val="24"/>
          <w:szCs w:val="24"/>
          <w:shd w:val="clear" w:color="auto" w:fill="FFFFFF"/>
        </w:rPr>
        <w:t>Essential Personal Finance</w:t>
      </w:r>
      <w:r w:rsidRPr="008E0292">
        <w:rPr>
          <w:rFonts w:ascii="Times New Roman" w:hAnsi="Times New Roman" w:cs="Times New Roman"/>
          <w:color w:val="222222"/>
          <w:sz w:val="24"/>
          <w:szCs w:val="24"/>
          <w:shd w:val="clear" w:color="auto" w:fill="FFFFFF"/>
        </w:rPr>
        <w:t> (pp. 4-28). Routledge.</w:t>
      </w:r>
    </w:p>
    <w:p w14:paraId="02CB71AA" w14:textId="1B6229A6" w:rsidR="00DA5859" w:rsidRPr="00DA5859" w:rsidRDefault="00DA5859" w:rsidP="00067B5C">
      <w:pPr>
        <w:rPr>
          <w:rFonts w:ascii="Times New Roman" w:hAnsi="Times New Roman" w:cs="Times New Roman"/>
          <w:sz w:val="24"/>
          <w:szCs w:val="24"/>
        </w:rPr>
      </w:pPr>
      <w:proofErr w:type="spellStart"/>
      <w:r w:rsidRPr="00DA5859">
        <w:rPr>
          <w:rFonts w:ascii="Times New Roman" w:hAnsi="Times New Roman" w:cs="Times New Roman"/>
          <w:color w:val="222222"/>
          <w:sz w:val="24"/>
          <w:szCs w:val="24"/>
          <w:shd w:val="clear" w:color="auto" w:fill="FFFFFF"/>
        </w:rPr>
        <w:t>Machica</w:t>
      </w:r>
      <w:proofErr w:type="spellEnd"/>
      <w:r w:rsidRPr="00DA5859">
        <w:rPr>
          <w:rFonts w:ascii="Times New Roman" w:hAnsi="Times New Roman" w:cs="Times New Roman"/>
          <w:color w:val="222222"/>
          <w:sz w:val="24"/>
          <w:szCs w:val="24"/>
          <w:shd w:val="clear" w:color="auto" w:fill="FFFFFF"/>
        </w:rPr>
        <w:t xml:space="preserve"> Jr, A. I., &amp; </w:t>
      </w:r>
      <w:proofErr w:type="spellStart"/>
      <w:r w:rsidRPr="00DA5859">
        <w:rPr>
          <w:rFonts w:ascii="Times New Roman" w:hAnsi="Times New Roman" w:cs="Times New Roman"/>
          <w:color w:val="222222"/>
          <w:sz w:val="24"/>
          <w:szCs w:val="24"/>
          <w:shd w:val="clear" w:color="auto" w:fill="FFFFFF"/>
        </w:rPr>
        <w:t>Machica</w:t>
      </w:r>
      <w:proofErr w:type="spellEnd"/>
      <w:r w:rsidRPr="00DA5859">
        <w:rPr>
          <w:rFonts w:ascii="Times New Roman" w:hAnsi="Times New Roman" w:cs="Times New Roman"/>
          <w:color w:val="222222"/>
          <w:sz w:val="24"/>
          <w:szCs w:val="24"/>
          <w:shd w:val="clear" w:color="auto" w:fill="FFFFFF"/>
        </w:rPr>
        <w:t xml:space="preserve">, A. </w:t>
      </w:r>
      <w:proofErr w:type="gramStart"/>
      <w:r w:rsidRPr="00DA5859">
        <w:rPr>
          <w:rFonts w:ascii="Times New Roman" w:hAnsi="Times New Roman" w:cs="Times New Roman"/>
          <w:color w:val="222222"/>
          <w:sz w:val="24"/>
          <w:szCs w:val="24"/>
          <w:shd w:val="clear" w:color="auto" w:fill="FFFFFF"/>
        </w:rPr>
        <w:t>A.</w:t>
      </w:r>
      <w:r w:rsidR="00C74253">
        <w:rPr>
          <w:rFonts w:ascii="Times New Roman" w:hAnsi="Times New Roman" w:cs="Times New Roman"/>
          <w:color w:val="222222"/>
          <w:sz w:val="24"/>
          <w:szCs w:val="24"/>
          <w:shd w:val="clear" w:color="auto" w:fill="FFFFFF"/>
        </w:rPr>
        <w:t>(</w:t>
      </w:r>
      <w:proofErr w:type="gramEnd"/>
      <w:r w:rsidR="00C74253">
        <w:rPr>
          <w:rFonts w:ascii="Times New Roman" w:hAnsi="Times New Roman" w:cs="Times New Roman"/>
          <w:color w:val="222222"/>
          <w:sz w:val="24"/>
          <w:szCs w:val="24"/>
          <w:shd w:val="clear" w:color="auto" w:fill="FFFFFF"/>
        </w:rPr>
        <w:t>2017)</w:t>
      </w:r>
      <w:r w:rsidR="00830F5A">
        <w:rPr>
          <w:rFonts w:ascii="Times New Roman" w:hAnsi="Times New Roman" w:cs="Times New Roman"/>
          <w:color w:val="222222"/>
          <w:sz w:val="24"/>
          <w:szCs w:val="24"/>
          <w:shd w:val="clear" w:color="auto" w:fill="FFFFFF"/>
        </w:rPr>
        <w:t xml:space="preserve"> </w:t>
      </w:r>
      <w:r w:rsidRPr="00DA5859">
        <w:rPr>
          <w:rFonts w:ascii="Times New Roman" w:hAnsi="Times New Roman" w:cs="Times New Roman"/>
          <w:color w:val="222222"/>
          <w:sz w:val="24"/>
          <w:szCs w:val="24"/>
          <w:shd w:val="clear" w:color="auto" w:fill="FFFFFF"/>
        </w:rPr>
        <w:t xml:space="preserve"> Life of Abundance and Misery: The Consequences of Retirement Wherewithal Mismanagement.</w:t>
      </w:r>
    </w:p>
    <w:p w14:paraId="080FAC44" w14:textId="1748DC1A" w:rsidR="00786FE2" w:rsidRPr="00D6154E" w:rsidRDefault="00786FE2" w:rsidP="00067B5C">
      <w:pPr>
        <w:rPr>
          <w:rFonts w:ascii="Times New Roman" w:hAnsi="Times New Roman" w:cs="Times New Roman"/>
          <w:sz w:val="24"/>
          <w:szCs w:val="24"/>
        </w:rPr>
      </w:pPr>
      <w:r w:rsidRPr="00D6154E">
        <w:rPr>
          <w:rFonts w:ascii="Times New Roman" w:hAnsi="Times New Roman" w:cs="Times New Roman"/>
          <w:sz w:val="24"/>
          <w:szCs w:val="24"/>
        </w:rPr>
        <w:t>MoneyGuy.com</w:t>
      </w:r>
      <w:r w:rsidR="0075468F">
        <w:rPr>
          <w:rFonts w:ascii="Times New Roman" w:hAnsi="Times New Roman" w:cs="Times New Roman"/>
          <w:sz w:val="24"/>
          <w:szCs w:val="24"/>
        </w:rPr>
        <w:t>.</w:t>
      </w:r>
      <w:r w:rsidRPr="00D6154E">
        <w:rPr>
          <w:rFonts w:ascii="Times New Roman" w:hAnsi="Times New Roman" w:cs="Times New Roman"/>
          <w:sz w:val="24"/>
          <w:szCs w:val="24"/>
        </w:rPr>
        <w:t xml:space="preserve"> Retrieved from </w:t>
      </w:r>
      <w:hyperlink r:id="rId12" w:history="1">
        <w:r w:rsidRPr="00D6154E">
          <w:rPr>
            <w:rStyle w:val="Hyperlink"/>
            <w:rFonts w:ascii="Times New Roman" w:hAnsi="Times New Roman" w:cs="Times New Roman"/>
            <w:sz w:val="24"/>
            <w:szCs w:val="24"/>
          </w:rPr>
          <w:t>Net Worth by Age - Your Ultimate Guide | Money Guy</w:t>
        </w:r>
      </w:hyperlink>
      <w:r w:rsidRPr="00D6154E">
        <w:rPr>
          <w:rFonts w:ascii="Times New Roman" w:hAnsi="Times New Roman" w:cs="Times New Roman"/>
          <w:sz w:val="24"/>
          <w:szCs w:val="24"/>
        </w:rPr>
        <w:t xml:space="preserve"> on June 2, 2024.</w:t>
      </w:r>
    </w:p>
    <w:p w14:paraId="0D9E7D92" w14:textId="53DF69B2" w:rsidR="00C224CF" w:rsidRPr="00C224CF" w:rsidRDefault="00C224CF" w:rsidP="00067B5C">
      <w:pPr>
        <w:rPr>
          <w:rFonts w:ascii="Times New Roman" w:hAnsi="Times New Roman" w:cs="Times New Roman"/>
          <w:color w:val="222222"/>
          <w:sz w:val="24"/>
          <w:szCs w:val="24"/>
          <w:shd w:val="clear" w:color="auto" w:fill="FFFFFF"/>
        </w:rPr>
      </w:pPr>
      <w:r w:rsidRPr="00C224CF">
        <w:rPr>
          <w:rFonts w:ascii="Times New Roman" w:hAnsi="Times New Roman" w:cs="Times New Roman"/>
          <w:color w:val="222222"/>
          <w:sz w:val="24"/>
          <w:szCs w:val="24"/>
          <w:shd w:val="clear" w:color="auto" w:fill="FFFFFF"/>
        </w:rPr>
        <w:t>Quinn, J. B. (2004). The retirement race. </w:t>
      </w:r>
      <w:r w:rsidRPr="00C224CF">
        <w:rPr>
          <w:rFonts w:ascii="Times New Roman" w:hAnsi="Times New Roman" w:cs="Times New Roman"/>
          <w:i/>
          <w:iCs/>
          <w:color w:val="222222"/>
          <w:sz w:val="24"/>
          <w:szCs w:val="24"/>
          <w:shd w:val="clear" w:color="auto" w:fill="FFFFFF"/>
        </w:rPr>
        <w:t>Newsweek</w:t>
      </w:r>
      <w:r w:rsidRPr="00C224CF">
        <w:rPr>
          <w:rFonts w:ascii="Times New Roman" w:hAnsi="Times New Roman" w:cs="Times New Roman"/>
          <w:color w:val="222222"/>
          <w:sz w:val="24"/>
          <w:szCs w:val="24"/>
          <w:shd w:val="clear" w:color="auto" w:fill="FFFFFF"/>
        </w:rPr>
        <w:t>, 65-65.</w:t>
      </w:r>
    </w:p>
    <w:p w14:paraId="25ACF99C" w14:textId="204BBEBD" w:rsidR="00F21B2E" w:rsidRPr="00F21B2E" w:rsidRDefault="00C01E3D" w:rsidP="00067B5C">
      <w:pPr>
        <w:pStyle w:val="Heading1"/>
        <w:rPr>
          <w:b w:val="0"/>
          <w:bCs w:val="0"/>
          <w:color w:val="000000" w:themeColor="text1"/>
          <w:sz w:val="24"/>
          <w:szCs w:val="24"/>
        </w:rPr>
      </w:pPr>
      <w:r w:rsidRPr="00377E5D">
        <w:rPr>
          <w:b w:val="0"/>
          <w:bCs w:val="0"/>
          <w:color w:val="000000" w:themeColor="text1"/>
          <w:sz w:val="24"/>
          <w:szCs w:val="24"/>
          <w:shd w:val="clear" w:color="auto" w:fill="FFFFFF"/>
        </w:rPr>
        <w:lastRenderedPageBreak/>
        <w:t>Samuel</w:t>
      </w:r>
      <w:r w:rsidR="00714D84" w:rsidRPr="00377E5D">
        <w:rPr>
          <w:b w:val="0"/>
          <w:bCs w:val="0"/>
          <w:color w:val="000000" w:themeColor="text1"/>
          <w:sz w:val="24"/>
          <w:szCs w:val="24"/>
          <w:shd w:val="clear" w:color="auto" w:fill="FFFFFF"/>
        </w:rPr>
        <w:t xml:space="preserve">, L. </w:t>
      </w:r>
      <w:r w:rsidR="00BE185C" w:rsidRPr="00377E5D">
        <w:rPr>
          <w:b w:val="0"/>
          <w:bCs w:val="0"/>
          <w:color w:val="000000" w:themeColor="text1"/>
          <w:sz w:val="24"/>
          <w:szCs w:val="24"/>
          <w:shd w:val="clear" w:color="auto" w:fill="FFFFFF"/>
        </w:rPr>
        <w:t>(2020),</w:t>
      </w:r>
      <w:r w:rsidR="005B2E74" w:rsidRPr="00377E5D">
        <w:rPr>
          <w:b w:val="0"/>
          <w:bCs w:val="0"/>
          <w:color w:val="000000" w:themeColor="text1"/>
          <w:sz w:val="24"/>
          <w:szCs w:val="24"/>
          <w:shd w:val="clear" w:color="auto" w:fill="FFFFFF"/>
        </w:rPr>
        <w:t xml:space="preserve"> </w:t>
      </w:r>
      <w:r w:rsidR="00F21B2E" w:rsidRPr="00377E5D">
        <w:rPr>
          <w:b w:val="0"/>
          <w:bCs w:val="0"/>
          <w:color w:val="000000" w:themeColor="text1"/>
          <w:sz w:val="24"/>
          <w:szCs w:val="24"/>
        </w:rPr>
        <w:t>Who Wants to Be a Millionaire?</w:t>
      </w:r>
      <w:r w:rsidR="0091656D" w:rsidRPr="00377E5D">
        <w:rPr>
          <w:b w:val="0"/>
          <w:bCs w:val="0"/>
          <w:color w:val="000000" w:themeColor="text1"/>
          <w:sz w:val="24"/>
          <w:szCs w:val="24"/>
        </w:rPr>
        <w:t xml:space="preserve"> </w:t>
      </w:r>
      <w:r w:rsidR="00F21B2E" w:rsidRPr="00F21B2E">
        <w:rPr>
          <w:b w:val="0"/>
          <w:bCs w:val="0"/>
          <w:color w:val="000000" w:themeColor="text1"/>
          <w:sz w:val="24"/>
          <w:szCs w:val="24"/>
        </w:rPr>
        <w:t xml:space="preserve">Americans’ long and deep fascination with </w:t>
      </w:r>
      <w:r w:rsidR="0091656D" w:rsidRPr="00377E5D">
        <w:rPr>
          <w:b w:val="0"/>
          <w:bCs w:val="0"/>
          <w:color w:val="000000" w:themeColor="text1"/>
          <w:sz w:val="24"/>
          <w:szCs w:val="24"/>
        </w:rPr>
        <w:t xml:space="preserve">                                      </w:t>
      </w:r>
      <w:r w:rsidR="00F21B2E" w:rsidRPr="00F21B2E">
        <w:rPr>
          <w:b w:val="0"/>
          <w:bCs w:val="0"/>
          <w:color w:val="000000" w:themeColor="text1"/>
          <w:sz w:val="24"/>
          <w:szCs w:val="24"/>
        </w:rPr>
        <w:t>those who possess $1,000,000.</w:t>
      </w:r>
      <w:r w:rsidR="0075468F" w:rsidRPr="00377E5D">
        <w:rPr>
          <w:b w:val="0"/>
          <w:bCs w:val="0"/>
          <w:color w:val="000000" w:themeColor="text1"/>
          <w:sz w:val="24"/>
          <w:szCs w:val="24"/>
        </w:rPr>
        <w:t xml:space="preserve"> Retrieved from </w:t>
      </w:r>
      <w:hyperlink r:id="rId13" w:history="1">
        <w:r w:rsidR="00B32233" w:rsidRPr="00377E5D">
          <w:rPr>
            <w:rStyle w:val="Hyperlink"/>
            <w:b w:val="0"/>
            <w:bCs w:val="0"/>
            <w:color w:val="000000" w:themeColor="text1"/>
            <w:sz w:val="24"/>
            <w:szCs w:val="24"/>
          </w:rPr>
          <w:t>Who Wants to Be a Millionaire? | Psychology Today</w:t>
        </w:r>
      </w:hyperlink>
      <w:r w:rsidR="004F1174">
        <w:rPr>
          <w:b w:val="0"/>
          <w:bCs w:val="0"/>
          <w:color w:val="000000" w:themeColor="text1"/>
          <w:sz w:val="24"/>
          <w:szCs w:val="24"/>
        </w:rPr>
        <w:t xml:space="preserve"> on June 28, 2024.</w:t>
      </w:r>
    </w:p>
    <w:p w14:paraId="6943A2EA" w14:textId="276E6BA4" w:rsidR="005C5B23" w:rsidRDefault="005C5B23" w:rsidP="00067B5C">
      <w:pPr>
        <w:rPr>
          <w:rFonts w:ascii="Times New Roman" w:hAnsi="Times New Roman" w:cs="Times New Roman"/>
          <w:color w:val="222222"/>
          <w:sz w:val="24"/>
          <w:szCs w:val="24"/>
          <w:shd w:val="clear" w:color="auto" w:fill="FFFFFF"/>
        </w:rPr>
      </w:pPr>
      <w:r w:rsidRPr="00D6154E">
        <w:rPr>
          <w:rFonts w:ascii="Times New Roman" w:hAnsi="Times New Roman" w:cs="Times New Roman"/>
          <w:color w:val="222222"/>
          <w:sz w:val="24"/>
          <w:szCs w:val="24"/>
          <w:shd w:val="clear" w:color="auto" w:fill="FFFFFF"/>
        </w:rPr>
        <w:t>Schug, M. C., &amp; Wood, W. C. (2005). Teachers can be millionaires, too: two economic educators outline strategies for wealth building. </w:t>
      </w:r>
      <w:r w:rsidRPr="00D6154E">
        <w:rPr>
          <w:rFonts w:ascii="Times New Roman" w:hAnsi="Times New Roman" w:cs="Times New Roman"/>
          <w:i/>
          <w:iCs/>
          <w:color w:val="222222"/>
          <w:sz w:val="24"/>
          <w:szCs w:val="24"/>
          <w:shd w:val="clear" w:color="auto" w:fill="FFFFFF"/>
        </w:rPr>
        <w:t>Social Education</w:t>
      </w:r>
      <w:r w:rsidRPr="00D6154E">
        <w:rPr>
          <w:rFonts w:ascii="Times New Roman" w:hAnsi="Times New Roman" w:cs="Times New Roman"/>
          <w:color w:val="222222"/>
          <w:sz w:val="24"/>
          <w:szCs w:val="24"/>
          <w:shd w:val="clear" w:color="auto" w:fill="FFFFFF"/>
        </w:rPr>
        <w:t>, </w:t>
      </w:r>
      <w:r w:rsidRPr="00D6154E">
        <w:rPr>
          <w:rFonts w:ascii="Times New Roman" w:hAnsi="Times New Roman" w:cs="Times New Roman"/>
          <w:i/>
          <w:iCs/>
          <w:color w:val="222222"/>
          <w:sz w:val="24"/>
          <w:szCs w:val="24"/>
          <w:shd w:val="clear" w:color="auto" w:fill="FFFFFF"/>
        </w:rPr>
        <w:t>69</w:t>
      </w:r>
      <w:r w:rsidRPr="00D6154E">
        <w:rPr>
          <w:rFonts w:ascii="Times New Roman" w:hAnsi="Times New Roman" w:cs="Times New Roman"/>
          <w:color w:val="222222"/>
          <w:sz w:val="24"/>
          <w:szCs w:val="24"/>
          <w:shd w:val="clear" w:color="auto" w:fill="FFFFFF"/>
        </w:rPr>
        <w:t>(2), 74-79.</w:t>
      </w:r>
    </w:p>
    <w:p w14:paraId="47EA7A50" w14:textId="0888CDAF" w:rsidR="0019779E" w:rsidRPr="00551E3D" w:rsidRDefault="0019779E" w:rsidP="00067B5C">
      <w:pPr>
        <w:rPr>
          <w:rFonts w:ascii="Times New Roman" w:hAnsi="Times New Roman" w:cs="Times New Roman"/>
          <w:sz w:val="24"/>
          <w:szCs w:val="24"/>
        </w:rPr>
      </w:pPr>
      <w:r w:rsidRPr="00551E3D">
        <w:rPr>
          <w:rFonts w:ascii="Times New Roman" w:hAnsi="Times New Roman" w:cs="Times New Roman"/>
          <w:color w:val="222222"/>
          <w:sz w:val="24"/>
          <w:szCs w:val="24"/>
          <w:shd w:val="clear" w:color="auto" w:fill="FFFFFF"/>
        </w:rPr>
        <w:t xml:space="preserve">Schug, M. C., &amp; Clow, J. (2002). Is It Time for Social Studies to Be Financially </w:t>
      </w:r>
      <w:proofErr w:type="gramStart"/>
      <w:r w:rsidRPr="00551E3D">
        <w:rPr>
          <w:rFonts w:ascii="Times New Roman" w:hAnsi="Times New Roman" w:cs="Times New Roman"/>
          <w:color w:val="222222"/>
          <w:sz w:val="24"/>
          <w:szCs w:val="24"/>
          <w:shd w:val="clear" w:color="auto" w:fill="FFFFFF"/>
        </w:rPr>
        <w:t>Fit?.</w:t>
      </w:r>
      <w:proofErr w:type="gramEnd"/>
      <w:r w:rsidRPr="00551E3D">
        <w:rPr>
          <w:rFonts w:ascii="Times New Roman" w:hAnsi="Times New Roman" w:cs="Times New Roman"/>
          <w:color w:val="222222"/>
          <w:sz w:val="24"/>
          <w:szCs w:val="24"/>
          <w:shd w:val="clear" w:color="auto" w:fill="FFFFFF"/>
        </w:rPr>
        <w:t> </w:t>
      </w:r>
      <w:proofErr w:type="gramStart"/>
      <w:r w:rsidRPr="00551E3D">
        <w:rPr>
          <w:rFonts w:ascii="Times New Roman" w:hAnsi="Times New Roman" w:cs="Times New Roman"/>
          <w:i/>
          <w:iCs/>
          <w:color w:val="222222"/>
          <w:sz w:val="24"/>
          <w:szCs w:val="24"/>
          <w:shd w:val="clear" w:color="auto" w:fill="FFFFFF"/>
        </w:rPr>
        <w:t>The Social</w:t>
      </w:r>
      <w:proofErr w:type="gramEnd"/>
      <w:r w:rsidRPr="00551E3D">
        <w:rPr>
          <w:rFonts w:ascii="Times New Roman" w:hAnsi="Times New Roman" w:cs="Times New Roman"/>
          <w:i/>
          <w:iCs/>
          <w:color w:val="222222"/>
          <w:sz w:val="24"/>
          <w:szCs w:val="24"/>
          <w:shd w:val="clear" w:color="auto" w:fill="FFFFFF"/>
        </w:rPr>
        <w:t xml:space="preserve"> Studies</w:t>
      </w:r>
      <w:r w:rsidRPr="00551E3D">
        <w:rPr>
          <w:rFonts w:ascii="Times New Roman" w:hAnsi="Times New Roman" w:cs="Times New Roman"/>
          <w:color w:val="222222"/>
          <w:sz w:val="24"/>
          <w:szCs w:val="24"/>
          <w:shd w:val="clear" w:color="auto" w:fill="FFFFFF"/>
        </w:rPr>
        <w:t>, </w:t>
      </w:r>
      <w:r w:rsidRPr="00551E3D">
        <w:rPr>
          <w:rFonts w:ascii="Times New Roman" w:hAnsi="Times New Roman" w:cs="Times New Roman"/>
          <w:i/>
          <w:iCs/>
          <w:color w:val="222222"/>
          <w:sz w:val="24"/>
          <w:szCs w:val="24"/>
          <w:shd w:val="clear" w:color="auto" w:fill="FFFFFF"/>
        </w:rPr>
        <w:t>93</w:t>
      </w:r>
      <w:r w:rsidRPr="00551E3D">
        <w:rPr>
          <w:rFonts w:ascii="Times New Roman" w:hAnsi="Times New Roman" w:cs="Times New Roman"/>
          <w:color w:val="222222"/>
          <w:sz w:val="24"/>
          <w:szCs w:val="24"/>
          <w:shd w:val="clear" w:color="auto" w:fill="FFFFFF"/>
        </w:rPr>
        <w:t>(4), 180-182.</w:t>
      </w:r>
    </w:p>
    <w:tbl>
      <w:tblPr>
        <w:tblW w:w="9202" w:type="dxa"/>
        <w:tblInd w:w="90" w:type="dxa"/>
        <w:shd w:val="clear" w:color="auto" w:fill="FFFFFF"/>
        <w:tblCellMar>
          <w:left w:w="0" w:type="dxa"/>
          <w:right w:w="0" w:type="dxa"/>
        </w:tblCellMar>
        <w:tblLook w:val="04A0" w:firstRow="1" w:lastRow="0" w:firstColumn="1" w:lastColumn="0" w:noHBand="0" w:noVBand="1"/>
      </w:tblPr>
      <w:tblGrid>
        <w:gridCol w:w="9202"/>
      </w:tblGrid>
      <w:tr w:rsidR="005A218D" w:rsidRPr="005A218D" w14:paraId="36CEAE04" w14:textId="77777777" w:rsidTr="0075279E">
        <w:tc>
          <w:tcPr>
            <w:tcW w:w="9202" w:type="dxa"/>
            <w:shd w:val="clear" w:color="auto" w:fill="FFFFFF"/>
            <w:vAlign w:val="center"/>
            <w:hideMark/>
          </w:tcPr>
          <w:p w14:paraId="7E73AD5C" w14:textId="34F19DD4" w:rsidR="005A218D" w:rsidRPr="005A218D" w:rsidRDefault="0075279E" w:rsidP="00067B5C">
            <w:pPr>
              <w:spacing w:after="0" w:line="240" w:lineRule="auto"/>
              <w:rPr>
                <w:rFonts w:ascii="Times New Roman" w:eastAsia="Times New Roman" w:hAnsi="Times New Roman" w:cs="Times New Roman"/>
                <w:sz w:val="24"/>
                <w:szCs w:val="24"/>
              </w:rPr>
            </w:pPr>
            <w:r w:rsidRPr="0075279E">
              <w:rPr>
                <w:rFonts w:ascii="Times New Roman" w:hAnsi="Times New Roman" w:cs="Times New Roman"/>
                <w:color w:val="222222"/>
                <w:sz w:val="24"/>
                <w:szCs w:val="24"/>
                <w:shd w:val="clear" w:color="auto" w:fill="FFFFFF"/>
              </w:rPr>
              <w:t xml:space="preserve">Schröder, C., Bartels, C., </w:t>
            </w:r>
            <w:proofErr w:type="spellStart"/>
            <w:r w:rsidRPr="0075279E">
              <w:rPr>
                <w:rFonts w:ascii="Times New Roman" w:hAnsi="Times New Roman" w:cs="Times New Roman"/>
                <w:color w:val="222222"/>
                <w:sz w:val="24"/>
                <w:szCs w:val="24"/>
                <w:shd w:val="clear" w:color="auto" w:fill="FFFFFF"/>
              </w:rPr>
              <w:t>Göbler</w:t>
            </w:r>
            <w:proofErr w:type="spellEnd"/>
            <w:r w:rsidRPr="0075279E">
              <w:rPr>
                <w:rFonts w:ascii="Times New Roman" w:hAnsi="Times New Roman" w:cs="Times New Roman"/>
                <w:color w:val="222222"/>
                <w:sz w:val="24"/>
                <w:szCs w:val="24"/>
                <w:shd w:val="clear" w:color="auto" w:fill="FFFFFF"/>
              </w:rPr>
              <w:t xml:space="preserve">, K., </w:t>
            </w:r>
            <w:proofErr w:type="spellStart"/>
            <w:r w:rsidRPr="0075279E">
              <w:rPr>
                <w:rFonts w:ascii="Times New Roman" w:hAnsi="Times New Roman" w:cs="Times New Roman"/>
                <w:color w:val="222222"/>
                <w:sz w:val="24"/>
                <w:szCs w:val="24"/>
                <w:shd w:val="clear" w:color="auto" w:fill="FFFFFF"/>
              </w:rPr>
              <w:t>Grabka</w:t>
            </w:r>
            <w:proofErr w:type="spellEnd"/>
            <w:r w:rsidRPr="0075279E">
              <w:rPr>
                <w:rFonts w:ascii="Times New Roman" w:hAnsi="Times New Roman" w:cs="Times New Roman"/>
                <w:color w:val="222222"/>
                <w:sz w:val="24"/>
                <w:szCs w:val="24"/>
                <w:shd w:val="clear" w:color="auto" w:fill="FFFFFF"/>
              </w:rPr>
              <w:t>, M. M., &amp; König, J. (2020). Millionaires under the microscope: Data gap on top wealth holders closed; wealth concentration higher than presumed. </w:t>
            </w:r>
            <w:r w:rsidRPr="0075279E">
              <w:rPr>
                <w:rFonts w:ascii="Times New Roman" w:hAnsi="Times New Roman" w:cs="Times New Roman"/>
                <w:i/>
                <w:iCs/>
                <w:color w:val="222222"/>
                <w:sz w:val="24"/>
                <w:szCs w:val="24"/>
                <w:shd w:val="clear" w:color="auto" w:fill="FFFFFF"/>
              </w:rPr>
              <w:t>DIW Weekly Report</w:t>
            </w:r>
            <w:r w:rsidRPr="0075279E">
              <w:rPr>
                <w:rFonts w:ascii="Times New Roman" w:hAnsi="Times New Roman" w:cs="Times New Roman"/>
                <w:color w:val="222222"/>
                <w:sz w:val="24"/>
                <w:szCs w:val="24"/>
                <w:shd w:val="clear" w:color="auto" w:fill="FFFFFF"/>
              </w:rPr>
              <w:t>, </w:t>
            </w:r>
            <w:r w:rsidRPr="0075279E">
              <w:rPr>
                <w:rFonts w:ascii="Times New Roman" w:hAnsi="Times New Roman" w:cs="Times New Roman"/>
                <w:i/>
                <w:iCs/>
                <w:color w:val="222222"/>
                <w:sz w:val="24"/>
                <w:szCs w:val="24"/>
                <w:shd w:val="clear" w:color="auto" w:fill="FFFFFF"/>
              </w:rPr>
              <w:t>10</w:t>
            </w:r>
            <w:r w:rsidRPr="0075279E">
              <w:rPr>
                <w:rFonts w:ascii="Times New Roman" w:hAnsi="Times New Roman" w:cs="Times New Roman"/>
                <w:color w:val="222222"/>
                <w:sz w:val="24"/>
                <w:szCs w:val="24"/>
                <w:shd w:val="clear" w:color="auto" w:fill="FFFFFF"/>
              </w:rPr>
              <w:t>(30/31), 313-322.</w:t>
            </w:r>
          </w:p>
        </w:tc>
      </w:tr>
      <w:tr w:rsidR="005A218D" w:rsidRPr="005A218D" w14:paraId="5B541BC0" w14:textId="77777777" w:rsidTr="0075279E">
        <w:tc>
          <w:tcPr>
            <w:tcW w:w="9202" w:type="dxa"/>
            <w:shd w:val="clear" w:color="auto" w:fill="FFFFFF"/>
            <w:tcMar>
              <w:top w:w="120" w:type="dxa"/>
              <w:left w:w="0" w:type="dxa"/>
              <w:bottom w:w="120" w:type="dxa"/>
              <w:right w:w="0" w:type="dxa"/>
            </w:tcMar>
            <w:hideMark/>
          </w:tcPr>
          <w:p w14:paraId="58753049" w14:textId="77777777" w:rsidR="0075279E" w:rsidRDefault="0075279E" w:rsidP="00067B5C">
            <w:pPr>
              <w:spacing w:after="0" w:line="240" w:lineRule="auto"/>
              <w:rPr>
                <w:rFonts w:ascii="Times New Roman" w:eastAsia="Times New Roman" w:hAnsi="Times New Roman" w:cs="Times New Roman"/>
                <w:color w:val="222222"/>
                <w:sz w:val="24"/>
                <w:szCs w:val="24"/>
              </w:rPr>
            </w:pPr>
          </w:p>
          <w:p w14:paraId="31F69237" w14:textId="053B8BF7" w:rsidR="005A218D" w:rsidRPr="005A218D" w:rsidRDefault="005A218D" w:rsidP="00067B5C">
            <w:pPr>
              <w:spacing w:after="0" w:line="240" w:lineRule="auto"/>
              <w:rPr>
                <w:rFonts w:ascii="Times New Roman" w:eastAsia="Times New Roman" w:hAnsi="Times New Roman" w:cs="Times New Roman"/>
                <w:color w:val="222222"/>
                <w:sz w:val="24"/>
                <w:szCs w:val="24"/>
              </w:rPr>
            </w:pPr>
            <w:r w:rsidRPr="005A218D">
              <w:rPr>
                <w:rFonts w:ascii="Times New Roman" w:eastAsia="Times New Roman" w:hAnsi="Times New Roman" w:cs="Times New Roman"/>
                <w:color w:val="222222"/>
                <w:sz w:val="24"/>
                <w:szCs w:val="24"/>
              </w:rPr>
              <w:t xml:space="preserve">Smeets, P., Whillans, A., </w:t>
            </w:r>
            <w:proofErr w:type="spellStart"/>
            <w:r w:rsidRPr="005A218D">
              <w:rPr>
                <w:rFonts w:ascii="Times New Roman" w:eastAsia="Times New Roman" w:hAnsi="Times New Roman" w:cs="Times New Roman"/>
                <w:color w:val="222222"/>
                <w:sz w:val="24"/>
                <w:szCs w:val="24"/>
              </w:rPr>
              <w:t>Bekkers</w:t>
            </w:r>
            <w:proofErr w:type="spellEnd"/>
            <w:r w:rsidRPr="005A218D">
              <w:rPr>
                <w:rFonts w:ascii="Times New Roman" w:eastAsia="Times New Roman" w:hAnsi="Times New Roman" w:cs="Times New Roman"/>
                <w:color w:val="222222"/>
                <w:sz w:val="24"/>
                <w:szCs w:val="24"/>
              </w:rPr>
              <w:t>, R., &amp; Norton, M. I. (2020). Time</w:t>
            </w:r>
            <w:r w:rsidRPr="00D6154E">
              <w:rPr>
                <w:rFonts w:ascii="Times New Roman" w:eastAsia="Times New Roman" w:hAnsi="Times New Roman" w:cs="Times New Roman"/>
                <w:color w:val="222222"/>
                <w:sz w:val="24"/>
                <w:szCs w:val="24"/>
              </w:rPr>
              <w:t xml:space="preserve"> </w:t>
            </w:r>
            <w:r w:rsidRPr="005A218D">
              <w:rPr>
                <w:rFonts w:ascii="Times New Roman" w:eastAsia="Times New Roman" w:hAnsi="Times New Roman" w:cs="Times New Roman"/>
                <w:color w:val="222222"/>
                <w:sz w:val="24"/>
                <w:szCs w:val="24"/>
              </w:rPr>
              <w:t xml:space="preserve">use and happiness of </w:t>
            </w:r>
            <w:r w:rsidR="009B00C7">
              <w:rPr>
                <w:rFonts w:ascii="Times New Roman" w:eastAsia="Times New Roman" w:hAnsi="Times New Roman" w:cs="Times New Roman"/>
                <w:color w:val="222222"/>
                <w:sz w:val="24"/>
                <w:szCs w:val="24"/>
              </w:rPr>
              <w:t xml:space="preserve">   </w:t>
            </w:r>
            <w:r w:rsidRPr="005A218D">
              <w:rPr>
                <w:rFonts w:ascii="Times New Roman" w:eastAsia="Times New Roman" w:hAnsi="Times New Roman" w:cs="Times New Roman"/>
                <w:color w:val="222222"/>
                <w:sz w:val="24"/>
                <w:szCs w:val="24"/>
              </w:rPr>
              <w:t>millionaires: Evidence from the Netherlands. </w:t>
            </w:r>
            <w:r w:rsidRPr="005A218D">
              <w:rPr>
                <w:rFonts w:ascii="Times New Roman" w:eastAsia="Times New Roman" w:hAnsi="Times New Roman" w:cs="Times New Roman"/>
                <w:i/>
                <w:iCs/>
                <w:color w:val="222222"/>
                <w:sz w:val="24"/>
                <w:szCs w:val="24"/>
              </w:rPr>
              <w:t>Social Psychological and Personality Science</w:t>
            </w:r>
            <w:r w:rsidRPr="005A218D">
              <w:rPr>
                <w:rFonts w:ascii="Times New Roman" w:eastAsia="Times New Roman" w:hAnsi="Times New Roman" w:cs="Times New Roman"/>
                <w:color w:val="222222"/>
                <w:sz w:val="24"/>
                <w:szCs w:val="24"/>
              </w:rPr>
              <w:t>, </w:t>
            </w:r>
            <w:r w:rsidRPr="005A218D">
              <w:rPr>
                <w:rFonts w:ascii="Times New Roman" w:eastAsia="Times New Roman" w:hAnsi="Times New Roman" w:cs="Times New Roman"/>
                <w:i/>
                <w:iCs/>
                <w:color w:val="222222"/>
                <w:sz w:val="24"/>
                <w:szCs w:val="24"/>
              </w:rPr>
              <w:t>11</w:t>
            </w:r>
            <w:r w:rsidRPr="005A218D">
              <w:rPr>
                <w:rFonts w:ascii="Times New Roman" w:eastAsia="Times New Roman" w:hAnsi="Times New Roman" w:cs="Times New Roman"/>
                <w:color w:val="222222"/>
                <w:sz w:val="24"/>
                <w:szCs w:val="24"/>
              </w:rPr>
              <w:t>(3), 295-307.</w:t>
            </w:r>
          </w:p>
        </w:tc>
      </w:tr>
    </w:tbl>
    <w:p w14:paraId="1D989D02" w14:textId="60437C94" w:rsidR="00E559DB" w:rsidRPr="00D6154E" w:rsidRDefault="00F64695" w:rsidP="00067B5C">
      <w:pPr>
        <w:rPr>
          <w:rFonts w:ascii="Times New Roman" w:hAnsi="Times New Roman" w:cs="Times New Roman"/>
          <w:sz w:val="24"/>
          <w:szCs w:val="24"/>
        </w:rPr>
      </w:pPr>
      <w:r w:rsidRPr="00D6154E">
        <w:rPr>
          <w:rFonts w:ascii="Times New Roman" w:hAnsi="Times New Roman" w:cs="Times New Roman"/>
          <w:sz w:val="24"/>
          <w:szCs w:val="24"/>
        </w:rPr>
        <w:t>Statista.com</w:t>
      </w:r>
      <w:r w:rsidR="00774BFA" w:rsidRPr="00D6154E">
        <w:rPr>
          <w:rFonts w:ascii="Times New Roman" w:hAnsi="Times New Roman" w:cs="Times New Roman"/>
          <w:sz w:val="24"/>
          <w:szCs w:val="24"/>
        </w:rPr>
        <w:t xml:space="preserve">. Retrieved from </w:t>
      </w:r>
      <w:hyperlink r:id="rId14" w:anchor="topicOverview" w:history="1">
        <w:r w:rsidR="002035A3" w:rsidRPr="00D6154E">
          <w:rPr>
            <w:rStyle w:val="Hyperlink"/>
            <w:rFonts w:ascii="Times New Roman" w:hAnsi="Times New Roman" w:cs="Times New Roman"/>
            <w:sz w:val="24"/>
            <w:szCs w:val="24"/>
          </w:rPr>
          <w:t>Wages and salaries in the U.S. - statistics &amp; facts | Statista</w:t>
        </w:r>
      </w:hyperlink>
      <w:r w:rsidR="00013941" w:rsidRPr="00D6154E">
        <w:rPr>
          <w:rFonts w:ascii="Times New Roman" w:hAnsi="Times New Roman" w:cs="Times New Roman"/>
          <w:sz w:val="24"/>
          <w:szCs w:val="24"/>
        </w:rPr>
        <w:t xml:space="preserve"> on May 22, 2024.</w:t>
      </w:r>
    </w:p>
    <w:p w14:paraId="4CCA2738" w14:textId="045A24B8" w:rsidR="00D6154E" w:rsidRPr="00D6154E" w:rsidRDefault="00D6154E" w:rsidP="00067B5C">
      <w:pPr>
        <w:rPr>
          <w:rFonts w:ascii="Times New Roman" w:hAnsi="Times New Roman" w:cs="Times New Roman"/>
          <w:sz w:val="24"/>
          <w:szCs w:val="24"/>
        </w:rPr>
      </w:pPr>
      <w:proofErr w:type="spellStart"/>
      <w:r w:rsidRPr="00D6154E">
        <w:rPr>
          <w:rFonts w:ascii="Times New Roman" w:hAnsi="Times New Roman" w:cs="Times New Roman"/>
          <w:color w:val="222222"/>
          <w:sz w:val="24"/>
          <w:szCs w:val="24"/>
          <w:shd w:val="clear" w:color="auto" w:fill="FFFFFF"/>
        </w:rPr>
        <w:t>Thajudeen</w:t>
      </w:r>
      <w:proofErr w:type="spellEnd"/>
      <w:r w:rsidRPr="00D6154E">
        <w:rPr>
          <w:rFonts w:ascii="Times New Roman" w:hAnsi="Times New Roman" w:cs="Times New Roman"/>
          <w:color w:val="222222"/>
          <w:sz w:val="24"/>
          <w:szCs w:val="24"/>
          <w:shd w:val="clear" w:color="auto" w:fill="FFFFFF"/>
        </w:rPr>
        <w:t>, K. S. (2013). A Critical Analysis and Assessment of Issues in Retirement Sufficiency. </w:t>
      </w:r>
      <w:r w:rsidRPr="00D6154E">
        <w:rPr>
          <w:rFonts w:ascii="Times New Roman" w:hAnsi="Times New Roman" w:cs="Times New Roman"/>
          <w:i/>
          <w:iCs/>
          <w:color w:val="222222"/>
          <w:sz w:val="24"/>
          <w:szCs w:val="24"/>
          <w:shd w:val="clear" w:color="auto" w:fill="FFFFFF"/>
        </w:rPr>
        <w:t xml:space="preserve">Malaysia: International Centre for Education in Islamic Finance. Available online: https://www. academia. </w:t>
      </w:r>
      <w:proofErr w:type="spellStart"/>
      <w:r w:rsidRPr="00D6154E">
        <w:rPr>
          <w:rFonts w:ascii="Times New Roman" w:hAnsi="Times New Roman" w:cs="Times New Roman"/>
          <w:i/>
          <w:iCs/>
          <w:color w:val="222222"/>
          <w:sz w:val="24"/>
          <w:szCs w:val="24"/>
          <w:shd w:val="clear" w:color="auto" w:fill="FFFFFF"/>
        </w:rPr>
        <w:t>edu</w:t>
      </w:r>
      <w:proofErr w:type="spellEnd"/>
      <w:r w:rsidRPr="00D6154E">
        <w:rPr>
          <w:rFonts w:ascii="Times New Roman" w:hAnsi="Times New Roman" w:cs="Times New Roman"/>
          <w:i/>
          <w:iCs/>
          <w:color w:val="222222"/>
          <w:sz w:val="24"/>
          <w:szCs w:val="24"/>
          <w:shd w:val="clear" w:color="auto" w:fill="FFFFFF"/>
        </w:rPr>
        <w:t>/download/31279675/</w:t>
      </w:r>
      <w:proofErr w:type="spellStart"/>
      <w:r w:rsidRPr="00D6154E">
        <w:rPr>
          <w:rFonts w:ascii="Times New Roman" w:hAnsi="Times New Roman" w:cs="Times New Roman"/>
          <w:i/>
          <w:iCs/>
          <w:color w:val="222222"/>
          <w:sz w:val="24"/>
          <w:szCs w:val="24"/>
          <w:shd w:val="clear" w:color="auto" w:fill="FFFFFF"/>
        </w:rPr>
        <w:t>retirement_paper_kul</w:t>
      </w:r>
      <w:proofErr w:type="spellEnd"/>
      <w:r w:rsidRPr="00D6154E">
        <w:rPr>
          <w:rFonts w:ascii="Times New Roman" w:hAnsi="Times New Roman" w:cs="Times New Roman"/>
          <w:i/>
          <w:iCs/>
          <w:color w:val="222222"/>
          <w:sz w:val="24"/>
          <w:szCs w:val="24"/>
          <w:shd w:val="clear" w:color="auto" w:fill="FFFFFF"/>
        </w:rPr>
        <w:t>. pdf (accessed on 24 April 2022)</w:t>
      </w:r>
      <w:r w:rsidRPr="00D6154E">
        <w:rPr>
          <w:rFonts w:ascii="Times New Roman" w:hAnsi="Times New Roman" w:cs="Times New Roman"/>
          <w:color w:val="222222"/>
          <w:sz w:val="24"/>
          <w:szCs w:val="24"/>
          <w:shd w:val="clear" w:color="auto" w:fill="FFFFFF"/>
        </w:rPr>
        <w:t>.</w:t>
      </w:r>
    </w:p>
    <w:p w14:paraId="4D949199" w14:textId="77777777" w:rsidR="00E17446" w:rsidRPr="00D6154E" w:rsidRDefault="00E17446" w:rsidP="00067B5C">
      <w:pPr>
        <w:rPr>
          <w:rFonts w:ascii="Times New Roman" w:hAnsi="Times New Roman" w:cs="Times New Roman"/>
          <w:sz w:val="24"/>
          <w:szCs w:val="24"/>
        </w:rPr>
      </w:pPr>
    </w:p>
    <w:sectPr w:rsidR="00E17446" w:rsidRPr="00D6154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7A4BF" w14:textId="77777777" w:rsidR="00E40A44" w:rsidRDefault="00E40A44" w:rsidP="00A00936">
      <w:pPr>
        <w:spacing w:after="0" w:line="240" w:lineRule="auto"/>
      </w:pPr>
      <w:r>
        <w:separator/>
      </w:r>
    </w:p>
  </w:endnote>
  <w:endnote w:type="continuationSeparator" w:id="0">
    <w:p w14:paraId="58E9FB5F" w14:textId="77777777" w:rsidR="00E40A44" w:rsidRDefault="00E40A44" w:rsidP="00A00936">
      <w:pPr>
        <w:spacing w:after="0" w:line="240" w:lineRule="auto"/>
      </w:pPr>
      <w:r>
        <w:continuationSeparator/>
      </w:r>
    </w:p>
  </w:endnote>
  <w:endnote w:type="continuationNotice" w:id="1">
    <w:p w14:paraId="4B4EA9F9" w14:textId="77777777" w:rsidR="00E40A44" w:rsidRDefault="00E4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742678"/>
      <w:docPartObj>
        <w:docPartGallery w:val="Page Numbers (Bottom of Page)"/>
        <w:docPartUnique/>
      </w:docPartObj>
    </w:sdtPr>
    <w:sdtEndPr>
      <w:rPr>
        <w:noProof/>
      </w:rPr>
    </w:sdtEndPr>
    <w:sdtContent>
      <w:p w14:paraId="6F098AB1" w14:textId="77777777" w:rsidR="005B14FE" w:rsidRDefault="005B1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AA55B" w14:textId="77777777" w:rsidR="00A00936" w:rsidRDefault="00A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2E341" w14:textId="77777777" w:rsidR="00E40A44" w:rsidRDefault="00E40A44" w:rsidP="00A00936">
      <w:pPr>
        <w:spacing w:after="0" w:line="240" w:lineRule="auto"/>
      </w:pPr>
      <w:r>
        <w:separator/>
      </w:r>
    </w:p>
  </w:footnote>
  <w:footnote w:type="continuationSeparator" w:id="0">
    <w:p w14:paraId="58D5C71D" w14:textId="77777777" w:rsidR="00E40A44" w:rsidRDefault="00E40A44" w:rsidP="00A00936">
      <w:pPr>
        <w:spacing w:after="0" w:line="240" w:lineRule="auto"/>
      </w:pPr>
      <w:r>
        <w:continuationSeparator/>
      </w:r>
    </w:p>
  </w:footnote>
  <w:footnote w:type="continuationNotice" w:id="1">
    <w:p w14:paraId="0A00A3C2" w14:textId="77777777" w:rsidR="00E40A44" w:rsidRDefault="00E40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312EC"/>
    <w:multiLevelType w:val="hybridMultilevel"/>
    <w:tmpl w:val="52422406"/>
    <w:lvl w:ilvl="0" w:tplc="7EAE7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921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E2"/>
    <w:rsid w:val="00003F14"/>
    <w:rsid w:val="00005123"/>
    <w:rsid w:val="000101EC"/>
    <w:rsid w:val="00013941"/>
    <w:rsid w:val="00013FC1"/>
    <w:rsid w:val="0001582E"/>
    <w:rsid w:val="000211AB"/>
    <w:rsid w:val="00023090"/>
    <w:rsid w:val="00035725"/>
    <w:rsid w:val="00041F72"/>
    <w:rsid w:val="000436FB"/>
    <w:rsid w:val="00043F4D"/>
    <w:rsid w:val="00067B5C"/>
    <w:rsid w:val="0007121C"/>
    <w:rsid w:val="00080092"/>
    <w:rsid w:val="0008776F"/>
    <w:rsid w:val="0009024A"/>
    <w:rsid w:val="00091B8D"/>
    <w:rsid w:val="000936D5"/>
    <w:rsid w:val="00096B84"/>
    <w:rsid w:val="000A0638"/>
    <w:rsid w:val="000A1C00"/>
    <w:rsid w:val="000A346C"/>
    <w:rsid w:val="000B21B0"/>
    <w:rsid w:val="000B67EA"/>
    <w:rsid w:val="000C0B79"/>
    <w:rsid w:val="000C10E0"/>
    <w:rsid w:val="000C62B2"/>
    <w:rsid w:val="000D04AB"/>
    <w:rsid w:val="000D2EA3"/>
    <w:rsid w:val="000D5364"/>
    <w:rsid w:val="000E3B96"/>
    <w:rsid w:val="000F06FA"/>
    <w:rsid w:val="000F127B"/>
    <w:rsid w:val="000F6C53"/>
    <w:rsid w:val="00104CAE"/>
    <w:rsid w:val="00104D38"/>
    <w:rsid w:val="0011463F"/>
    <w:rsid w:val="001173C0"/>
    <w:rsid w:val="00121D1C"/>
    <w:rsid w:val="00124CC3"/>
    <w:rsid w:val="001252F1"/>
    <w:rsid w:val="001267C7"/>
    <w:rsid w:val="001357D4"/>
    <w:rsid w:val="00141844"/>
    <w:rsid w:val="00147081"/>
    <w:rsid w:val="001531F4"/>
    <w:rsid w:val="00154BCC"/>
    <w:rsid w:val="00156514"/>
    <w:rsid w:val="001610C1"/>
    <w:rsid w:val="001653F9"/>
    <w:rsid w:val="001672AF"/>
    <w:rsid w:val="00172589"/>
    <w:rsid w:val="00182B24"/>
    <w:rsid w:val="00190D3E"/>
    <w:rsid w:val="001962B2"/>
    <w:rsid w:val="0019779E"/>
    <w:rsid w:val="001A52C3"/>
    <w:rsid w:val="001A656F"/>
    <w:rsid w:val="001B5EF1"/>
    <w:rsid w:val="001D0D49"/>
    <w:rsid w:val="001D4079"/>
    <w:rsid w:val="001D59D3"/>
    <w:rsid w:val="001D5B61"/>
    <w:rsid w:val="001E2C5A"/>
    <w:rsid w:val="001E7FB3"/>
    <w:rsid w:val="001F11BE"/>
    <w:rsid w:val="001F2076"/>
    <w:rsid w:val="001F40E0"/>
    <w:rsid w:val="001F74E1"/>
    <w:rsid w:val="00202C46"/>
    <w:rsid w:val="002035A3"/>
    <w:rsid w:val="00205A8E"/>
    <w:rsid w:val="00220C22"/>
    <w:rsid w:val="00221D89"/>
    <w:rsid w:val="00223398"/>
    <w:rsid w:val="0022356C"/>
    <w:rsid w:val="002351D0"/>
    <w:rsid w:val="002361DB"/>
    <w:rsid w:val="0023759F"/>
    <w:rsid w:val="00240538"/>
    <w:rsid w:val="00262ACB"/>
    <w:rsid w:val="00264088"/>
    <w:rsid w:val="00264E99"/>
    <w:rsid w:val="00266EEC"/>
    <w:rsid w:val="002737F4"/>
    <w:rsid w:val="002743E0"/>
    <w:rsid w:val="002753DE"/>
    <w:rsid w:val="00281786"/>
    <w:rsid w:val="00285190"/>
    <w:rsid w:val="00290AEE"/>
    <w:rsid w:val="00291CCA"/>
    <w:rsid w:val="00293ABC"/>
    <w:rsid w:val="00295F43"/>
    <w:rsid w:val="002A0A2E"/>
    <w:rsid w:val="002A16DF"/>
    <w:rsid w:val="002B1A44"/>
    <w:rsid w:val="002B6FC6"/>
    <w:rsid w:val="002D3870"/>
    <w:rsid w:val="002D62CE"/>
    <w:rsid w:val="002E0151"/>
    <w:rsid w:val="002E646A"/>
    <w:rsid w:val="002E7997"/>
    <w:rsid w:val="002F0CDD"/>
    <w:rsid w:val="00303133"/>
    <w:rsid w:val="00303458"/>
    <w:rsid w:val="00306372"/>
    <w:rsid w:val="00312148"/>
    <w:rsid w:val="00313625"/>
    <w:rsid w:val="003249D0"/>
    <w:rsid w:val="00335FE1"/>
    <w:rsid w:val="00337ECE"/>
    <w:rsid w:val="0034320C"/>
    <w:rsid w:val="003434C0"/>
    <w:rsid w:val="00352236"/>
    <w:rsid w:val="003530E7"/>
    <w:rsid w:val="0035665D"/>
    <w:rsid w:val="003635F9"/>
    <w:rsid w:val="00365455"/>
    <w:rsid w:val="00366FB7"/>
    <w:rsid w:val="003744BF"/>
    <w:rsid w:val="00375694"/>
    <w:rsid w:val="00375A65"/>
    <w:rsid w:val="0037629A"/>
    <w:rsid w:val="00377E5D"/>
    <w:rsid w:val="003804F5"/>
    <w:rsid w:val="003827CA"/>
    <w:rsid w:val="00384EBF"/>
    <w:rsid w:val="0038544E"/>
    <w:rsid w:val="00385683"/>
    <w:rsid w:val="00385B8A"/>
    <w:rsid w:val="00385FD4"/>
    <w:rsid w:val="003868E4"/>
    <w:rsid w:val="0039123A"/>
    <w:rsid w:val="00395910"/>
    <w:rsid w:val="00397635"/>
    <w:rsid w:val="003A282F"/>
    <w:rsid w:val="003A4D55"/>
    <w:rsid w:val="003A7CFA"/>
    <w:rsid w:val="003B47CB"/>
    <w:rsid w:val="003C0B23"/>
    <w:rsid w:val="003C1296"/>
    <w:rsid w:val="003C7FA0"/>
    <w:rsid w:val="003D01EF"/>
    <w:rsid w:val="003D5940"/>
    <w:rsid w:val="003D6135"/>
    <w:rsid w:val="003F493C"/>
    <w:rsid w:val="004039AA"/>
    <w:rsid w:val="004070D6"/>
    <w:rsid w:val="00411B16"/>
    <w:rsid w:val="00411D14"/>
    <w:rsid w:val="00412249"/>
    <w:rsid w:val="00413799"/>
    <w:rsid w:val="00415729"/>
    <w:rsid w:val="00416B3A"/>
    <w:rsid w:val="00421D0D"/>
    <w:rsid w:val="00424CD3"/>
    <w:rsid w:val="00424FC3"/>
    <w:rsid w:val="0043235E"/>
    <w:rsid w:val="00442BD0"/>
    <w:rsid w:val="004455BE"/>
    <w:rsid w:val="0045174B"/>
    <w:rsid w:val="00460CE0"/>
    <w:rsid w:val="004620AD"/>
    <w:rsid w:val="0046512D"/>
    <w:rsid w:val="00467A5D"/>
    <w:rsid w:val="00480101"/>
    <w:rsid w:val="00482140"/>
    <w:rsid w:val="00494418"/>
    <w:rsid w:val="004948A4"/>
    <w:rsid w:val="00497800"/>
    <w:rsid w:val="004A1F0C"/>
    <w:rsid w:val="004B147D"/>
    <w:rsid w:val="004B26FF"/>
    <w:rsid w:val="004C390A"/>
    <w:rsid w:val="004C7E06"/>
    <w:rsid w:val="004D0003"/>
    <w:rsid w:val="004D0CAC"/>
    <w:rsid w:val="004D2E91"/>
    <w:rsid w:val="004D48F9"/>
    <w:rsid w:val="004E20EC"/>
    <w:rsid w:val="004E334F"/>
    <w:rsid w:val="004E3690"/>
    <w:rsid w:val="004F0236"/>
    <w:rsid w:val="004F043C"/>
    <w:rsid w:val="004F1174"/>
    <w:rsid w:val="00523BC2"/>
    <w:rsid w:val="00526541"/>
    <w:rsid w:val="00530A9B"/>
    <w:rsid w:val="00540D67"/>
    <w:rsid w:val="005453B8"/>
    <w:rsid w:val="00545E0C"/>
    <w:rsid w:val="00551E3D"/>
    <w:rsid w:val="005706BE"/>
    <w:rsid w:val="0057125A"/>
    <w:rsid w:val="00572B5A"/>
    <w:rsid w:val="005743AA"/>
    <w:rsid w:val="005814BA"/>
    <w:rsid w:val="00583C82"/>
    <w:rsid w:val="00586315"/>
    <w:rsid w:val="00586C47"/>
    <w:rsid w:val="00594B20"/>
    <w:rsid w:val="00594B95"/>
    <w:rsid w:val="005A16BC"/>
    <w:rsid w:val="005A1BFA"/>
    <w:rsid w:val="005A218D"/>
    <w:rsid w:val="005A2F7E"/>
    <w:rsid w:val="005B14FE"/>
    <w:rsid w:val="005B2E74"/>
    <w:rsid w:val="005C5B23"/>
    <w:rsid w:val="005C6077"/>
    <w:rsid w:val="005D1A93"/>
    <w:rsid w:val="005D22C6"/>
    <w:rsid w:val="005D2E63"/>
    <w:rsid w:val="005D4D9A"/>
    <w:rsid w:val="005D5426"/>
    <w:rsid w:val="005E0BAD"/>
    <w:rsid w:val="005E2BA1"/>
    <w:rsid w:val="005E3345"/>
    <w:rsid w:val="005F549C"/>
    <w:rsid w:val="005F571E"/>
    <w:rsid w:val="0060402F"/>
    <w:rsid w:val="006133E1"/>
    <w:rsid w:val="00617C93"/>
    <w:rsid w:val="0063210A"/>
    <w:rsid w:val="00640161"/>
    <w:rsid w:val="006464DD"/>
    <w:rsid w:val="00647FF2"/>
    <w:rsid w:val="00654492"/>
    <w:rsid w:val="00662AAE"/>
    <w:rsid w:val="00663492"/>
    <w:rsid w:val="00663643"/>
    <w:rsid w:val="006663CF"/>
    <w:rsid w:val="006713C4"/>
    <w:rsid w:val="0067524F"/>
    <w:rsid w:val="0068067F"/>
    <w:rsid w:val="00684C92"/>
    <w:rsid w:val="006910BF"/>
    <w:rsid w:val="00691A73"/>
    <w:rsid w:val="00691DC7"/>
    <w:rsid w:val="0069208F"/>
    <w:rsid w:val="0069293D"/>
    <w:rsid w:val="00692ADA"/>
    <w:rsid w:val="00694B63"/>
    <w:rsid w:val="006B5162"/>
    <w:rsid w:val="006B69F3"/>
    <w:rsid w:val="006D0A4E"/>
    <w:rsid w:val="006D7E46"/>
    <w:rsid w:val="006E61BA"/>
    <w:rsid w:val="006E7DF8"/>
    <w:rsid w:val="007007BB"/>
    <w:rsid w:val="007011B8"/>
    <w:rsid w:val="00707245"/>
    <w:rsid w:val="00710195"/>
    <w:rsid w:val="007131FD"/>
    <w:rsid w:val="00714D84"/>
    <w:rsid w:val="00724A4B"/>
    <w:rsid w:val="00724D63"/>
    <w:rsid w:val="0072514E"/>
    <w:rsid w:val="00730F34"/>
    <w:rsid w:val="0073471D"/>
    <w:rsid w:val="00741E5D"/>
    <w:rsid w:val="00750AB4"/>
    <w:rsid w:val="0075279E"/>
    <w:rsid w:val="0075468F"/>
    <w:rsid w:val="00756C0F"/>
    <w:rsid w:val="00762623"/>
    <w:rsid w:val="0076707D"/>
    <w:rsid w:val="007706EA"/>
    <w:rsid w:val="0077271C"/>
    <w:rsid w:val="00774BFA"/>
    <w:rsid w:val="00775193"/>
    <w:rsid w:val="007773A0"/>
    <w:rsid w:val="00777C4F"/>
    <w:rsid w:val="007835A2"/>
    <w:rsid w:val="00783946"/>
    <w:rsid w:val="00783D7D"/>
    <w:rsid w:val="00786FE2"/>
    <w:rsid w:val="0078772E"/>
    <w:rsid w:val="007900DE"/>
    <w:rsid w:val="007901FD"/>
    <w:rsid w:val="00794CB7"/>
    <w:rsid w:val="00795A6C"/>
    <w:rsid w:val="00796F4A"/>
    <w:rsid w:val="007A282F"/>
    <w:rsid w:val="007A4053"/>
    <w:rsid w:val="007C086E"/>
    <w:rsid w:val="007C10C0"/>
    <w:rsid w:val="007C3A98"/>
    <w:rsid w:val="007D004F"/>
    <w:rsid w:val="007D13E2"/>
    <w:rsid w:val="007D1FA1"/>
    <w:rsid w:val="007D2C98"/>
    <w:rsid w:val="007D7CE0"/>
    <w:rsid w:val="007E56C2"/>
    <w:rsid w:val="007F11B9"/>
    <w:rsid w:val="007F3544"/>
    <w:rsid w:val="0080053A"/>
    <w:rsid w:val="00800B5D"/>
    <w:rsid w:val="008019C3"/>
    <w:rsid w:val="00803A9E"/>
    <w:rsid w:val="00817170"/>
    <w:rsid w:val="008178F4"/>
    <w:rsid w:val="00824845"/>
    <w:rsid w:val="00830F5A"/>
    <w:rsid w:val="00833EB5"/>
    <w:rsid w:val="00835F84"/>
    <w:rsid w:val="0084018F"/>
    <w:rsid w:val="00845AD2"/>
    <w:rsid w:val="0085321E"/>
    <w:rsid w:val="00857A8F"/>
    <w:rsid w:val="00873E06"/>
    <w:rsid w:val="00875649"/>
    <w:rsid w:val="00876CDA"/>
    <w:rsid w:val="00882A9D"/>
    <w:rsid w:val="008859B0"/>
    <w:rsid w:val="00890E3C"/>
    <w:rsid w:val="008929D1"/>
    <w:rsid w:val="0089300A"/>
    <w:rsid w:val="008A24FE"/>
    <w:rsid w:val="008A4C10"/>
    <w:rsid w:val="008A526A"/>
    <w:rsid w:val="008A7C89"/>
    <w:rsid w:val="008B7B69"/>
    <w:rsid w:val="008C0478"/>
    <w:rsid w:val="008C5B51"/>
    <w:rsid w:val="008C6904"/>
    <w:rsid w:val="008C6905"/>
    <w:rsid w:val="008D2B92"/>
    <w:rsid w:val="008D4C83"/>
    <w:rsid w:val="008E0292"/>
    <w:rsid w:val="008E4188"/>
    <w:rsid w:val="008E44FC"/>
    <w:rsid w:val="008E7805"/>
    <w:rsid w:val="008F1AD2"/>
    <w:rsid w:val="00902A1B"/>
    <w:rsid w:val="00912E10"/>
    <w:rsid w:val="0091455C"/>
    <w:rsid w:val="0091656D"/>
    <w:rsid w:val="0091747A"/>
    <w:rsid w:val="00934DB8"/>
    <w:rsid w:val="00962042"/>
    <w:rsid w:val="009674B6"/>
    <w:rsid w:val="00970FA9"/>
    <w:rsid w:val="0097306A"/>
    <w:rsid w:val="00976E1D"/>
    <w:rsid w:val="00990C27"/>
    <w:rsid w:val="00995984"/>
    <w:rsid w:val="009A1A65"/>
    <w:rsid w:val="009A4B73"/>
    <w:rsid w:val="009A5A67"/>
    <w:rsid w:val="009B00C7"/>
    <w:rsid w:val="009B5CFE"/>
    <w:rsid w:val="009B6669"/>
    <w:rsid w:val="009B698F"/>
    <w:rsid w:val="009B7525"/>
    <w:rsid w:val="009C1438"/>
    <w:rsid w:val="009C59EF"/>
    <w:rsid w:val="009C74DD"/>
    <w:rsid w:val="009E071F"/>
    <w:rsid w:val="009F3010"/>
    <w:rsid w:val="009F5A18"/>
    <w:rsid w:val="00A00936"/>
    <w:rsid w:val="00A00EF6"/>
    <w:rsid w:val="00A041B1"/>
    <w:rsid w:val="00A07B2F"/>
    <w:rsid w:val="00A11E6A"/>
    <w:rsid w:val="00A1287A"/>
    <w:rsid w:val="00A174D5"/>
    <w:rsid w:val="00A25E2B"/>
    <w:rsid w:val="00A31300"/>
    <w:rsid w:val="00A527EC"/>
    <w:rsid w:val="00A538CE"/>
    <w:rsid w:val="00A70A45"/>
    <w:rsid w:val="00A75E19"/>
    <w:rsid w:val="00A77A64"/>
    <w:rsid w:val="00A85F5B"/>
    <w:rsid w:val="00A876A5"/>
    <w:rsid w:val="00A87802"/>
    <w:rsid w:val="00A910A9"/>
    <w:rsid w:val="00A9588A"/>
    <w:rsid w:val="00AB0232"/>
    <w:rsid w:val="00AB0293"/>
    <w:rsid w:val="00AC6556"/>
    <w:rsid w:val="00AC74F7"/>
    <w:rsid w:val="00AD7EDB"/>
    <w:rsid w:val="00AE7018"/>
    <w:rsid w:val="00AF45E0"/>
    <w:rsid w:val="00B01502"/>
    <w:rsid w:val="00B04022"/>
    <w:rsid w:val="00B0517E"/>
    <w:rsid w:val="00B100D5"/>
    <w:rsid w:val="00B13C33"/>
    <w:rsid w:val="00B17EA3"/>
    <w:rsid w:val="00B20210"/>
    <w:rsid w:val="00B20836"/>
    <w:rsid w:val="00B309AB"/>
    <w:rsid w:val="00B32233"/>
    <w:rsid w:val="00B331C4"/>
    <w:rsid w:val="00B44173"/>
    <w:rsid w:val="00B44E3D"/>
    <w:rsid w:val="00B46DF2"/>
    <w:rsid w:val="00B47993"/>
    <w:rsid w:val="00B47A6A"/>
    <w:rsid w:val="00B558EE"/>
    <w:rsid w:val="00B6219F"/>
    <w:rsid w:val="00B66800"/>
    <w:rsid w:val="00B70F5B"/>
    <w:rsid w:val="00B72476"/>
    <w:rsid w:val="00B75F3E"/>
    <w:rsid w:val="00B856E0"/>
    <w:rsid w:val="00B876B0"/>
    <w:rsid w:val="00B91466"/>
    <w:rsid w:val="00B95200"/>
    <w:rsid w:val="00B969C6"/>
    <w:rsid w:val="00BA50D8"/>
    <w:rsid w:val="00BA5A4A"/>
    <w:rsid w:val="00BB2A6D"/>
    <w:rsid w:val="00BB3BD9"/>
    <w:rsid w:val="00BB7B17"/>
    <w:rsid w:val="00BC349F"/>
    <w:rsid w:val="00BC5101"/>
    <w:rsid w:val="00BC62CE"/>
    <w:rsid w:val="00BD18D5"/>
    <w:rsid w:val="00BE0B4A"/>
    <w:rsid w:val="00BE185C"/>
    <w:rsid w:val="00BE3154"/>
    <w:rsid w:val="00BE35DA"/>
    <w:rsid w:val="00BE4DC8"/>
    <w:rsid w:val="00BF3716"/>
    <w:rsid w:val="00BF54B0"/>
    <w:rsid w:val="00C01E3D"/>
    <w:rsid w:val="00C01F12"/>
    <w:rsid w:val="00C03275"/>
    <w:rsid w:val="00C12BDB"/>
    <w:rsid w:val="00C14E4C"/>
    <w:rsid w:val="00C206DA"/>
    <w:rsid w:val="00C219F0"/>
    <w:rsid w:val="00C21B4C"/>
    <w:rsid w:val="00C224CF"/>
    <w:rsid w:val="00C22F02"/>
    <w:rsid w:val="00C26835"/>
    <w:rsid w:val="00C27254"/>
    <w:rsid w:val="00C27EE8"/>
    <w:rsid w:val="00C31B95"/>
    <w:rsid w:val="00C35368"/>
    <w:rsid w:val="00C378B2"/>
    <w:rsid w:val="00C4197A"/>
    <w:rsid w:val="00C419E1"/>
    <w:rsid w:val="00C43E16"/>
    <w:rsid w:val="00C45578"/>
    <w:rsid w:val="00C46446"/>
    <w:rsid w:val="00C73B76"/>
    <w:rsid w:val="00C73E6F"/>
    <w:rsid w:val="00C74253"/>
    <w:rsid w:val="00C82B44"/>
    <w:rsid w:val="00CA518D"/>
    <w:rsid w:val="00CA528E"/>
    <w:rsid w:val="00CA5D0C"/>
    <w:rsid w:val="00CA6B18"/>
    <w:rsid w:val="00CB29E6"/>
    <w:rsid w:val="00CB5D7F"/>
    <w:rsid w:val="00CB6110"/>
    <w:rsid w:val="00CB7322"/>
    <w:rsid w:val="00CD0675"/>
    <w:rsid w:val="00CE2B7B"/>
    <w:rsid w:val="00CF44BE"/>
    <w:rsid w:val="00CF7585"/>
    <w:rsid w:val="00D044DE"/>
    <w:rsid w:val="00D17F4B"/>
    <w:rsid w:val="00D209DB"/>
    <w:rsid w:val="00D25D59"/>
    <w:rsid w:val="00D31472"/>
    <w:rsid w:val="00D31895"/>
    <w:rsid w:val="00D35A1F"/>
    <w:rsid w:val="00D3659D"/>
    <w:rsid w:val="00D37EBC"/>
    <w:rsid w:val="00D404B0"/>
    <w:rsid w:val="00D56CB5"/>
    <w:rsid w:val="00D6154E"/>
    <w:rsid w:val="00D91CCD"/>
    <w:rsid w:val="00D961A3"/>
    <w:rsid w:val="00DA01D0"/>
    <w:rsid w:val="00DA5437"/>
    <w:rsid w:val="00DA5859"/>
    <w:rsid w:val="00DA5CED"/>
    <w:rsid w:val="00DA6570"/>
    <w:rsid w:val="00DB342A"/>
    <w:rsid w:val="00DB4DD7"/>
    <w:rsid w:val="00DB7664"/>
    <w:rsid w:val="00DC0A1E"/>
    <w:rsid w:val="00DC0BEA"/>
    <w:rsid w:val="00DC0CC0"/>
    <w:rsid w:val="00DC1217"/>
    <w:rsid w:val="00DD275E"/>
    <w:rsid w:val="00DD44A8"/>
    <w:rsid w:val="00DD5CEA"/>
    <w:rsid w:val="00DF0AC7"/>
    <w:rsid w:val="00DF1EB7"/>
    <w:rsid w:val="00DF74E9"/>
    <w:rsid w:val="00E053A8"/>
    <w:rsid w:val="00E05E98"/>
    <w:rsid w:val="00E105E8"/>
    <w:rsid w:val="00E1649D"/>
    <w:rsid w:val="00E17446"/>
    <w:rsid w:val="00E25A57"/>
    <w:rsid w:val="00E347FD"/>
    <w:rsid w:val="00E35A5C"/>
    <w:rsid w:val="00E40273"/>
    <w:rsid w:val="00E40A44"/>
    <w:rsid w:val="00E4638C"/>
    <w:rsid w:val="00E50FDD"/>
    <w:rsid w:val="00E559DB"/>
    <w:rsid w:val="00E65CCD"/>
    <w:rsid w:val="00E7208E"/>
    <w:rsid w:val="00E720FE"/>
    <w:rsid w:val="00E72F0D"/>
    <w:rsid w:val="00E72F31"/>
    <w:rsid w:val="00E77038"/>
    <w:rsid w:val="00E92A63"/>
    <w:rsid w:val="00EA17BF"/>
    <w:rsid w:val="00EA4A52"/>
    <w:rsid w:val="00EA6B05"/>
    <w:rsid w:val="00EA7CD6"/>
    <w:rsid w:val="00EB3E03"/>
    <w:rsid w:val="00EB7506"/>
    <w:rsid w:val="00EC2104"/>
    <w:rsid w:val="00EC291E"/>
    <w:rsid w:val="00EC5E76"/>
    <w:rsid w:val="00EE301D"/>
    <w:rsid w:val="00EE3087"/>
    <w:rsid w:val="00EE6C97"/>
    <w:rsid w:val="00EF3564"/>
    <w:rsid w:val="00F011C8"/>
    <w:rsid w:val="00F03F0E"/>
    <w:rsid w:val="00F14991"/>
    <w:rsid w:val="00F172E9"/>
    <w:rsid w:val="00F20021"/>
    <w:rsid w:val="00F21B2E"/>
    <w:rsid w:val="00F23D26"/>
    <w:rsid w:val="00F356CF"/>
    <w:rsid w:val="00F35F36"/>
    <w:rsid w:val="00F37D8A"/>
    <w:rsid w:val="00F477D2"/>
    <w:rsid w:val="00F61190"/>
    <w:rsid w:val="00F63BB8"/>
    <w:rsid w:val="00F64695"/>
    <w:rsid w:val="00F67989"/>
    <w:rsid w:val="00F70216"/>
    <w:rsid w:val="00F8121D"/>
    <w:rsid w:val="00F816CE"/>
    <w:rsid w:val="00F91CFB"/>
    <w:rsid w:val="00F93116"/>
    <w:rsid w:val="00FA0032"/>
    <w:rsid w:val="00FC4A41"/>
    <w:rsid w:val="00FD2D53"/>
    <w:rsid w:val="00FE292B"/>
    <w:rsid w:val="00FE3699"/>
    <w:rsid w:val="00FF34FC"/>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CC1CB"/>
  <w15:chartTrackingRefBased/>
  <w15:docId w15:val="{1FD0F75C-F412-4F8E-9071-7765664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1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1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91"/>
    <w:pPr>
      <w:ind w:left="720"/>
      <w:contextualSpacing/>
    </w:pPr>
  </w:style>
  <w:style w:type="paragraph" w:styleId="Header">
    <w:name w:val="header"/>
    <w:basedOn w:val="Normal"/>
    <w:link w:val="HeaderChar"/>
    <w:uiPriority w:val="99"/>
    <w:unhideWhenUsed/>
    <w:rsid w:val="00A0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936"/>
  </w:style>
  <w:style w:type="paragraph" w:styleId="Footer">
    <w:name w:val="footer"/>
    <w:basedOn w:val="Normal"/>
    <w:link w:val="FooterChar"/>
    <w:uiPriority w:val="99"/>
    <w:unhideWhenUsed/>
    <w:rsid w:val="00A0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36"/>
  </w:style>
  <w:style w:type="character" w:styleId="Hyperlink">
    <w:name w:val="Hyperlink"/>
    <w:basedOn w:val="DefaultParagraphFont"/>
    <w:uiPriority w:val="99"/>
    <w:unhideWhenUsed/>
    <w:rsid w:val="00096B84"/>
    <w:rPr>
      <w:color w:val="0563C1" w:themeColor="hyperlink"/>
      <w:u w:val="single"/>
    </w:rPr>
  </w:style>
  <w:style w:type="character" w:styleId="UnresolvedMention">
    <w:name w:val="Unresolved Mention"/>
    <w:basedOn w:val="DefaultParagraphFont"/>
    <w:uiPriority w:val="99"/>
    <w:semiHidden/>
    <w:unhideWhenUsed/>
    <w:rsid w:val="00096B84"/>
    <w:rPr>
      <w:color w:val="605E5C"/>
      <w:shd w:val="clear" w:color="auto" w:fill="E1DFDD"/>
    </w:rPr>
  </w:style>
  <w:style w:type="table" w:styleId="TableGrid">
    <w:name w:val="Table Grid"/>
    <w:basedOn w:val="TableNormal"/>
    <w:uiPriority w:val="39"/>
    <w:rsid w:val="0078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1B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1B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41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4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42745">
      <w:bodyDiv w:val="1"/>
      <w:marLeft w:val="0"/>
      <w:marRight w:val="0"/>
      <w:marTop w:val="0"/>
      <w:marBottom w:val="0"/>
      <w:divBdr>
        <w:top w:val="none" w:sz="0" w:space="0" w:color="auto"/>
        <w:left w:val="none" w:sz="0" w:space="0" w:color="auto"/>
        <w:bottom w:val="none" w:sz="0" w:space="0" w:color="auto"/>
        <w:right w:val="none" w:sz="0" w:space="0" w:color="auto"/>
      </w:divBdr>
    </w:div>
    <w:div w:id="1055660334">
      <w:bodyDiv w:val="1"/>
      <w:marLeft w:val="0"/>
      <w:marRight w:val="0"/>
      <w:marTop w:val="0"/>
      <w:marBottom w:val="0"/>
      <w:divBdr>
        <w:top w:val="none" w:sz="0" w:space="0" w:color="auto"/>
        <w:left w:val="none" w:sz="0" w:space="0" w:color="auto"/>
        <w:bottom w:val="none" w:sz="0" w:space="0" w:color="auto"/>
        <w:right w:val="none" w:sz="0" w:space="0" w:color="auto"/>
      </w:divBdr>
    </w:div>
    <w:div w:id="1681813180">
      <w:bodyDiv w:val="1"/>
      <w:marLeft w:val="0"/>
      <w:marRight w:val="0"/>
      <w:marTop w:val="0"/>
      <w:marBottom w:val="0"/>
      <w:divBdr>
        <w:top w:val="none" w:sz="0" w:space="0" w:color="auto"/>
        <w:left w:val="none" w:sz="0" w:space="0" w:color="auto"/>
        <w:bottom w:val="none" w:sz="0" w:space="0" w:color="auto"/>
        <w:right w:val="none" w:sz="0" w:space="0" w:color="auto"/>
      </w:divBdr>
    </w:div>
    <w:div w:id="1923298169">
      <w:bodyDiv w:val="1"/>
      <w:marLeft w:val="0"/>
      <w:marRight w:val="0"/>
      <w:marTop w:val="0"/>
      <w:marBottom w:val="0"/>
      <w:divBdr>
        <w:top w:val="none" w:sz="0" w:space="0" w:color="auto"/>
        <w:left w:val="none" w:sz="0" w:space="0" w:color="auto"/>
        <w:bottom w:val="none" w:sz="0" w:space="0" w:color="auto"/>
        <w:right w:val="none" w:sz="0" w:space="0" w:color="auto"/>
      </w:divBdr>
      <w:divsChild>
        <w:div w:id="1689133858">
          <w:marLeft w:val="0"/>
          <w:marRight w:val="0"/>
          <w:marTop w:val="0"/>
          <w:marBottom w:val="0"/>
          <w:divBdr>
            <w:top w:val="none" w:sz="0" w:space="0" w:color="auto"/>
            <w:left w:val="none" w:sz="0" w:space="0" w:color="auto"/>
            <w:bottom w:val="none" w:sz="0" w:space="0" w:color="auto"/>
            <w:right w:val="none" w:sz="0" w:space="0" w:color="auto"/>
          </w:divBdr>
        </w:div>
      </w:divsChild>
    </w:div>
    <w:div w:id="1946696210">
      <w:bodyDiv w:val="1"/>
      <w:marLeft w:val="0"/>
      <w:marRight w:val="0"/>
      <w:marTop w:val="0"/>
      <w:marBottom w:val="0"/>
      <w:divBdr>
        <w:top w:val="none" w:sz="0" w:space="0" w:color="auto"/>
        <w:left w:val="none" w:sz="0" w:space="0" w:color="auto"/>
        <w:bottom w:val="none" w:sz="0" w:space="0" w:color="auto"/>
        <w:right w:val="none" w:sz="0" w:space="0" w:color="auto"/>
      </w:divBdr>
      <w:divsChild>
        <w:div w:id="62746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loyd@commonwealthu.edu" TargetMode="External"/><Relationship Id="rId13" Type="http://schemas.openxmlformats.org/officeDocument/2006/relationships/hyperlink" Target="https://www.psychologytoday.com/us/blog/psychology-yesterday/202010/who-wants-be-millionai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eyguy.com/article/net-worth-by-a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us/basics/happin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sychologytoday.com/us/basics/mania" TargetMode="External"/><Relationship Id="rId4" Type="http://schemas.openxmlformats.org/officeDocument/2006/relationships/settings" Target="settings.xml"/><Relationship Id="rId9" Type="http://schemas.openxmlformats.org/officeDocument/2006/relationships/hyperlink" Target="https://www.psychologytoday.com/us/basics/jealousy" TargetMode="External"/><Relationship Id="rId14" Type="http://schemas.openxmlformats.org/officeDocument/2006/relationships/hyperlink" Target="https://www.statista.com/topics/789/wages-and-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3F8E-B0C1-4BF3-9DF2-FE6B0685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19454</TotalTime>
  <Pages>12</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William H.</dc:creator>
  <cp:keywords/>
  <dc:description/>
  <cp:lastModifiedBy>William Lloyd</cp:lastModifiedBy>
  <cp:revision>471</cp:revision>
  <dcterms:created xsi:type="dcterms:W3CDTF">2024-05-22T11:33:00Z</dcterms:created>
  <dcterms:modified xsi:type="dcterms:W3CDTF">2024-07-17T12:04:00Z</dcterms:modified>
</cp:coreProperties>
</file>