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4E7" w:rsidRDefault="00AD64E7">
      <w:pPr>
        <w:pStyle w:val="Brdtekst"/>
        <w:spacing w:before="6"/>
        <w:ind w:left="0" w:firstLine="0"/>
        <w:jc w:val="left"/>
        <w:rPr>
          <w:rFonts w:ascii="Times New Roman"/>
          <w:sz w:val="15"/>
        </w:rPr>
      </w:pPr>
    </w:p>
    <w:p w:rsidR="00AD64E7" w:rsidRDefault="002C41D1">
      <w:pPr>
        <w:pStyle w:val="Titel"/>
      </w:pPr>
      <w:r>
        <w:t>OpenLedger</w:t>
      </w:r>
      <w:r w:rsidR="00E302BB">
        <w:t xml:space="preserve"> Privacy Policy</w:t>
      </w:r>
    </w:p>
    <w:p w:rsidR="00AD64E7" w:rsidRDefault="00E302BB">
      <w:pPr>
        <w:spacing w:before="351"/>
        <w:ind w:left="807"/>
        <w:jc w:val="both"/>
        <w:rPr>
          <w:rFonts w:ascii="Times New Roman"/>
          <w:i/>
          <w:sz w:val="28"/>
        </w:rPr>
      </w:pPr>
      <w:r>
        <w:rPr>
          <w:rFonts w:ascii="Times New Roman"/>
          <w:i/>
          <w:sz w:val="28"/>
        </w:rPr>
        <w:t>Last updated on September 10, 2019</w:t>
      </w:r>
    </w:p>
    <w:p w:rsidR="00AD64E7" w:rsidRDefault="00AD64E7">
      <w:pPr>
        <w:pStyle w:val="Brdtekst"/>
        <w:spacing w:before="1"/>
        <w:ind w:left="0" w:firstLine="0"/>
        <w:jc w:val="left"/>
        <w:rPr>
          <w:rFonts w:ascii="Times New Roman"/>
          <w:i/>
          <w:sz w:val="26"/>
        </w:rPr>
      </w:pPr>
    </w:p>
    <w:p w:rsidR="00AD64E7" w:rsidRDefault="002C41D1">
      <w:pPr>
        <w:pStyle w:val="Brdtekst"/>
        <w:spacing w:before="0" w:line="247" w:lineRule="auto"/>
        <w:ind w:right="111"/>
      </w:pPr>
      <w:r>
        <w:t>OpenLedger Lab ApS</w:t>
      </w:r>
      <w:r w:rsidR="00E302BB">
        <w:t xml:space="preserve"> respects your concerns about privacy. We want you to understand the types of information we collect, how we use that information, how we secure it, and whether we share it. When you use our websites, services, and applications, you agree to </w:t>
      </w:r>
      <w:r w:rsidR="00E302BB">
        <w:t xml:space="preserve">our collection, use, disclosure, and transfer of information as described in this policy, so please review it carefully. This policy applies to </w:t>
      </w:r>
      <w:r>
        <w:t>OpenLedger Lab ApS</w:t>
      </w:r>
      <w:r w:rsidR="00E302BB">
        <w:t>, but does not apply to our websites, services, or applications that have their own separate priva</w:t>
      </w:r>
      <w:r w:rsidR="00E302BB">
        <w:t>cy policies or notices.</w:t>
      </w:r>
    </w:p>
    <w:p w:rsidR="00AD64E7" w:rsidRDefault="00E302BB">
      <w:pPr>
        <w:pStyle w:val="Brdtekst"/>
        <w:spacing w:before="7" w:line="247" w:lineRule="auto"/>
        <w:ind w:right="114"/>
      </w:pPr>
      <w:r>
        <w:t xml:space="preserve">As used in this Privacy Policy, “OpenLedger” refers to company </w:t>
      </w:r>
      <w:r w:rsidR="002C41D1">
        <w:t>OpenLedger Lab ApS</w:t>
      </w:r>
      <w:r>
        <w:t xml:space="preserve">, with the place of business in Denmark, under the registration number </w:t>
      </w:r>
      <w:r w:rsidR="002C41D1">
        <w:t>39 98 45 20</w:t>
      </w:r>
      <w:r>
        <w:t xml:space="preserve"> and with registered office at address: </w:t>
      </w:r>
      <w:r w:rsidR="002C41D1">
        <w:t>Moellegade 11a, 9000 Aalborg</w:t>
      </w:r>
      <w:r>
        <w:t>, Denmark, its owners, directors, employees.</w:t>
      </w:r>
    </w:p>
    <w:p w:rsidR="00AD64E7" w:rsidRDefault="00AD64E7">
      <w:pPr>
        <w:pStyle w:val="Brdtekst"/>
        <w:spacing w:before="1"/>
        <w:ind w:left="0" w:firstLine="0"/>
        <w:jc w:val="left"/>
        <w:rPr>
          <w:sz w:val="25"/>
        </w:rPr>
      </w:pPr>
    </w:p>
    <w:p w:rsidR="00AD64E7" w:rsidRDefault="00E302BB">
      <w:pPr>
        <w:pStyle w:val="Heading1"/>
      </w:pPr>
      <w:r>
        <w:t>Information We Collect or Receive</w:t>
      </w:r>
    </w:p>
    <w:p w:rsidR="00AD64E7" w:rsidRDefault="00E302BB">
      <w:pPr>
        <w:pStyle w:val="Brdtekst"/>
        <w:spacing w:before="10" w:line="247" w:lineRule="auto"/>
        <w:ind w:right="111"/>
      </w:pPr>
      <w:r>
        <w:t>We only collect, use, share, store, or otherwise process your personal  information when we have an appropriate basis. For example, we may process your p</w:t>
      </w:r>
      <w:r>
        <w:t xml:space="preserve">ersonal information as necessary to provide services that are subject to terms </w:t>
      </w:r>
      <w:r>
        <w:rPr>
          <w:spacing w:val="-5"/>
        </w:rPr>
        <w:t xml:space="preserve">you </w:t>
      </w:r>
      <w:r>
        <w:t>have accepted, such as our end user license agreements or service terms and conditions. We may process your personal information when necessary to comply with legal obligati</w:t>
      </w:r>
      <w:r>
        <w:t>ons or for purposes of pursuing legitimate interests, if doing so is consistent with your rights and appropriate to the context, such as providing services, fixing bugs, performing internal analytics, and conducting reasonable monitoring of your use of our</w:t>
      </w:r>
      <w:r>
        <w:t xml:space="preserve"> services to prevent misuse of our services and fraud. Additionally, we may, in certain cases, ask you for your consent for certain processing of your personal</w:t>
      </w:r>
      <w:r>
        <w:rPr>
          <w:spacing w:val="4"/>
        </w:rPr>
        <w:t xml:space="preserve"> </w:t>
      </w:r>
      <w:r>
        <w:t>information.</w:t>
      </w:r>
    </w:p>
    <w:p w:rsidR="00AD64E7" w:rsidRDefault="00E302BB">
      <w:pPr>
        <w:pStyle w:val="Brdtekst"/>
        <w:spacing w:before="9" w:line="247" w:lineRule="auto"/>
        <w:ind w:right="111"/>
      </w:pPr>
      <w:r>
        <w:t>We generally collect or receive information in three ways: (1) you voluntarily prov</w:t>
      </w:r>
      <w:r>
        <w:t>ide information to us, such as by creating an account, making purchases, or signing up for email alerts, (2) we collect information automatically, such as through cookies or our services and other software, and (3) other parties, such as social networks, m</w:t>
      </w:r>
      <w:r>
        <w:t>ay provide information to us. Each of these methods is described in more detail</w:t>
      </w:r>
      <w:r>
        <w:rPr>
          <w:spacing w:val="4"/>
        </w:rPr>
        <w:t xml:space="preserve"> </w:t>
      </w:r>
      <w:r>
        <w:t>below.</w:t>
      </w:r>
    </w:p>
    <w:p w:rsidR="00AD64E7" w:rsidRDefault="00AD64E7">
      <w:pPr>
        <w:pStyle w:val="Brdtekst"/>
        <w:spacing w:before="3"/>
        <w:ind w:left="0" w:firstLine="0"/>
        <w:jc w:val="left"/>
        <w:rPr>
          <w:sz w:val="25"/>
        </w:rPr>
      </w:pPr>
    </w:p>
    <w:p w:rsidR="00AD64E7" w:rsidRDefault="00E302BB">
      <w:pPr>
        <w:pStyle w:val="Heading1"/>
        <w:numPr>
          <w:ilvl w:val="0"/>
          <w:numId w:val="3"/>
        </w:numPr>
        <w:tabs>
          <w:tab w:val="left" w:pos="1075"/>
        </w:tabs>
      </w:pPr>
      <w:r>
        <w:t>Information You Voluntarily Choose to Provide</w:t>
      </w:r>
    </w:p>
    <w:p w:rsidR="00AD64E7" w:rsidRDefault="00E302BB">
      <w:pPr>
        <w:pStyle w:val="Brdtekst"/>
        <w:spacing w:before="9" w:line="247" w:lineRule="auto"/>
        <w:ind w:right="113" w:firstLine="360"/>
      </w:pPr>
      <w:r>
        <w:t xml:space="preserve">You may provide your personal information to us when you choose to use our websites, services or applications. Because we </w:t>
      </w:r>
      <w:r>
        <w:t>change our offerings and features from time to time, the options you have to provide us with information also may change. The following are some examples of situations in which you may provide information to us:</w:t>
      </w:r>
    </w:p>
    <w:p w:rsidR="00AD64E7" w:rsidRDefault="00E302BB">
      <w:pPr>
        <w:pStyle w:val="Listeafsnit"/>
        <w:numPr>
          <w:ilvl w:val="0"/>
          <w:numId w:val="2"/>
        </w:numPr>
        <w:tabs>
          <w:tab w:val="left" w:pos="823"/>
        </w:tabs>
        <w:spacing w:before="4" w:line="247" w:lineRule="auto"/>
        <w:ind w:right="113"/>
        <w:rPr>
          <w:sz w:val="24"/>
        </w:rPr>
      </w:pPr>
      <w:r>
        <w:rPr>
          <w:sz w:val="24"/>
        </w:rPr>
        <w:t>Creating an account to use our websites, online services, software, or applications;</w:t>
      </w:r>
    </w:p>
    <w:p w:rsidR="00AD64E7" w:rsidRDefault="00E302BB">
      <w:pPr>
        <w:pStyle w:val="Listeafsnit"/>
        <w:numPr>
          <w:ilvl w:val="0"/>
          <w:numId w:val="2"/>
        </w:numPr>
        <w:tabs>
          <w:tab w:val="left" w:pos="823"/>
        </w:tabs>
        <w:rPr>
          <w:sz w:val="24"/>
        </w:rPr>
      </w:pPr>
      <w:r>
        <w:rPr>
          <w:sz w:val="24"/>
        </w:rPr>
        <w:t>Purchasing something from us or otherwise engaging in a transaction with</w:t>
      </w:r>
      <w:r>
        <w:rPr>
          <w:spacing w:val="3"/>
          <w:sz w:val="24"/>
        </w:rPr>
        <w:t xml:space="preserve"> </w:t>
      </w:r>
      <w:r>
        <w:rPr>
          <w:sz w:val="24"/>
        </w:rPr>
        <w:t>us;</w:t>
      </w:r>
    </w:p>
    <w:p w:rsidR="00AD64E7" w:rsidRDefault="00E302BB">
      <w:pPr>
        <w:pStyle w:val="Listeafsnit"/>
        <w:numPr>
          <w:ilvl w:val="0"/>
          <w:numId w:val="2"/>
        </w:numPr>
        <w:tabs>
          <w:tab w:val="left" w:pos="823"/>
        </w:tabs>
        <w:spacing w:before="10" w:line="247" w:lineRule="auto"/>
        <w:ind w:right="114"/>
        <w:rPr>
          <w:sz w:val="24"/>
        </w:rPr>
      </w:pPr>
      <w:r>
        <w:rPr>
          <w:sz w:val="24"/>
        </w:rPr>
        <w:t xml:space="preserve">Entering contests or sweepstakes, participating in any of our promotions, </w:t>
      </w:r>
      <w:r>
        <w:rPr>
          <w:spacing w:val="-7"/>
          <w:sz w:val="24"/>
        </w:rPr>
        <w:t xml:space="preserve">or </w:t>
      </w:r>
      <w:r>
        <w:rPr>
          <w:sz w:val="24"/>
        </w:rPr>
        <w:t>accepting any pri</w:t>
      </w:r>
      <w:r>
        <w:rPr>
          <w:sz w:val="24"/>
        </w:rPr>
        <w:t>zes from us;</w:t>
      </w:r>
    </w:p>
    <w:p w:rsidR="00AD64E7" w:rsidRDefault="00E302BB">
      <w:pPr>
        <w:pStyle w:val="Listeafsnit"/>
        <w:numPr>
          <w:ilvl w:val="0"/>
          <w:numId w:val="2"/>
        </w:numPr>
        <w:tabs>
          <w:tab w:val="left" w:pos="823"/>
        </w:tabs>
        <w:rPr>
          <w:sz w:val="24"/>
        </w:rPr>
      </w:pPr>
      <w:r>
        <w:rPr>
          <w:sz w:val="24"/>
        </w:rPr>
        <w:lastRenderedPageBreak/>
        <w:t>Signing up for email alerts or subscribing to receive other information from</w:t>
      </w:r>
      <w:r>
        <w:rPr>
          <w:spacing w:val="3"/>
          <w:sz w:val="24"/>
        </w:rPr>
        <w:t xml:space="preserve"> </w:t>
      </w:r>
      <w:r>
        <w:rPr>
          <w:sz w:val="24"/>
        </w:rPr>
        <w:t>us;</w:t>
      </w:r>
    </w:p>
    <w:p w:rsidR="00AD64E7" w:rsidRDefault="00AD64E7">
      <w:pPr>
        <w:jc w:val="both"/>
        <w:rPr>
          <w:sz w:val="24"/>
        </w:rPr>
        <w:sectPr w:rsidR="00AD64E7">
          <w:headerReference w:type="default" r:id="rId8"/>
          <w:footerReference w:type="default" r:id="rId9"/>
          <w:type w:val="continuous"/>
          <w:pgSz w:w="11920" w:h="16860"/>
          <w:pgMar w:top="2340" w:right="740" w:bottom="1200" w:left="1600" w:header="736" w:footer="1011" w:gutter="0"/>
          <w:pgNumType w:start="1"/>
          <w:cols w:space="708"/>
        </w:sectPr>
      </w:pPr>
    </w:p>
    <w:p w:rsidR="00AD64E7" w:rsidRDefault="00AD64E7">
      <w:pPr>
        <w:pStyle w:val="Brdtekst"/>
        <w:spacing w:before="5"/>
        <w:ind w:left="0" w:firstLine="0"/>
        <w:jc w:val="left"/>
        <w:rPr>
          <w:sz w:val="15"/>
        </w:rPr>
      </w:pPr>
    </w:p>
    <w:p w:rsidR="00AD64E7" w:rsidRDefault="00E302BB">
      <w:pPr>
        <w:pStyle w:val="Listeafsnit"/>
        <w:numPr>
          <w:ilvl w:val="0"/>
          <w:numId w:val="2"/>
        </w:numPr>
        <w:tabs>
          <w:tab w:val="left" w:pos="823"/>
        </w:tabs>
        <w:spacing w:before="93"/>
        <w:rPr>
          <w:sz w:val="24"/>
        </w:rPr>
      </w:pPr>
      <w:r>
        <w:rPr>
          <w:sz w:val="24"/>
        </w:rPr>
        <w:t>Completing a survey;</w:t>
      </w:r>
    </w:p>
    <w:p w:rsidR="00AD64E7" w:rsidRDefault="00E302BB">
      <w:pPr>
        <w:pStyle w:val="Listeafsnit"/>
        <w:numPr>
          <w:ilvl w:val="0"/>
          <w:numId w:val="2"/>
        </w:numPr>
        <w:tabs>
          <w:tab w:val="left" w:pos="823"/>
        </w:tabs>
        <w:spacing w:before="9"/>
        <w:rPr>
          <w:sz w:val="24"/>
        </w:rPr>
      </w:pPr>
      <w:r>
        <w:rPr>
          <w:sz w:val="24"/>
        </w:rPr>
        <w:t>Using a mobile device, such as a phone, to use our</w:t>
      </w:r>
      <w:r>
        <w:rPr>
          <w:spacing w:val="1"/>
          <w:sz w:val="24"/>
        </w:rPr>
        <w:t xml:space="preserve"> </w:t>
      </w:r>
      <w:r>
        <w:rPr>
          <w:sz w:val="24"/>
        </w:rPr>
        <w:t>applications;</w:t>
      </w:r>
    </w:p>
    <w:p w:rsidR="00AD64E7" w:rsidRDefault="00E302BB">
      <w:pPr>
        <w:pStyle w:val="Listeafsnit"/>
        <w:numPr>
          <w:ilvl w:val="0"/>
          <w:numId w:val="2"/>
        </w:numPr>
        <w:tabs>
          <w:tab w:val="left" w:pos="823"/>
        </w:tabs>
        <w:spacing w:before="9" w:line="247" w:lineRule="auto"/>
        <w:ind w:right="111"/>
        <w:rPr>
          <w:sz w:val="24"/>
        </w:rPr>
      </w:pPr>
      <w:r>
        <w:rPr>
          <w:sz w:val="24"/>
        </w:rPr>
        <w:t>Contacting us for any reason, such as by email, including for technical support or customer service.</w:t>
      </w:r>
    </w:p>
    <w:p w:rsidR="00AD64E7" w:rsidRDefault="00E302BB">
      <w:pPr>
        <w:pStyle w:val="Brdtekst"/>
        <w:spacing w:line="247" w:lineRule="auto"/>
        <w:ind w:right="112"/>
      </w:pPr>
      <w:r>
        <w:t>The personal information we collect from you will vary depending on the services you are u</w:t>
      </w:r>
      <w:r>
        <w:t>sing, the websites you are visiting, and how you access those services and websites. The information you provide to us may include your name, your display name, and your email address(es). If you choose to make a purchase, we will collect payment card info</w:t>
      </w:r>
      <w:r>
        <w:t>rmation such as your card’s payment account number and expiration date. We or a KYC provider ask for your phone number, your postal address, your billing address, your date of birth, your gender and other passport data for KYC procedure.</w:t>
      </w:r>
    </w:p>
    <w:p w:rsidR="00AD64E7" w:rsidRDefault="00E302BB">
      <w:pPr>
        <w:pStyle w:val="Brdtekst"/>
        <w:spacing w:before="7" w:line="247" w:lineRule="auto"/>
        <w:ind w:right="114"/>
      </w:pPr>
      <w:r>
        <w:t>Some of our websit</w:t>
      </w:r>
      <w:r>
        <w:t xml:space="preserve">es also provide a feature that supports job applications, in which case we also ask for your resume, name, and email address. We use </w:t>
      </w:r>
      <w:r>
        <w:rPr>
          <w:spacing w:val="-4"/>
        </w:rPr>
        <w:t>this</w:t>
      </w:r>
      <w:r>
        <w:rPr>
          <w:spacing w:val="58"/>
        </w:rPr>
        <w:t xml:space="preserve"> </w:t>
      </w:r>
      <w:r>
        <w:t>information to determine if you are qualified for the position for which you applied or to contact you to set up an in</w:t>
      </w:r>
      <w:r>
        <w:t>terview.</w:t>
      </w:r>
    </w:p>
    <w:p w:rsidR="00AD64E7" w:rsidRDefault="00AD64E7">
      <w:pPr>
        <w:pStyle w:val="Brdtekst"/>
        <w:spacing w:before="1"/>
        <w:ind w:left="0" w:firstLine="0"/>
        <w:jc w:val="left"/>
        <w:rPr>
          <w:sz w:val="25"/>
        </w:rPr>
      </w:pPr>
    </w:p>
    <w:p w:rsidR="00AD64E7" w:rsidRDefault="00E302BB">
      <w:pPr>
        <w:pStyle w:val="Heading1"/>
        <w:numPr>
          <w:ilvl w:val="0"/>
          <w:numId w:val="3"/>
        </w:numPr>
        <w:tabs>
          <w:tab w:val="left" w:pos="1194"/>
        </w:tabs>
        <w:spacing w:before="1" w:line="247" w:lineRule="auto"/>
        <w:ind w:left="102" w:right="124" w:firstLine="705"/>
      </w:pPr>
      <w:r>
        <w:t>Information Collected Automatically When You Use Our Websites, Services and Applications</w:t>
      </w:r>
    </w:p>
    <w:p w:rsidR="00AD64E7" w:rsidRDefault="00E302BB">
      <w:pPr>
        <w:pStyle w:val="Brdtekst"/>
        <w:spacing w:line="247" w:lineRule="auto"/>
        <w:ind w:right="113" w:firstLine="720"/>
      </w:pPr>
      <w:r>
        <w:t>We collect some information automatically when you visit our websites or use our services and applications. If a combination of information that we collect d</w:t>
      </w:r>
      <w:r>
        <w:t xml:space="preserve">oes identify you as an individual, we will treat the combined information as personal information. We typically aggregate the data that we collect automatically and use it in statistical form to determine trends among groups of users, rather than using it </w:t>
      </w:r>
      <w:r>
        <w:t>to identify individuals.</w:t>
      </w:r>
    </w:p>
    <w:p w:rsidR="00AD64E7" w:rsidRDefault="00E302BB">
      <w:pPr>
        <w:pStyle w:val="Brdtekst"/>
        <w:spacing w:before="4" w:line="247" w:lineRule="auto"/>
        <w:ind w:right="115"/>
      </w:pPr>
      <w:r>
        <w:t>We collect information automatically through technologies such as web browsers, cookies, log files, web beacons, and our back-end servers collect usage data transmitted from our services and other software. We use the information f</w:t>
      </w:r>
      <w:r>
        <w:t>or purposes such as modifying or improving features, managing advertising, addressing technical issues, preventing fraud or misuse of our services, and conducting data analytics. The type of information that we automatically collect may vary, but generally</w:t>
      </w:r>
      <w:r>
        <w:rPr>
          <w:spacing w:val="3"/>
        </w:rPr>
        <w:t xml:space="preserve"> </w:t>
      </w:r>
      <w:r>
        <w:t>includes:</w:t>
      </w:r>
    </w:p>
    <w:p w:rsidR="00AD64E7" w:rsidRDefault="00E302BB">
      <w:pPr>
        <w:pStyle w:val="Listeafsnit"/>
        <w:numPr>
          <w:ilvl w:val="1"/>
          <w:numId w:val="2"/>
        </w:numPr>
        <w:tabs>
          <w:tab w:val="left" w:pos="1529"/>
        </w:tabs>
        <w:spacing w:before="6" w:line="247" w:lineRule="auto"/>
        <w:ind w:right="113" w:firstLine="705"/>
        <w:rPr>
          <w:sz w:val="24"/>
        </w:rPr>
      </w:pPr>
      <w:r>
        <w:rPr>
          <w:sz w:val="24"/>
        </w:rPr>
        <w:t>technical information about your computer, device, hardware, or software you use to access the Internet or our services, such as IP address or other transactional or identifier information for your device (such as device make and model, informat</w:t>
      </w:r>
      <w:r>
        <w:rPr>
          <w:sz w:val="24"/>
        </w:rPr>
        <w:t>ion about device operating systems and browsers, or other device or system related specifications);</w:t>
      </w:r>
    </w:p>
    <w:p w:rsidR="00AD64E7" w:rsidRDefault="00E302BB">
      <w:pPr>
        <w:pStyle w:val="Listeafsnit"/>
        <w:numPr>
          <w:ilvl w:val="1"/>
          <w:numId w:val="2"/>
        </w:numPr>
        <w:tabs>
          <w:tab w:val="left" w:pos="1529"/>
        </w:tabs>
        <w:spacing w:before="5" w:line="247" w:lineRule="auto"/>
        <w:ind w:right="110" w:firstLine="705"/>
        <w:rPr>
          <w:sz w:val="24"/>
        </w:rPr>
      </w:pPr>
      <w:r>
        <w:rPr>
          <w:sz w:val="24"/>
        </w:rPr>
        <w:t>usage information and statistics about your interaction with our websites, services and applications, which may include the URLs of our websites that you ha</w:t>
      </w:r>
      <w:r>
        <w:rPr>
          <w:sz w:val="24"/>
        </w:rPr>
        <w:t>ve visited, URLs of referring and exiting pages, page views, time spent on a page, number of clicks, platform type, the application you used, how long you used it and when, and other usage statistics;</w:t>
      </w:r>
    </w:p>
    <w:p w:rsidR="00AD64E7" w:rsidRDefault="00E302BB">
      <w:pPr>
        <w:pStyle w:val="Listeafsnit"/>
        <w:numPr>
          <w:ilvl w:val="1"/>
          <w:numId w:val="2"/>
        </w:numPr>
        <w:tabs>
          <w:tab w:val="left" w:pos="1529"/>
        </w:tabs>
        <w:spacing w:before="5" w:line="247" w:lineRule="auto"/>
        <w:ind w:right="120" w:firstLine="705"/>
        <w:rPr>
          <w:sz w:val="24"/>
        </w:rPr>
      </w:pPr>
      <w:r>
        <w:rPr>
          <w:sz w:val="24"/>
        </w:rPr>
        <w:t>crash reports, which may be automatically generated when a service or application crashes and includes information about your system and the</w:t>
      </w:r>
      <w:r>
        <w:rPr>
          <w:spacing w:val="2"/>
          <w:sz w:val="24"/>
        </w:rPr>
        <w:t xml:space="preserve"> </w:t>
      </w:r>
      <w:r>
        <w:rPr>
          <w:sz w:val="24"/>
        </w:rPr>
        <w:t>crash;</w:t>
      </w:r>
    </w:p>
    <w:p w:rsidR="00AD64E7" w:rsidRDefault="00E302BB">
      <w:pPr>
        <w:pStyle w:val="Listeafsnit"/>
        <w:numPr>
          <w:ilvl w:val="1"/>
          <w:numId w:val="2"/>
        </w:numPr>
        <w:tabs>
          <w:tab w:val="left" w:pos="1529"/>
        </w:tabs>
        <w:spacing w:line="247" w:lineRule="auto"/>
        <w:ind w:right="115" w:firstLine="705"/>
        <w:rPr>
          <w:sz w:val="24"/>
        </w:rPr>
      </w:pPr>
      <w:r>
        <w:rPr>
          <w:sz w:val="24"/>
        </w:rPr>
        <w:t>the location of your device, such as may be derived from your device’s IP address.</w:t>
      </w:r>
    </w:p>
    <w:p w:rsidR="00AD64E7" w:rsidRDefault="00E302BB">
      <w:pPr>
        <w:pStyle w:val="Brdtekst"/>
        <w:spacing w:line="247" w:lineRule="auto"/>
        <w:ind w:right="116"/>
      </w:pPr>
      <w:r>
        <w:t>Please note that if certa</w:t>
      </w:r>
      <w:r>
        <w:t>in features on our website are provided by third parties, those third parties may also use automated means of data collection and may record</w:t>
      </w:r>
    </w:p>
    <w:p w:rsidR="00AD64E7" w:rsidRDefault="00AD64E7">
      <w:pPr>
        <w:spacing w:line="247" w:lineRule="auto"/>
        <w:sectPr w:rsidR="00AD64E7">
          <w:pgSz w:w="11920" w:h="16860"/>
          <w:pgMar w:top="2340" w:right="740" w:bottom="1200" w:left="1600" w:header="736" w:footer="1011" w:gutter="0"/>
          <w:cols w:space="708"/>
        </w:sectPr>
      </w:pPr>
    </w:p>
    <w:p w:rsidR="00AD64E7" w:rsidRDefault="00AD64E7">
      <w:pPr>
        <w:pStyle w:val="Brdtekst"/>
        <w:spacing w:before="5"/>
        <w:ind w:left="0" w:firstLine="0"/>
        <w:jc w:val="left"/>
        <w:rPr>
          <w:sz w:val="15"/>
        </w:rPr>
      </w:pPr>
    </w:p>
    <w:p w:rsidR="00AD64E7" w:rsidRDefault="00E302BB">
      <w:pPr>
        <w:pStyle w:val="Brdtekst"/>
        <w:spacing w:before="93" w:line="247" w:lineRule="auto"/>
        <w:ind w:firstLine="0"/>
        <w:jc w:val="left"/>
      </w:pPr>
      <w:r>
        <w:t>information about your use of our website or others’ websites over time. These features are subj</w:t>
      </w:r>
      <w:r>
        <w:t>ect to those third parties’ privacy notices and policies.</w:t>
      </w:r>
    </w:p>
    <w:p w:rsidR="00AD64E7" w:rsidRDefault="00AD64E7">
      <w:pPr>
        <w:pStyle w:val="Brdtekst"/>
        <w:spacing w:before="0"/>
        <w:ind w:left="0" w:firstLine="0"/>
        <w:jc w:val="left"/>
        <w:rPr>
          <w:sz w:val="26"/>
        </w:rPr>
      </w:pPr>
    </w:p>
    <w:p w:rsidR="00AD64E7" w:rsidRDefault="00AD64E7">
      <w:pPr>
        <w:pStyle w:val="Brdtekst"/>
        <w:spacing w:before="8"/>
        <w:ind w:left="0" w:firstLine="0"/>
        <w:jc w:val="left"/>
        <w:rPr>
          <w:sz w:val="23"/>
        </w:rPr>
      </w:pPr>
    </w:p>
    <w:p w:rsidR="00AD64E7" w:rsidRDefault="00E302BB">
      <w:pPr>
        <w:pStyle w:val="Heading1"/>
        <w:numPr>
          <w:ilvl w:val="0"/>
          <w:numId w:val="3"/>
        </w:numPr>
        <w:tabs>
          <w:tab w:val="left" w:pos="1075"/>
        </w:tabs>
      </w:pPr>
      <w:r>
        <w:t>Information We Receive from Others</w:t>
      </w:r>
    </w:p>
    <w:p w:rsidR="00AD64E7" w:rsidRDefault="00E302BB">
      <w:pPr>
        <w:pStyle w:val="Brdtekst"/>
        <w:spacing w:before="10" w:line="247" w:lineRule="auto"/>
        <w:ind w:right="111"/>
      </w:pPr>
      <w:r>
        <w:t>In some cases, other parties provide us with information about you, or allow us to collect information about you. In some cases, we are not able to control the a</w:t>
      </w:r>
      <w:r>
        <w:t>mount or type of information that other parties like social networks, make available to us. In those cases, we use only the data that we need to provide the types of services we think our users want and expect. Although we cannot control your privacy setti</w:t>
      </w:r>
      <w:r>
        <w:t>ngs at those websites or how those other parties protect your privacy, once we receive information about you through those websites, we will treat it in accordance with this policy.</w:t>
      </w:r>
    </w:p>
    <w:p w:rsidR="00AD64E7" w:rsidRDefault="00E302BB">
      <w:pPr>
        <w:spacing w:before="7"/>
        <w:ind w:left="807"/>
        <w:jc w:val="both"/>
        <w:rPr>
          <w:i/>
          <w:sz w:val="24"/>
        </w:rPr>
      </w:pPr>
      <w:r>
        <w:rPr>
          <w:i/>
          <w:sz w:val="24"/>
        </w:rPr>
        <w:t>When You Use Our Services and Applications at Third Party Websites</w:t>
      </w:r>
    </w:p>
    <w:p w:rsidR="00AD64E7" w:rsidRDefault="00E302BB">
      <w:pPr>
        <w:pStyle w:val="Brdtekst"/>
        <w:spacing w:before="9" w:line="247" w:lineRule="auto"/>
        <w:ind w:right="110"/>
      </w:pPr>
      <w:r>
        <w:t xml:space="preserve">When you use any services, application, or feature at a website not controlled by OpenLedger, such as a social network, that website may allow OpenLedger access to certain information about you. For example, social networks may provide us with information </w:t>
      </w:r>
      <w:r>
        <w:t xml:space="preserve">from your profile on their website such as contact information, demographics, and other information you provided to that website such as your photo, user name, and potentially any and all information that you agreed the social network or other party could </w:t>
      </w:r>
      <w:r>
        <w:t>provide to us when you use our services and</w:t>
      </w:r>
      <w:r>
        <w:rPr>
          <w:spacing w:val="2"/>
        </w:rPr>
        <w:t xml:space="preserve"> </w:t>
      </w:r>
      <w:r>
        <w:t>applications.</w:t>
      </w:r>
    </w:p>
    <w:p w:rsidR="00AD64E7" w:rsidRDefault="00AD64E7">
      <w:pPr>
        <w:pStyle w:val="Brdtekst"/>
        <w:spacing w:before="4"/>
        <w:ind w:left="0" w:firstLine="0"/>
        <w:jc w:val="left"/>
        <w:rPr>
          <w:sz w:val="25"/>
        </w:rPr>
      </w:pPr>
    </w:p>
    <w:p w:rsidR="00AD64E7" w:rsidRDefault="00E302BB">
      <w:pPr>
        <w:pStyle w:val="Heading1"/>
        <w:spacing w:before="1"/>
      </w:pPr>
      <w:r>
        <w:t>How We Use and Share Information</w:t>
      </w:r>
    </w:p>
    <w:p w:rsidR="00AD64E7" w:rsidRDefault="00E302BB">
      <w:pPr>
        <w:pStyle w:val="Brdtekst"/>
        <w:spacing w:before="9" w:line="247" w:lineRule="auto"/>
        <w:ind w:right="113"/>
      </w:pPr>
      <w:r>
        <w:t>As a general matter, we use your information to provide the services, experiences, merchandise, or information you request. We also may use your information for the following purposes.</w:t>
      </w:r>
    </w:p>
    <w:p w:rsidR="00AD64E7" w:rsidRDefault="00E302BB">
      <w:pPr>
        <w:pStyle w:val="Listeafsnit"/>
        <w:numPr>
          <w:ilvl w:val="0"/>
          <w:numId w:val="1"/>
        </w:numPr>
        <w:tabs>
          <w:tab w:val="left" w:pos="1528"/>
          <w:tab w:val="left" w:pos="1529"/>
        </w:tabs>
        <w:spacing w:before="3" w:line="247" w:lineRule="auto"/>
        <w:ind w:right="110" w:firstLine="705"/>
        <w:rPr>
          <w:sz w:val="24"/>
        </w:rPr>
      </w:pPr>
      <w:r>
        <w:rPr>
          <w:sz w:val="24"/>
        </w:rPr>
        <w:t>For our legitimate interests, consistent with your rights and preferenc</w:t>
      </w:r>
      <w:r>
        <w:rPr>
          <w:sz w:val="24"/>
        </w:rPr>
        <w:t>es, we use personal data:</w:t>
      </w:r>
    </w:p>
    <w:p w:rsidR="00AD64E7" w:rsidRDefault="00E302BB">
      <w:pPr>
        <w:pStyle w:val="Listeafsnit"/>
        <w:numPr>
          <w:ilvl w:val="1"/>
          <w:numId w:val="2"/>
        </w:numPr>
        <w:tabs>
          <w:tab w:val="left" w:pos="1528"/>
          <w:tab w:val="left" w:pos="1529"/>
        </w:tabs>
        <w:spacing w:line="247" w:lineRule="auto"/>
        <w:ind w:right="122" w:firstLine="705"/>
        <w:jc w:val="left"/>
        <w:rPr>
          <w:sz w:val="24"/>
        </w:rPr>
      </w:pPr>
      <w:r>
        <w:rPr>
          <w:sz w:val="24"/>
        </w:rPr>
        <w:t>to communicate with you, respond to your requests, or provide you with updates and information;</w:t>
      </w:r>
    </w:p>
    <w:p w:rsidR="00AD64E7" w:rsidRDefault="00E302BB">
      <w:pPr>
        <w:pStyle w:val="Listeafsnit"/>
        <w:numPr>
          <w:ilvl w:val="1"/>
          <w:numId w:val="2"/>
        </w:numPr>
        <w:tabs>
          <w:tab w:val="left" w:pos="1528"/>
          <w:tab w:val="left" w:pos="1529"/>
        </w:tabs>
        <w:ind w:left="1528" w:hanging="722"/>
        <w:jc w:val="left"/>
        <w:rPr>
          <w:sz w:val="24"/>
        </w:rPr>
      </w:pPr>
      <w:r>
        <w:rPr>
          <w:sz w:val="24"/>
        </w:rPr>
        <w:t>to better understand our users, their interests, and their</w:t>
      </w:r>
      <w:r>
        <w:rPr>
          <w:spacing w:val="2"/>
          <w:sz w:val="24"/>
        </w:rPr>
        <w:t xml:space="preserve"> </w:t>
      </w:r>
      <w:r>
        <w:rPr>
          <w:sz w:val="24"/>
        </w:rPr>
        <w:t>preferences;</w:t>
      </w:r>
    </w:p>
    <w:p w:rsidR="00AD64E7" w:rsidRDefault="00E302BB">
      <w:pPr>
        <w:pStyle w:val="Listeafsnit"/>
        <w:numPr>
          <w:ilvl w:val="1"/>
          <w:numId w:val="2"/>
        </w:numPr>
        <w:tabs>
          <w:tab w:val="left" w:pos="1528"/>
          <w:tab w:val="left" w:pos="1529"/>
        </w:tabs>
        <w:spacing w:before="9" w:line="247" w:lineRule="auto"/>
        <w:ind w:right="112" w:firstLine="705"/>
        <w:jc w:val="left"/>
        <w:rPr>
          <w:sz w:val="24"/>
        </w:rPr>
      </w:pPr>
      <w:r>
        <w:rPr>
          <w:sz w:val="24"/>
        </w:rPr>
        <w:t>to personalize your experience, save your preferences, authent</w:t>
      </w:r>
      <w:r>
        <w:rPr>
          <w:sz w:val="24"/>
        </w:rPr>
        <w:t xml:space="preserve">icate </w:t>
      </w:r>
      <w:r>
        <w:rPr>
          <w:spacing w:val="-4"/>
          <w:sz w:val="24"/>
        </w:rPr>
        <w:t xml:space="preserve">our </w:t>
      </w:r>
      <w:r>
        <w:rPr>
          <w:sz w:val="24"/>
        </w:rPr>
        <w:t>users, and provide similar user-experience features;</w:t>
      </w:r>
    </w:p>
    <w:p w:rsidR="00AD64E7" w:rsidRDefault="00E302BB">
      <w:pPr>
        <w:pStyle w:val="Listeafsnit"/>
        <w:numPr>
          <w:ilvl w:val="1"/>
          <w:numId w:val="2"/>
        </w:numPr>
        <w:tabs>
          <w:tab w:val="left" w:pos="1528"/>
          <w:tab w:val="left" w:pos="1529"/>
        </w:tabs>
        <w:spacing w:line="247" w:lineRule="auto"/>
        <w:ind w:right="120" w:firstLine="705"/>
        <w:jc w:val="left"/>
        <w:rPr>
          <w:sz w:val="24"/>
        </w:rPr>
      </w:pPr>
      <w:r>
        <w:rPr>
          <w:sz w:val="24"/>
        </w:rPr>
        <w:t xml:space="preserve">to develop, deliver, and improve our products, services, and </w:t>
      </w:r>
      <w:r>
        <w:rPr>
          <w:spacing w:val="-3"/>
          <w:sz w:val="24"/>
        </w:rPr>
        <w:t xml:space="preserve">other </w:t>
      </w:r>
      <w:r>
        <w:rPr>
          <w:sz w:val="24"/>
        </w:rPr>
        <w:t>offerings, some of which may be offered in partnership with other</w:t>
      </w:r>
      <w:r>
        <w:rPr>
          <w:spacing w:val="1"/>
          <w:sz w:val="24"/>
        </w:rPr>
        <w:t xml:space="preserve"> </w:t>
      </w:r>
      <w:r>
        <w:rPr>
          <w:sz w:val="24"/>
        </w:rPr>
        <w:t>parties;</w:t>
      </w:r>
    </w:p>
    <w:p w:rsidR="00AD64E7" w:rsidRDefault="00E302BB">
      <w:pPr>
        <w:pStyle w:val="Listeafsnit"/>
        <w:numPr>
          <w:ilvl w:val="1"/>
          <w:numId w:val="2"/>
        </w:numPr>
        <w:tabs>
          <w:tab w:val="left" w:pos="1528"/>
          <w:tab w:val="left" w:pos="1529"/>
        </w:tabs>
        <w:ind w:left="1528" w:hanging="722"/>
        <w:jc w:val="left"/>
        <w:rPr>
          <w:sz w:val="24"/>
        </w:rPr>
      </w:pPr>
      <w:r>
        <w:rPr>
          <w:sz w:val="24"/>
        </w:rPr>
        <w:t>to manage and customize advertisements or promotion</w:t>
      </w:r>
      <w:r>
        <w:rPr>
          <w:sz w:val="24"/>
        </w:rPr>
        <w:t>al</w:t>
      </w:r>
      <w:r>
        <w:rPr>
          <w:spacing w:val="1"/>
          <w:sz w:val="24"/>
        </w:rPr>
        <w:t xml:space="preserve"> </w:t>
      </w:r>
      <w:r>
        <w:rPr>
          <w:sz w:val="24"/>
        </w:rPr>
        <w:t>offers;</w:t>
      </w:r>
    </w:p>
    <w:p w:rsidR="00AD64E7" w:rsidRDefault="00E302BB">
      <w:pPr>
        <w:pStyle w:val="Listeafsnit"/>
        <w:numPr>
          <w:ilvl w:val="1"/>
          <w:numId w:val="2"/>
        </w:numPr>
        <w:tabs>
          <w:tab w:val="left" w:pos="1528"/>
          <w:tab w:val="left" w:pos="1529"/>
        </w:tabs>
        <w:spacing w:before="9"/>
        <w:ind w:left="1528" w:hanging="722"/>
        <w:jc w:val="left"/>
        <w:rPr>
          <w:sz w:val="24"/>
        </w:rPr>
      </w:pPr>
      <w:r>
        <w:rPr>
          <w:sz w:val="24"/>
        </w:rPr>
        <w:t>for security purposes;</w:t>
      </w:r>
    </w:p>
    <w:p w:rsidR="00AD64E7" w:rsidRDefault="00E302BB">
      <w:pPr>
        <w:pStyle w:val="Listeafsnit"/>
        <w:numPr>
          <w:ilvl w:val="1"/>
          <w:numId w:val="2"/>
        </w:numPr>
        <w:tabs>
          <w:tab w:val="left" w:pos="1528"/>
          <w:tab w:val="left" w:pos="1529"/>
        </w:tabs>
        <w:spacing w:before="9"/>
        <w:ind w:left="1528" w:hanging="722"/>
        <w:jc w:val="left"/>
        <w:rPr>
          <w:sz w:val="24"/>
        </w:rPr>
      </w:pPr>
      <w:r>
        <w:rPr>
          <w:sz w:val="24"/>
        </w:rPr>
        <w:t>for internal purposes such as auditing and data analysis.</w:t>
      </w:r>
    </w:p>
    <w:p w:rsidR="00AD64E7" w:rsidRDefault="00E302BB">
      <w:pPr>
        <w:pStyle w:val="Listeafsnit"/>
        <w:numPr>
          <w:ilvl w:val="0"/>
          <w:numId w:val="1"/>
        </w:numPr>
        <w:tabs>
          <w:tab w:val="left" w:pos="1529"/>
        </w:tabs>
        <w:spacing w:before="10" w:line="247" w:lineRule="auto"/>
        <w:ind w:right="115" w:firstLine="705"/>
        <w:rPr>
          <w:sz w:val="24"/>
        </w:rPr>
      </w:pPr>
      <w:r>
        <w:rPr>
          <w:sz w:val="24"/>
        </w:rPr>
        <w:t>To provide services that are subject to terms you have accepted, such as enforcing our licenses, agreements, and terms of service, which may include reasonable monitoring to detect and prevent misuse or fraud for all</w:t>
      </w:r>
      <w:r>
        <w:rPr>
          <w:spacing w:val="1"/>
          <w:sz w:val="24"/>
        </w:rPr>
        <w:t xml:space="preserve"> </w:t>
      </w:r>
      <w:r>
        <w:rPr>
          <w:sz w:val="24"/>
        </w:rPr>
        <w:t>users.</w:t>
      </w:r>
    </w:p>
    <w:p w:rsidR="00AD64E7" w:rsidRDefault="00E302BB">
      <w:pPr>
        <w:pStyle w:val="Listeafsnit"/>
        <w:numPr>
          <w:ilvl w:val="0"/>
          <w:numId w:val="1"/>
        </w:numPr>
        <w:tabs>
          <w:tab w:val="left" w:pos="1529"/>
        </w:tabs>
        <w:spacing w:before="3" w:line="247" w:lineRule="auto"/>
        <w:ind w:right="116" w:firstLine="705"/>
        <w:rPr>
          <w:sz w:val="24"/>
        </w:rPr>
      </w:pPr>
      <w:r>
        <w:rPr>
          <w:sz w:val="24"/>
        </w:rPr>
        <w:t xml:space="preserve">To the extent you give consent, </w:t>
      </w:r>
      <w:r>
        <w:rPr>
          <w:sz w:val="24"/>
        </w:rPr>
        <w:t>such as when we would like to process your personal information for a purpose that would otherwise be incompatible with this policy.</w:t>
      </w:r>
    </w:p>
    <w:p w:rsidR="00AD64E7" w:rsidRDefault="00E302BB">
      <w:pPr>
        <w:pStyle w:val="Listeafsnit"/>
        <w:numPr>
          <w:ilvl w:val="0"/>
          <w:numId w:val="1"/>
        </w:numPr>
        <w:tabs>
          <w:tab w:val="left" w:pos="1528"/>
          <w:tab w:val="left" w:pos="1529"/>
        </w:tabs>
        <w:spacing w:before="3"/>
        <w:ind w:left="1528" w:hanging="722"/>
        <w:rPr>
          <w:sz w:val="24"/>
        </w:rPr>
      </w:pPr>
      <w:r>
        <w:rPr>
          <w:sz w:val="24"/>
        </w:rPr>
        <w:t>To comply with legal obligations.</w:t>
      </w:r>
    </w:p>
    <w:p w:rsidR="00AD64E7" w:rsidRDefault="00AD64E7">
      <w:pPr>
        <w:rPr>
          <w:sz w:val="24"/>
        </w:rPr>
        <w:sectPr w:rsidR="00AD64E7">
          <w:pgSz w:w="11920" w:h="16860"/>
          <w:pgMar w:top="2340" w:right="740" w:bottom="1200" w:left="1600" w:header="736" w:footer="1011" w:gutter="0"/>
          <w:cols w:space="708"/>
        </w:sectPr>
      </w:pPr>
    </w:p>
    <w:p w:rsidR="00AD64E7" w:rsidRDefault="00AD64E7">
      <w:pPr>
        <w:pStyle w:val="Brdtekst"/>
        <w:spacing w:before="5"/>
        <w:ind w:left="0" w:firstLine="0"/>
        <w:jc w:val="left"/>
        <w:rPr>
          <w:sz w:val="15"/>
        </w:rPr>
      </w:pPr>
    </w:p>
    <w:p w:rsidR="00AD64E7" w:rsidRDefault="00E302BB">
      <w:pPr>
        <w:pStyle w:val="Brdtekst"/>
        <w:spacing w:before="93" w:line="247" w:lineRule="auto"/>
        <w:ind w:right="110"/>
      </w:pPr>
      <w:r>
        <w:t xml:space="preserve">We store personal information for as long as we reasonably need it to </w:t>
      </w:r>
      <w:r>
        <w:t xml:space="preserve">fulfill the purposes for which it was collected. For example, if you register for our services and create an account, we will store your information for as long as needed to maintain your account, provide the services you requested, enforce any applicable </w:t>
      </w:r>
      <w:r>
        <w:t>terms that govern your use of the services, and maintain appropriate records to reflect our delivery of services to you. We periodically review the personal information we retain to determine whether continued storage is proper. We may share, or provide yo</w:t>
      </w:r>
      <w:r>
        <w:t>u with opportunities  to share, information about you with other users of our websites, services and applications as described in this policy. We also provide services that allow our users to communicate with OpenLedger and each other, in which case person</w:t>
      </w:r>
      <w:r>
        <w:t>al information may be shared and account IDs may be displayed.</w:t>
      </w:r>
    </w:p>
    <w:p w:rsidR="00AD64E7" w:rsidRDefault="00E302BB">
      <w:pPr>
        <w:pStyle w:val="Brdtekst"/>
        <w:spacing w:before="10" w:line="247" w:lineRule="auto"/>
        <w:ind w:right="110"/>
      </w:pPr>
      <w:r>
        <w:t>We may also disclose information about you: (a) if we are required to do so by law, legal process, or a reasonable request from law enforcement authorities or other government officials, (b) wh</w:t>
      </w:r>
      <w:r>
        <w:t>en we believe disclosure is necessary or appropriate to prevent physical harm or financial loss or in connection with an investigation of suspected or actual illegal activity, or (c) if necessary to protect the vital interests of another individual (such a</w:t>
      </w:r>
      <w:r>
        <w:t>s to prevent death, bodily harm, or serious damage to property). We reserve the right to transfer information about our users in the event we sell or transfer all or substantially all our business or assets.</w:t>
      </w:r>
    </w:p>
    <w:p w:rsidR="00AD64E7" w:rsidRDefault="00AD64E7">
      <w:pPr>
        <w:pStyle w:val="Brdtekst"/>
        <w:spacing w:before="6"/>
        <w:ind w:left="0" w:firstLine="0"/>
        <w:jc w:val="left"/>
        <w:rPr>
          <w:sz w:val="25"/>
        </w:rPr>
      </w:pPr>
    </w:p>
    <w:p w:rsidR="00AD64E7" w:rsidRDefault="00E302BB">
      <w:pPr>
        <w:pStyle w:val="Heading1"/>
      </w:pPr>
      <w:r>
        <w:t>Your Choices</w:t>
      </w:r>
    </w:p>
    <w:p w:rsidR="00AD64E7" w:rsidRDefault="00E302BB">
      <w:pPr>
        <w:pStyle w:val="Brdtekst"/>
        <w:spacing w:before="9" w:line="247" w:lineRule="auto"/>
        <w:ind w:right="111"/>
      </w:pPr>
      <w:r>
        <w:t>We provide you with choices about whether to provide us with personal information and whether it is shared. For example, we may seek your prior consent for certain processing. We are required to seek your consent before we use your personal information for</w:t>
      </w:r>
      <w:r>
        <w:t xml:space="preserve"> any purpose incompatible with the purposes identified in this policy. You may withdraw your consent at any time by sending an email as specified in the “How to Contact Us” section below. Any withdrawal of consent is only effective on a going-forward basis</w:t>
      </w:r>
      <w:r>
        <w:t xml:space="preserve"> and will not impact processing we undertook while relying on your consent.</w:t>
      </w:r>
    </w:p>
    <w:p w:rsidR="00AD64E7" w:rsidRDefault="00E302BB">
      <w:pPr>
        <w:pStyle w:val="Brdtekst"/>
        <w:spacing w:before="8" w:line="247" w:lineRule="auto"/>
        <w:ind w:right="111"/>
      </w:pPr>
      <w:r>
        <w:t>We generally only ask you for personal information that is necessary to provide the services you request. You can choose not to give us the personal information we request, as desc</w:t>
      </w:r>
      <w:r>
        <w:t>ribed in the “Information You Voluntarily Choose to Provide” section of this policy. However, in some cases, if you decide not to provide the personal information we request, we will not be able to provide the service, application, information, or features</w:t>
      </w:r>
      <w:r>
        <w:t xml:space="preserve"> you requested.</w:t>
      </w:r>
    </w:p>
    <w:p w:rsidR="00AD64E7" w:rsidRDefault="00E302BB" w:rsidP="002C41D1">
      <w:pPr>
        <w:pStyle w:val="Brdtekst"/>
        <w:spacing w:before="6"/>
        <w:ind w:left="0" w:firstLine="0"/>
      </w:pPr>
      <w:r>
        <w:t>Other examples of your choices include:</w:t>
      </w:r>
    </w:p>
    <w:p w:rsidR="00AD64E7" w:rsidRDefault="00E302BB">
      <w:pPr>
        <w:pStyle w:val="Listeafsnit"/>
        <w:numPr>
          <w:ilvl w:val="1"/>
          <w:numId w:val="2"/>
        </w:numPr>
        <w:tabs>
          <w:tab w:val="left" w:pos="1529"/>
        </w:tabs>
        <w:spacing w:before="9" w:line="247" w:lineRule="auto"/>
        <w:ind w:right="114" w:firstLine="705"/>
        <w:rPr>
          <w:sz w:val="24"/>
        </w:rPr>
      </w:pPr>
      <w:r>
        <w:rPr>
          <w:sz w:val="24"/>
        </w:rPr>
        <w:t>You can browse our website without providing any personal information. We may collect some limited information automatically, as described</w:t>
      </w:r>
      <w:r>
        <w:rPr>
          <w:spacing w:val="1"/>
          <w:sz w:val="24"/>
        </w:rPr>
        <w:t xml:space="preserve"> </w:t>
      </w:r>
      <w:r>
        <w:rPr>
          <w:sz w:val="24"/>
        </w:rPr>
        <w:t>above.</w:t>
      </w:r>
    </w:p>
    <w:p w:rsidR="00AD64E7" w:rsidRPr="002C41D1" w:rsidRDefault="00E302BB" w:rsidP="002C41D1">
      <w:pPr>
        <w:tabs>
          <w:tab w:val="left" w:pos="1529"/>
        </w:tabs>
        <w:spacing w:line="247" w:lineRule="auto"/>
        <w:ind w:left="102" w:right="122"/>
        <w:rPr>
          <w:sz w:val="24"/>
        </w:rPr>
      </w:pPr>
      <w:r w:rsidRPr="002C41D1">
        <w:rPr>
          <w:sz w:val="24"/>
        </w:rPr>
        <w:t xml:space="preserve">You may opt out of receiving our messages at any time </w:t>
      </w:r>
      <w:r w:rsidRPr="002C41D1">
        <w:rPr>
          <w:sz w:val="24"/>
        </w:rPr>
        <w:t xml:space="preserve">by using </w:t>
      </w:r>
      <w:r w:rsidRPr="002C41D1">
        <w:rPr>
          <w:spacing w:val="-5"/>
          <w:sz w:val="24"/>
        </w:rPr>
        <w:t xml:space="preserve">the </w:t>
      </w:r>
      <w:r w:rsidRPr="002C41D1">
        <w:rPr>
          <w:sz w:val="24"/>
        </w:rPr>
        <w:t>opt-out mechanism provided in the message.</w:t>
      </w:r>
    </w:p>
    <w:p w:rsidR="002C41D1" w:rsidRPr="00A40742" w:rsidRDefault="00E302BB" w:rsidP="00A40742">
      <w:pPr>
        <w:widowControl/>
        <w:adjustRightInd w:val="0"/>
        <w:rPr>
          <w:rFonts w:eastAsia="ArialMT"/>
          <w:color w:val="000000"/>
          <w:sz w:val="24"/>
          <w:szCs w:val="24"/>
        </w:rPr>
      </w:pPr>
      <w:r w:rsidRPr="00A40742">
        <w:rPr>
          <w:sz w:val="24"/>
        </w:rPr>
        <w:t xml:space="preserve">You can change your privacy settings on other parties’ websites, such as social networks, which will stop or limit our receipt of information from those other websites. You also may choose not to use </w:t>
      </w:r>
      <w:r w:rsidRPr="00A40742">
        <w:rPr>
          <w:sz w:val="24"/>
        </w:rPr>
        <w:t>social features we make available. If you choose to use these features, you should refrain from posting personal information</w:t>
      </w:r>
      <w:r w:rsidRPr="00A40742">
        <w:rPr>
          <w:spacing w:val="63"/>
          <w:sz w:val="24"/>
        </w:rPr>
        <w:t xml:space="preserve"> </w:t>
      </w:r>
      <w:r w:rsidRPr="00A40742">
        <w:rPr>
          <w:sz w:val="24"/>
        </w:rPr>
        <w:t>that</w:t>
      </w:r>
      <w:r w:rsidR="002C41D1" w:rsidRPr="00A40742">
        <w:rPr>
          <w:sz w:val="24"/>
        </w:rPr>
        <w:t xml:space="preserve"> </w:t>
      </w:r>
      <w:r w:rsidR="002C41D1" w:rsidRPr="00A40742">
        <w:rPr>
          <w:rFonts w:eastAsia="ArialMT"/>
          <w:color w:val="000000"/>
          <w:sz w:val="24"/>
          <w:szCs w:val="24"/>
        </w:rPr>
        <w:t>will be visible to others, such as including your email address in a forum or during a</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lastRenderedPageBreak/>
        <w:t>chat.</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 You may change your browser settings or take other steps to block,</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manage, or delete cookies. Not all of our websites and online services currently respond</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to browser “do not track” signals, so you will need to use your browser settings to</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effectively manage cookies. In some cases, blocking or disabling cookies may cause</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our websites, services, and applications not to work as intended and some features may</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not be available.</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 You can limit interest-based advertising by opting out at</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www.aboutads.info/choices/ or www.networkadvertising.org/choices/. If you are located</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in Europe, more information is available at www.youronlinechoices.eu/.</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 If you are under the age of 18 and have an account for our websites,</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mobile apps, or other online services, you may request that we remove certain content</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that you provided, such as deleting or editing comments you have posted. You also may</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ask us to assist you in removing or anonymizing content you have posted by contacting</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us as described in the How to Contact us section of this policy. Please be aware that</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taking these steps may not ensure complete or comprehensive removal of the content</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or information posted on our websites, online services or applications. We also may not</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be able to remove content you post if applicable law requires us to maintain the posting</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or if another party has re-posted the content to a website, app, other online service that</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we do not own or control.</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You may also exercise and amend your choices by sending an email to us as</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detailed in the “How to Contact Us” section below.</w:t>
      </w:r>
    </w:p>
    <w:p w:rsidR="002C41D1" w:rsidRPr="002C41D1" w:rsidRDefault="002C41D1" w:rsidP="002C41D1">
      <w:pPr>
        <w:widowControl/>
        <w:adjustRightInd w:val="0"/>
        <w:rPr>
          <w:rFonts w:eastAsia="ArialMT"/>
          <w:b/>
          <w:bCs/>
          <w:color w:val="000000"/>
          <w:sz w:val="24"/>
          <w:szCs w:val="24"/>
        </w:rPr>
      </w:pPr>
      <w:r w:rsidRPr="002C41D1">
        <w:rPr>
          <w:rFonts w:eastAsia="ArialMT"/>
          <w:b/>
          <w:bCs/>
          <w:color w:val="000000"/>
          <w:sz w:val="24"/>
          <w:szCs w:val="24"/>
        </w:rPr>
        <w:t>Access and Correction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We provide you with the ability to request access to and correction of your</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personal information. You can update your account information any time through our</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website. If you would like to request access to or correction of your personal</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information, please submit your request by sending an email to the address specified in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the “How to Contact Us” section below. Please include your name, email address, and</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postal address in your request, and describe specifically the information that you would</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like to access or correct so that we may respond appropriately and promptly.</w:t>
      </w:r>
    </w:p>
    <w:p w:rsidR="002C41D1" w:rsidRPr="002C41D1" w:rsidRDefault="002C41D1" w:rsidP="002C41D1">
      <w:pPr>
        <w:widowControl/>
        <w:adjustRightInd w:val="0"/>
        <w:rPr>
          <w:rFonts w:eastAsia="ArialMT"/>
          <w:b/>
          <w:bCs/>
          <w:color w:val="000000"/>
          <w:sz w:val="24"/>
          <w:szCs w:val="24"/>
        </w:rPr>
      </w:pPr>
      <w:r w:rsidRPr="002C41D1">
        <w:rPr>
          <w:rFonts w:eastAsia="ArialMT"/>
          <w:b/>
          <w:bCs/>
          <w:color w:val="000000"/>
          <w:sz w:val="24"/>
          <w:szCs w:val="24"/>
        </w:rPr>
        <w:t>How We Protect Personal Information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We maintain appropriate administrative, technical, and physical safeguards to</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protect your personal information from accidental, unlawful, or unauthorized destruction,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loss, alteration, access, disclosure, or use and other unlawful forms of processing. In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some cases, your information is accessible when you log into a feature we offer, and in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those cases you need to keep your user credentials and password confidential and</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secure so that your information is protected.</w:t>
      </w:r>
    </w:p>
    <w:p w:rsidR="002C41D1" w:rsidRPr="002C41D1" w:rsidRDefault="002C41D1" w:rsidP="002C41D1">
      <w:pPr>
        <w:widowControl/>
        <w:adjustRightInd w:val="0"/>
        <w:rPr>
          <w:rFonts w:eastAsia="ArialMT"/>
          <w:b/>
          <w:bCs/>
          <w:color w:val="000000"/>
          <w:sz w:val="24"/>
          <w:szCs w:val="24"/>
        </w:rPr>
      </w:pPr>
      <w:r w:rsidRPr="002C41D1">
        <w:rPr>
          <w:rFonts w:eastAsia="ArialMT"/>
          <w:b/>
          <w:bCs/>
          <w:color w:val="000000"/>
          <w:sz w:val="24"/>
          <w:szCs w:val="24"/>
        </w:rPr>
        <w:t>Children’s Privacy</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OpenLedger does not direct its websites, services or applications to children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(usually considered to be under the age of 18, depending on the country where you</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reside). We also do not intentionally collect personal information from children through</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5</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our websites, services or applications. If you are the parent or guardian of a child and</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you believe that we have inadvertently received personal information about that child,</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please contact us as described in the How to Contact Us section of this policy and we</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will delete the information from our records.</w:t>
      </w:r>
    </w:p>
    <w:p w:rsidR="002C41D1" w:rsidRPr="002C41D1" w:rsidRDefault="002C41D1" w:rsidP="002C41D1">
      <w:pPr>
        <w:widowControl/>
        <w:adjustRightInd w:val="0"/>
        <w:rPr>
          <w:rFonts w:eastAsia="ArialMT"/>
          <w:b/>
          <w:bCs/>
          <w:color w:val="000000"/>
          <w:sz w:val="24"/>
          <w:szCs w:val="24"/>
        </w:rPr>
      </w:pPr>
      <w:r w:rsidRPr="002C41D1">
        <w:rPr>
          <w:rFonts w:eastAsia="ArialMT"/>
          <w:b/>
          <w:bCs/>
          <w:color w:val="000000"/>
          <w:sz w:val="24"/>
          <w:szCs w:val="24"/>
        </w:rPr>
        <w:t>Transfers of Information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As part of our international operations, we may transfer information about you to</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lastRenderedPageBreak/>
        <w:t>any jurisdiction where we do business. When you use our websites, services or</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applications, you acknowledge that we may transfer information about you as described</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in this policy.</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We will transfer your personal information for any of the purposes identified in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this policy to our subsidiaries, affiliates, service providers, and business partners that</w:t>
      </w:r>
    </w:p>
    <w:p w:rsidR="002C41D1" w:rsidRPr="00A40742" w:rsidRDefault="002C41D1" w:rsidP="002C41D1">
      <w:pPr>
        <w:widowControl/>
        <w:adjustRightInd w:val="0"/>
        <w:rPr>
          <w:rFonts w:eastAsia="ArialMT"/>
          <w:color w:val="000000"/>
          <w:sz w:val="24"/>
          <w:szCs w:val="24"/>
        </w:rPr>
      </w:pPr>
      <w:r w:rsidRPr="002C41D1">
        <w:rPr>
          <w:rFonts w:eastAsia="ArialMT"/>
          <w:color w:val="000000"/>
          <w:sz w:val="24"/>
          <w:szCs w:val="24"/>
        </w:rPr>
        <w:t xml:space="preserve">may be located outside of the jurisdiction where you are located. </w:t>
      </w:r>
      <w:r w:rsidRPr="00A40742">
        <w:rPr>
          <w:rFonts w:eastAsia="ArialMT"/>
          <w:color w:val="000000"/>
          <w:sz w:val="24"/>
          <w:szCs w:val="24"/>
        </w:rPr>
        <w:t>The laws in those</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jurisdictions may not provide the same level of data protection compared to the laws in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your country. However, we will treat your personal information as subject to the</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protections described in this policy.</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When we transfer personal information from the EU to entities within our</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organization located outside of the EU, we rely on standard contractual clauses adopted</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by the European Commission to help establish adequate safeguards. If we transfer</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personal information from the EU to another party located outside the EU, we will rely</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on a legal framework that provides appropriate safeguards, which could include the</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standard contractual clauses, binding corporate rules, the EU-U.S. Privacy Shield</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program, or another framework deemed adequate by the European Commission.</w:t>
      </w:r>
    </w:p>
    <w:p w:rsidR="002C41D1" w:rsidRPr="002C41D1" w:rsidRDefault="002C41D1" w:rsidP="002C41D1">
      <w:pPr>
        <w:widowControl/>
        <w:adjustRightInd w:val="0"/>
        <w:rPr>
          <w:rFonts w:eastAsia="ArialMT"/>
          <w:b/>
          <w:bCs/>
          <w:color w:val="000000"/>
          <w:sz w:val="24"/>
          <w:szCs w:val="24"/>
        </w:rPr>
      </w:pPr>
      <w:r w:rsidRPr="002C41D1">
        <w:rPr>
          <w:rFonts w:eastAsia="ArialMT"/>
          <w:b/>
          <w:bCs/>
          <w:color w:val="000000"/>
          <w:sz w:val="24"/>
          <w:szCs w:val="24"/>
        </w:rPr>
        <w:t>Additional Privacy Rights and Obligations</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This section sets out rights applicable only to personal information processed by</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OpenLedger and our obligations regarding their personal information.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If you are located in the EU or the OpenLedger entities located in the EU process</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your personal information in the EU, then you have the right to restrict or object to our</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processing of your personal information. The right to restrict processing arises only in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limited circumstances, for example, if you think we are processing inaccurate</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information. In addition, if we are required to restrict processing but the requirement is</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temporary, we may not be permanently obligated to adhere to your request. We will,</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however, let you know when the restriction is lifted. In cases where our basis for</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processing your information is the satisfaction of our legitimate interests (e.g., fraud</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prevention), you may object to our processing. However, we will decline your request if</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our interest in continuing to process your information is sufficiently compelling to legally</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override your interest in the request, or our processing is necessary to establish,</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exercise, or defend a legal claim. You also may prevent us from sending direct</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marketing at any time without limitation. To request a restriction or to object to</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processing, please submit your request by sending an email to the address specified in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the “How to Contact Us” section below.</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Similarly, if you are located in the EU or OpenLedger entities located in the EU</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process your personal information, then we will provide you with the ability to request</w:t>
      </w:r>
    </w:p>
    <w:p w:rsidR="002C41D1" w:rsidRPr="00A40742" w:rsidRDefault="002C41D1" w:rsidP="002C41D1">
      <w:pPr>
        <w:widowControl/>
        <w:adjustRightInd w:val="0"/>
        <w:rPr>
          <w:rFonts w:eastAsia="ArialMT"/>
          <w:color w:val="000000"/>
          <w:sz w:val="24"/>
          <w:szCs w:val="24"/>
        </w:rPr>
      </w:pPr>
      <w:r w:rsidRPr="00A40742">
        <w:rPr>
          <w:rFonts w:eastAsia="ArialMT"/>
          <w:color w:val="000000"/>
          <w:sz w:val="24"/>
          <w:szCs w:val="24"/>
        </w:rPr>
        <w:t>6</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access to and correction or deletion of your personal information. If you have an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account with us, you can access and update your account information any time by</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logging into your account through our website. You also may request that we provide</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you with a copy of your personal information, or update it or delete it on your behalf.</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Your right to request access, correction, or deletion is sometimes limited. For example,</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we will not provide you with access to information that includes personal information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about another person, and we will keep limited personal information notwithstanding a</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request to delete if necessary for us to establish, exercise, or defend against a legal</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claim. To request access to, or correction or deletion of your personal information,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please submit your request by sending an email to the address specified in the “How to</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Contact Us” section below.</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lastRenderedPageBreak/>
        <w:t>Individuals located in the EU or whose personal information is processed by</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OpenLedger in the EU also have the right to obtain their personal information so they</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can transfer it to another party, or ask us to do so on their behalf, which we will do when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technically feasible. This right is limited, and only arises when our processing of your</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information is automated and based on your consent or our user agreements and/or</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terms and conditions. To exercise this right, please submit your request by sending an</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email to the address specified in the “How to Contact Us” section below.</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OpenLedger has appointed a data protection officer to address questions and</w:t>
      </w:r>
    </w:p>
    <w:p w:rsidR="002C41D1" w:rsidRPr="00A40742" w:rsidRDefault="002C41D1" w:rsidP="002C41D1">
      <w:pPr>
        <w:widowControl/>
        <w:adjustRightInd w:val="0"/>
        <w:rPr>
          <w:rFonts w:eastAsia="ArialMT"/>
          <w:color w:val="000000"/>
          <w:sz w:val="24"/>
          <w:szCs w:val="24"/>
        </w:rPr>
      </w:pPr>
      <w:r w:rsidRPr="002C41D1">
        <w:rPr>
          <w:rFonts w:eastAsia="ArialMT"/>
          <w:color w:val="000000"/>
          <w:sz w:val="24"/>
          <w:szCs w:val="24"/>
        </w:rPr>
        <w:t xml:space="preserve">requests related to our implementation of EU data protection requirements. </w:t>
      </w:r>
      <w:r w:rsidRPr="00A40742">
        <w:rPr>
          <w:rFonts w:eastAsia="ArialMT"/>
          <w:color w:val="000000"/>
          <w:sz w:val="24"/>
          <w:szCs w:val="24"/>
        </w:rPr>
        <w:t>Individuals</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located in the EU can contact our data protection officer with any questions or concerns</w:t>
      </w:r>
    </w:p>
    <w:p w:rsidR="002C41D1" w:rsidRPr="002C41D1" w:rsidRDefault="002C41D1" w:rsidP="002C41D1">
      <w:pPr>
        <w:widowControl/>
        <w:adjustRightInd w:val="0"/>
        <w:rPr>
          <w:rFonts w:eastAsia="ArialMT"/>
          <w:b/>
          <w:bCs/>
          <w:color w:val="000000"/>
          <w:sz w:val="24"/>
          <w:szCs w:val="24"/>
        </w:rPr>
      </w:pPr>
      <w:r w:rsidRPr="002C41D1">
        <w:rPr>
          <w:rFonts w:eastAsia="ArialMT"/>
          <w:color w:val="000000"/>
          <w:sz w:val="24"/>
          <w:szCs w:val="24"/>
        </w:rPr>
        <w:t xml:space="preserve">about how we process their personal information via email at </w:t>
      </w:r>
      <w:r w:rsidRPr="002C41D1">
        <w:rPr>
          <w:rFonts w:eastAsia="ArialMT"/>
          <w:b/>
          <w:bCs/>
          <w:color w:val="1155CD"/>
          <w:sz w:val="24"/>
          <w:szCs w:val="24"/>
        </w:rPr>
        <w:t>info@vpledger.com</w:t>
      </w:r>
      <w:r w:rsidRPr="002C41D1">
        <w:rPr>
          <w:rFonts w:eastAsia="ArialMT"/>
          <w:b/>
          <w:bCs/>
          <w:color w:val="000000"/>
          <w:sz w:val="24"/>
          <w:szCs w:val="24"/>
        </w:rPr>
        <w:t>.</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Individuals located in the EU also have the right to lodge a complaint with a supervisory</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authority established in their country.</w:t>
      </w:r>
    </w:p>
    <w:p w:rsidR="002C41D1" w:rsidRPr="002C41D1" w:rsidRDefault="002C41D1" w:rsidP="002C41D1">
      <w:pPr>
        <w:widowControl/>
        <w:adjustRightInd w:val="0"/>
        <w:rPr>
          <w:rFonts w:eastAsia="ArialMT"/>
          <w:b/>
          <w:bCs/>
          <w:color w:val="000000"/>
          <w:sz w:val="24"/>
          <w:szCs w:val="24"/>
        </w:rPr>
      </w:pPr>
      <w:r w:rsidRPr="002C41D1">
        <w:rPr>
          <w:rFonts w:eastAsia="ArialMT"/>
          <w:b/>
          <w:bCs/>
          <w:color w:val="000000"/>
          <w:sz w:val="24"/>
          <w:szCs w:val="24"/>
        </w:rPr>
        <w:t>Updates to Our Privacy Policy</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This policy may be updated periodically to reflect changes in our personal</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information practices or relevant laws. We will indicate at the top of this policy when this</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policy was last updated. Please review this policy every time you access or use our</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websites, services or applications to make sure that you have reviewed the most recent</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version.</w:t>
      </w:r>
    </w:p>
    <w:p w:rsidR="002C41D1" w:rsidRPr="002C41D1" w:rsidRDefault="002C41D1" w:rsidP="002C41D1">
      <w:pPr>
        <w:widowControl/>
        <w:adjustRightInd w:val="0"/>
        <w:rPr>
          <w:rFonts w:eastAsia="ArialMT"/>
          <w:b/>
          <w:bCs/>
          <w:color w:val="000000"/>
          <w:sz w:val="24"/>
          <w:szCs w:val="24"/>
        </w:rPr>
      </w:pPr>
      <w:r w:rsidRPr="002C41D1">
        <w:rPr>
          <w:rFonts w:eastAsia="ArialMT"/>
          <w:b/>
          <w:bCs/>
          <w:color w:val="000000"/>
          <w:sz w:val="24"/>
          <w:szCs w:val="24"/>
        </w:rPr>
        <w:t>How to Contact Us</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If you have any questions or comments about this policy, if you need to report a</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problem, or if you would like to exercise one of your rights under this policy, please</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 xml:space="preserve">contact our privacy team via email </w:t>
      </w:r>
      <w:r w:rsidRPr="002C41D1">
        <w:rPr>
          <w:rFonts w:eastAsia="ArialMT"/>
          <w:b/>
          <w:bCs/>
          <w:color w:val="1155CD"/>
          <w:sz w:val="24"/>
          <w:szCs w:val="24"/>
        </w:rPr>
        <w:t xml:space="preserve">info@vpledger.com </w:t>
      </w:r>
      <w:r w:rsidRPr="002C41D1">
        <w:rPr>
          <w:rFonts w:eastAsia="ArialMT"/>
          <w:color w:val="000000"/>
          <w:sz w:val="24"/>
          <w:szCs w:val="24"/>
        </w:rPr>
        <w:t xml:space="preserve">, or at OpenLedger </w:t>
      </w:r>
      <w:r w:rsidR="00A40742">
        <w:rPr>
          <w:rFonts w:eastAsia="ArialMT"/>
          <w:color w:val="000000"/>
          <w:sz w:val="24"/>
          <w:szCs w:val="24"/>
        </w:rPr>
        <w:t>Lab ApS</w:t>
      </w:r>
      <w:r w:rsidRPr="002C41D1">
        <w:rPr>
          <w:rFonts w:eastAsia="ArialMT"/>
          <w:color w:val="000000"/>
          <w:sz w:val="24"/>
          <w:szCs w:val="24"/>
        </w:rPr>
        <w:t>,</w:t>
      </w:r>
    </w:p>
    <w:p w:rsidR="002C41D1" w:rsidRPr="002C41D1" w:rsidRDefault="00A40742" w:rsidP="002C41D1">
      <w:pPr>
        <w:widowControl/>
        <w:adjustRightInd w:val="0"/>
        <w:rPr>
          <w:rFonts w:eastAsia="ArialMT"/>
          <w:color w:val="000000"/>
          <w:sz w:val="24"/>
          <w:szCs w:val="24"/>
        </w:rPr>
      </w:pPr>
      <w:r>
        <w:t>Moellegade 11a, 9000 Aalborg,</w:t>
      </w:r>
      <w:r w:rsidR="002C41D1" w:rsidRPr="002C41D1">
        <w:rPr>
          <w:rFonts w:eastAsia="ArialMT"/>
          <w:color w:val="000000"/>
          <w:sz w:val="24"/>
          <w:szCs w:val="24"/>
        </w:rPr>
        <w:t>, Denmark, attn: Privacy Team.</w:t>
      </w:r>
    </w:p>
    <w:p w:rsidR="002C41D1" w:rsidRPr="002C41D1" w:rsidRDefault="002C41D1" w:rsidP="002C41D1">
      <w:pPr>
        <w:widowControl/>
        <w:adjustRightInd w:val="0"/>
        <w:rPr>
          <w:rFonts w:eastAsia="ArialMT"/>
          <w:color w:val="000000"/>
          <w:sz w:val="24"/>
          <w:szCs w:val="24"/>
        </w:rPr>
      </w:pPr>
      <w:r w:rsidRPr="002C41D1">
        <w:rPr>
          <w:rFonts w:eastAsia="ArialMT"/>
          <w:color w:val="000000"/>
          <w:sz w:val="24"/>
          <w:szCs w:val="24"/>
        </w:rPr>
        <w:t>Please include your name, contact information, and the nature of your request so</w:t>
      </w:r>
    </w:p>
    <w:p w:rsidR="00AD64E7" w:rsidRPr="002C41D1" w:rsidRDefault="002C41D1" w:rsidP="002C41D1">
      <w:pPr>
        <w:tabs>
          <w:tab w:val="left" w:pos="1529"/>
        </w:tabs>
        <w:spacing w:line="247" w:lineRule="auto"/>
        <w:ind w:right="111"/>
        <w:rPr>
          <w:sz w:val="24"/>
          <w:szCs w:val="24"/>
        </w:rPr>
      </w:pPr>
      <w:r w:rsidRPr="002C41D1">
        <w:rPr>
          <w:rFonts w:eastAsia="ArialMT"/>
          <w:color w:val="000000"/>
          <w:sz w:val="24"/>
          <w:szCs w:val="24"/>
        </w:rPr>
        <w:t>that we can respond appropriately and promptly to your communication.</w:t>
      </w:r>
    </w:p>
    <w:p w:rsidR="002C41D1" w:rsidRPr="002C41D1" w:rsidRDefault="002C41D1" w:rsidP="002C41D1">
      <w:pPr>
        <w:tabs>
          <w:tab w:val="left" w:pos="1529"/>
        </w:tabs>
        <w:spacing w:line="247" w:lineRule="auto"/>
        <w:ind w:right="111"/>
        <w:rPr>
          <w:sz w:val="24"/>
        </w:rPr>
      </w:pPr>
    </w:p>
    <w:sectPr w:rsidR="002C41D1" w:rsidRPr="002C41D1" w:rsidSect="00AD64E7">
      <w:pgSz w:w="11920" w:h="16860"/>
      <w:pgMar w:top="2340" w:right="740" w:bottom="1200" w:left="1600" w:header="736" w:footer="101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2BB" w:rsidRDefault="00E302BB" w:rsidP="00AD64E7">
      <w:r>
        <w:separator/>
      </w:r>
    </w:p>
  </w:endnote>
  <w:endnote w:type="continuationSeparator" w:id="1">
    <w:p w:rsidR="00E302BB" w:rsidRDefault="00E302BB" w:rsidP="00AD64E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4E7" w:rsidRDefault="00AD64E7">
    <w:pPr>
      <w:pStyle w:val="Brdtekst"/>
      <w:spacing w:before="0" w:line="14" w:lineRule="auto"/>
      <w:ind w:left="0" w:firstLine="0"/>
      <w:jc w:val="left"/>
      <w:rPr>
        <w:sz w:val="20"/>
      </w:rPr>
    </w:pPr>
    <w:r w:rsidRPr="00AD64E7">
      <w:pict>
        <v:shapetype id="_x0000_t202" coordsize="21600,21600" o:spt="202" path="m,l,21600r21600,l21600,xe">
          <v:stroke joinstyle="miter"/>
          <v:path gradientshapeok="t" o:connecttype="rect"/>
        </v:shapetype>
        <v:shape id="_x0000_s1025" type="#_x0000_t202" style="position:absolute;margin-left:543pt;margin-top:781.45pt;width:13.05pt;height:17.55pt;z-index:-251657728;mso-position-horizontal-relative:page;mso-position-vertical-relative:page" filled="f" stroked="f">
          <v:textbox inset="0,0,0,0">
            <w:txbxContent>
              <w:p w:rsidR="00AD64E7" w:rsidRDefault="00AD64E7">
                <w:pPr>
                  <w:spacing w:before="8"/>
                  <w:ind w:left="60"/>
                  <w:rPr>
                    <w:rFonts w:ascii="Times New Roman"/>
                    <w:sz w:val="28"/>
                  </w:rPr>
                </w:pPr>
                <w:r>
                  <w:fldChar w:fldCharType="begin"/>
                </w:r>
                <w:r w:rsidR="00E302BB">
                  <w:rPr>
                    <w:rFonts w:ascii="Times New Roman"/>
                    <w:sz w:val="28"/>
                  </w:rPr>
                  <w:instrText xml:space="preserve"> PAGE </w:instrText>
                </w:r>
                <w:r>
                  <w:fldChar w:fldCharType="separate"/>
                </w:r>
                <w:r w:rsidR="0071505F">
                  <w:rPr>
                    <w:rFonts w:ascii="Times New Roman"/>
                    <w:noProof/>
                    <w:sz w:val="28"/>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2BB" w:rsidRDefault="00E302BB" w:rsidP="00AD64E7">
      <w:r>
        <w:separator/>
      </w:r>
    </w:p>
  </w:footnote>
  <w:footnote w:type="continuationSeparator" w:id="1">
    <w:p w:rsidR="00E302BB" w:rsidRDefault="00E302BB" w:rsidP="00AD64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4E7" w:rsidRDefault="00E302BB">
    <w:pPr>
      <w:pStyle w:val="Brdtekst"/>
      <w:spacing w:before="0" w:line="14" w:lineRule="auto"/>
      <w:ind w:left="0" w:firstLine="0"/>
      <w:jc w:val="left"/>
      <w:rPr>
        <w:sz w:val="20"/>
      </w:rPr>
    </w:pPr>
    <w:r>
      <w:rPr>
        <w:noProof/>
        <w:lang w:val="da-DK" w:eastAsia="da-DK"/>
      </w:rPr>
      <w:drawing>
        <wp:anchor distT="0" distB="0" distL="0" distR="0" simplePos="0" relativeHeight="251656704" behindDoc="1" locked="0" layoutInCell="1" allowOverlap="1">
          <wp:simplePos x="0" y="0"/>
          <wp:positionH relativeFrom="page">
            <wp:posOffset>1928495</wp:posOffset>
          </wp:positionH>
          <wp:positionV relativeFrom="page">
            <wp:posOffset>5111326</wp:posOffset>
          </wp:positionV>
          <wp:extent cx="4258309" cy="121095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258309" cy="1210956"/>
                  </a:xfrm>
                  <a:prstGeom prst="rect">
                    <a:avLst/>
                  </a:prstGeom>
                </pic:spPr>
              </pic:pic>
            </a:graphicData>
          </a:graphic>
        </wp:anchor>
      </w:drawing>
    </w:r>
    <w:r>
      <w:rPr>
        <w:noProof/>
        <w:lang w:val="da-DK" w:eastAsia="da-DK"/>
      </w:rPr>
      <w:drawing>
        <wp:anchor distT="0" distB="0" distL="0" distR="0" simplePos="0" relativeHeight="251657728" behindDoc="1" locked="0" layoutInCell="1" allowOverlap="1">
          <wp:simplePos x="0" y="0"/>
          <wp:positionH relativeFrom="page">
            <wp:posOffset>4518647</wp:posOffset>
          </wp:positionH>
          <wp:positionV relativeFrom="page">
            <wp:posOffset>467118</wp:posOffset>
          </wp:positionV>
          <wp:extent cx="2478582" cy="102956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478582" cy="102956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1275E"/>
    <w:multiLevelType w:val="hybridMultilevel"/>
    <w:tmpl w:val="D71289EC"/>
    <w:lvl w:ilvl="0" w:tplc="85AC9FCC">
      <w:start w:val="1"/>
      <w:numFmt w:val="lowerLetter"/>
      <w:lvlText w:val="%1."/>
      <w:lvlJc w:val="left"/>
      <w:pPr>
        <w:ind w:left="102" w:hanging="721"/>
      </w:pPr>
      <w:rPr>
        <w:rFonts w:ascii="Arial" w:eastAsia="Arial" w:hAnsi="Arial" w:cs="Arial" w:hint="default"/>
        <w:w w:val="100"/>
        <w:sz w:val="24"/>
        <w:szCs w:val="24"/>
        <w:lang w:val="en-US" w:eastAsia="en-US" w:bidi="ar-SA"/>
      </w:rPr>
    </w:lvl>
    <w:lvl w:ilvl="1" w:tplc="ED1E3860">
      <w:numFmt w:val="bullet"/>
      <w:lvlText w:val="•"/>
      <w:lvlJc w:val="left"/>
      <w:pPr>
        <w:ind w:left="1048" w:hanging="721"/>
      </w:pPr>
      <w:rPr>
        <w:rFonts w:hint="default"/>
        <w:lang w:val="en-US" w:eastAsia="en-US" w:bidi="ar-SA"/>
      </w:rPr>
    </w:lvl>
    <w:lvl w:ilvl="2" w:tplc="2E165B74">
      <w:numFmt w:val="bullet"/>
      <w:lvlText w:val="•"/>
      <w:lvlJc w:val="left"/>
      <w:pPr>
        <w:ind w:left="1996" w:hanging="721"/>
      </w:pPr>
      <w:rPr>
        <w:rFonts w:hint="default"/>
        <w:lang w:val="en-US" w:eastAsia="en-US" w:bidi="ar-SA"/>
      </w:rPr>
    </w:lvl>
    <w:lvl w:ilvl="3" w:tplc="D3E44B54">
      <w:numFmt w:val="bullet"/>
      <w:lvlText w:val="•"/>
      <w:lvlJc w:val="left"/>
      <w:pPr>
        <w:ind w:left="2944" w:hanging="721"/>
      </w:pPr>
      <w:rPr>
        <w:rFonts w:hint="default"/>
        <w:lang w:val="en-US" w:eastAsia="en-US" w:bidi="ar-SA"/>
      </w:rPr>
    </w:lvl>
    <w:lvl w:ilvl="4" w:tplc="6E1233E8">
      <w:numFmt w:val="bullet"/>
      <w:lvlText w:val="•"/>
      <w:lvlJc w:val="left"/>
      <w:pPr>
        <w:ind w:left="3892" w:hanging="721"/>
      </w:pPr>
      <w:rPr>
        <w:rFonts w:hint="default"/>
        <w:lang w:val="en-US" w:eastAsia="en-US" w:bidi="ar-SA"/>
      </w:rPr>
    </w:lvl>
    <w:lvl w:ilvl="5" w:tplc="B7363CDE">
      <w:numFmt w:val="bullet"/>
      <w:lvlText w:val="•"/>
      <w:lvlJc w:val="left"/>
      <w:pPr>
        <w:ind w:left="4840" w:hanging="721"/>
      </w:pPr>
      <w:rPr>
        <w:rFonts w:hint="default"/>
        <w:lang w:val="en-US" w:eastAsia="en-US" w:bidi="ar-SA"/>
      </w:rPr>
    </w:lvl>
    <w:lvl w:ilvl="6" w:tplc="7806DB2C">
      <w:numFmt w:val="bullet"/>
      <w:lvlText w:val="•"/>
      <w:lvlJc w:val="left"/>
      <w:pPr>
        <w:ind w:left="5788" w:hanging="721"/>
      </w:pPr>
      <w:rPr>
        <w:rFonts w:hint="default"/>
        <w:lang w:val="en-US" w:eastAsia="en-US" w:bidi="ar-SA"/>
      </w:rPr>
    </w:lvl>
    <w:lvl w:ilvl="7" w:tplc="C75EFE38">
      <w:numFmt w:val="bullet"/>
      <w:lvlText w:val="•"/>
      <w:lvlJc w:val="left"/>
      <w:pPr>
        <w:ind w:left="6736" w:hanging="721"/>
      </w:pPr>
      <w:rPr>
        <w:rFonts w:hint="default"/>
        <w:lang w:val="en-US" w:eastAsia="en-US" w:bidi="ar-SA"/>
      </w:rPr>
    </w:lvl>
    <w:lvl w:ilvl="8" w:tplc="35544DAE">
      <w:numFmt w:val="bullet"/>
      <w:lvlText w:val="•"/>
      <w:lvlJc w:val="left"/>
      <w:pPr>
        <w:ind w:left="7684" w:hanging="721"/>
      </w:pPr>
      <w:rPr>
        <w:rFonts w:hint="default"/>
        <w:lang w:val="en-US" w:eastAsia="en-US" w:bidi="ar-SA"/>
      </w:rPr>
    </w:lvl>
  </w:abstractNum>
  <w:abstractNum w:abstractNumId="1">
    <w:nsid w:val="3876448B"/>
    <w:multiLevelType w:val="hybridMultilevel"/>
    <w:tmpl w:val="77D496DC"/>
    <w:lvl w:ilvl="0" w:tplc="9D181ABE">
      <w:numFmt w:val="bullet"/>
      <w:lvlText w:val="●"/>
      <w:lvlJc w:val="left"/>
      <w:pPr>
        <w:ind w:left="822" w:hanging="361"/>
      </w:pPr>
      <w:rPr>
        <w:rFonts w:ascii="Arial" w:eastAsia="Arial" w:hAnsi="Arial" w:cs="Arial" w:hint="default"/>
        <w:w w:val="100"/>
        <w:sz w:val="24"/>
        <w:szCs w:val="24"/>
        <w:lang w:val="en-US" w:eastAsia="en-US" w:bidi="ar-SA"/>
      </w:rPr>
    </w:lvl>
    <w:lvl w:ilvl="1" w:tplc="6FC41F60">
      <w:numFmt w:val="bullet"/>
      <w:lvlText w:val="●"/>
      <w:lvlJc w:val="left"/>
      <w:pPr>
        <w:ind w:left="102" w:hanging="721"/>
      </w:pPr>
      <w:rPr>
        <w:rFonts w:ascii="Arial" w:eastAsia="Arial" w:hAnsi="Arial" w:cs="Arial" w:hint="default"/>
        <w:w w:val="100"/>
        <w:sz w:val="24"/>
        <w:szCs w:val="24"/>
        <w:lang w:val="en-US" w:eastAsia="en-US" w:bidi="ar-SA"/>
      </w:rPr>
    </w:lvl>
    <w:lvl w:ilvl="2" w:tplc="1F7EABA8">
      <w:numFmt w:val="bullet"/>
      <w:lvlText w:val="•"/>
      <w:lvlJc w:val="left"/>
      <w:pPr>
        <w:ind w:left="1793" w:hanging="721"/>
      </w:pPr>
      <w:rPr>
        <w:rFonts w:hint="default"/>
        <w:lang w:val="en-US" w:eastAsia="en-US" w:bidi="ar-SA"/>
      </w:rPr>
    </w:lvl>
    <w:lvl w:ilvl="3" w:tplc="C4CC74C6">
      <w:numFmt w:val="bullet"/>
      <w:lvlText w:val="•"/>
      <w:lvlJc w:val="left"/>
      <w:pPr>
        <w:ind w:left="2766" w:hanging="721"/>
      </w:pPr>
      <w:rPr>
        <w:rFonts w:hint="default"/>
        <w:lang w:val="en-US" w:eastAsia="en-US" w:bidi="ar-SA"/>
      </w:rPr>
    </w:lvl>
    <w:lvl w:ilvl="4" w:tplc="47D4F210">
      <w:numFmt w:val="bullet"/>
      <w:lvlText w:val="•"/>
      <w:lvlJc w:val="left"/>
      <w:pPr>
        <w:ind w:left="3740" w:hanging="721"/>
      </w:pPr>
      <w:rPr>
        <w:rFonts w:hint="default"/>
        <w:lang w:val="en-US" w:eastAsia="en-US" w:bidi="ar-SA"/>
      </w:rPr>
    </w:lvl>
    <w:lvl w:ilvl="5" w:tplc="18F4982A">
      <w:numFmt w:val="bullet"/>
      <w:lvlText w:val="•"/>
      <w:lvlJc w:val="left"/>
      <w:pPr>
        <w:ind w:left="4713" w:hanging="721"/>
      </w:pPr>
      <w:rPr>
        <w:rFonts w:hint="default"/>
        <w:lang w:val="en-US" w:eastAsia="en-US" w:bidi="ar-SA"/>
      </w:rPr>
    </w:lvl>
    <w:lvl w:ilvl="6" w:tplc="29388F62">
      <w:numFmt w:val="bullet"/>
      <w:lvlText w:val="•"/>
      <w:lvlJc w:val="left"/>
      <w:pPr>
        <w:ind w:left="5686" w:hanging="721"/>
      </w:pPr>
      <w:rPr>
        <w:rFonts w:hint="default"/>
        <w:lang w:val="en-US" w:eastAsia="en-US" w:bidi="ar-SA"/>
      </w:rPr>
    </w:lvl>
    <w:lvl w:ilvl="7" w:tplc="0512F9A4">
      <w:numFmt w:val="bullet"/>
      <w:lvlText w:val="•"/>
      <w:lvlJc w:val="left"/>
      <w:pPr>
        <w:ind w:left="6660" w:hanging="721"/>
      </w:pPr>
      <w:rPr>
        <w:rFonts w:hint="default"/>
        <w:lang w:val="en-US" w:eastAsia="en-US" w:bidi="ar-SA"/>
      </w:rPr>
    </w:lvl>
    <w:lvl w:ilvl="8" w:tplc="94A64012">
      <w:numFmt w:val="bullet"/>
      <w:lvlText w:val="•"/>
      <w:lvlJc w:val="left"/>
      <w:pPr>
        <w:ind w:left="7633" w:hanging="721"/>
      </w:pPr>
      <w:rPr>
        <w:rFonts w:hint="default"/>
        <w:lang w:val="en-US" w:eastAsia="en-US" w:bidi="ar-SA"/>
      </w:rPr>
    </w:lvl>
  </w:abstractNum>
  <w:abstractNum w:abstractNumId="2">
    <w:nsid w:val="41E8335E"/>
    <w:multiLevelType w:val="hybridMultilevel"/>
    <w:tmpl w:val="A1FCBF78"/>
    <w:lvl w:ilvl="0" w:tplc="17AEC410">
      <w:start w:val="1"/>
      <w:numFmt w:val="lowerLetter"/>
      <w:lvlText w:val="%1."/>
      <w:lvlJc w:val="left"/>
      <w:pPr>
        <w:ind w:left="1074" w:hanging="268"/>
      </w:pPr>
      <w:rPr>
        <w:rFonts w:ascii="Arial" w:eastAsia="Arial" w:hAnsi="Arial" w:cs="Arial" w:hint="default"/>
        <w:b/>
        <w:bCs/>
        <w:w w:val="100"/>
        <w:sz w:val="24"/>
        <w:szCs w:val="24"/>
        <w:lang w:val="en-US" w:eastAsia="en-US" w:bidi="ar-SA"/>
      </w:rPr>
    </w:lvl>
    <w:lvl w:ilvl="1" w:tplc="2EBE8E24">
      <w:numFmt w:val="bullet"/>
      <w:lvlText w:val="•"/>
      <w:lvlJc w:val="left"/>
      <w:pPr>
        <w:ind w:left="1930" w:hanging="268"/>
      </w:pPr>
      <w:rPr>
        <w:rFonts w:hint="default"/>
        <w:lang w:val="en-US" w:eastAsia="en-US" w:bidi="ar-SA"/>
      </w:rPr>
    </w:lvl>
    <w:lvl w:ilvl="2" w:tplc="65A62402">
      <w:numFmt w:val="bullet"/>
      <w:lvlText w:val="•"/>
      <w:lvlJc w:val="left"/>
      <w:pPr>
        <w:ind w:left="2780" w:hanging="268"/>
      </w:pPr>
      <w:rPr>
        <w:rFonts w:hint="default"/>
        <w:lang w:val="en-US" w:eastAsia="en-US" w:bidi="ar-SA"/>
      </w:rPr>
    </w:lvl>
    <w:lvl w:ilvl="3" w:tplc="C666D26E">
      <w:numFmt w:val="bullet"/>
      <w:lvlText w:val="•"/>
      <w:lvlJc w:val="left"/>
      <w:pPr>
        <w:ind w:left="3630" w:hanging="268"/>
      </w:pPr>
      <w:rPr>
        <w:rFonts w:hint="default"/>
        <w:lang w:val="en-US" w:eastAsia="en-US" w:bidi="ar-SA"/>
      </w:rPr>
    </w:lvl>
    <w:lvl w:ilvl="4" w:tplc="657A758E">
      <w:numFmt w:val="bullet"/>
      <w:lvlText w:val="•"/>
      <w:lvlJc w:val="left"/>
      <w:pPr>
        <w:ind w:left="4480" w:hanging="268"/>
      </w:pPr>
      <w:rPr>
        <w:rFonts w:hint="default"/>
        <w:lang w:val="en-US" w:eastAsia="en-US" w:bidi="ar-SA"/>
      </w:rPr>
    </w:lvl>
    <w:lvl w:ilvl="5" w:tplc="294A769A">
      <w:numFmt w:val="bullet"/>
      <w:lvlText w:val="•"/>
      <w:lvlJc w:val="left"/>
      <w:pPr>
        <w:ind w:left="5330" w:hanging="268"/>
      </w:pPr>
      <w:rPr>
        <w:rFonts w:hint="default"/>
        <w:lang w:val="en-US" w:eastAsia="en-US" w:bidi="ar-SA"/>
      </w:rPr>
    </w:lvl>
    <w:lvl w:ilvl="6" w:tplc="8EFA99A4">
      <w:numFmt w:val="bullet"/>
      <w:lvlText w:val="•"/>
      <w:lvlJc w:val="left"/>
      <w:pPr>
        <w:ind w:left="6180" w:hanging="268"/>
      </w:pPr>
      <w:rPr>
        <w:rFonts w:hint="default"/>
        <w:lang w:val="en-US" w:eastAsia="en-US" w:bidi="ar-SA"/>
      </w:rPr>
    </w:lvl>
    <w:lvl w:ilvl="7" w:tplc="D57C96F4">
      <w:numFmt w:val="bullet"/>
      <w:lvlText w:val="•"/>
      <w:lvlJc w:val="left"/>
      <w:pPr>
        <w:ind w:left="7030" w:hanging="268"/>
      </w:pPr>
      <w:rPr>
        <w:rFonts w:hint="default"/>
        <w:lang w:val="en-US" w:eastAsia="en-US" w:bidi="ar-SA"/>
      </w:rPr>
    </w:lvl>
    <w:lvl w:ilvl="8" w:tplc="74A449FE">
      <w:numFmt w:val="bullet"/>
      <w:lvlText w:val="•"/>
      <w:lvlJc w:val="left"/>
      <w:pPr>
        <w:ind w:left="7880" w:hanging="268"/>
      </w:pPr>
      <w:rPr>
        <w:rFonts w:hint="default"/>
        <w:lang w:val="en-US" w:eastAsia="en-US" w:bidi="ar-SA"/>
      </w:rPr>
    </w:lvl>
  </w:abstractNum>
  <w:abstractNum w:abstractNumId="3">
    <w:nsid w:val="5B5046FD"/>
    <w:multiLevelType w:val="hybridMultilevel"/>
    <w:tmpl w:val="320A2EA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AD64E7"/>
    <w:rsid w:val="002C41D1"/>
    <w:rsid w:val="0071505F"/>
    <w:rsid w:val="00A40742"/>
    <w:rsid w:val="00AD64E7"/>
    <w:rsid w:val="00E302BB"/>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64E7"/>
    <w:rPr>
      <w:rFonts w:ascii="Arial" w:eastAsia="Arial" w:hAnsi="Arial" w:cs="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rsid w:val="00AD64E7"/>
    <w:tblPr>
      <w:tblInd w:w="0" w:type="dxa"/>
      <w:tblCellMar>
        <w:top w:w="0" w:type="dxa"/>
        <w:left w:w="0" w:type="dxa"/>
        <w:bottom w:w="0" w:type="dxa"/>
        <w:right w:w="0" w:type="dxa"/>
      </w:tblCellMar>
    </w:tblPr>
  </w:style>
  <w:style w:type="paragraph" w:styleId="Brdtekst">
    <w:name w:val="Body Text"/>
    <w:basedOn w:val="Normal"/>
    <w:uiPriority w:val="1"/>
    <w:qFormat/>
    <w:rsid w:val="00AD64E7"/>
    <w:pPr>
      <w:spacing w:before="2"/>
      <w:ind w:left="102" w:firstLine="705"/>
      <w:jc w:val="both"/>
    </w:pPr>
    <w:rPr>
      <w:sz w:val="24"/>
      <w:szCs w:val="24"/>
    </w:rPr>
  </w:style>
  <w:style w:type="paragraph" w:customStyle="1" w:styleId="Heading1">
    <w:name w:val="Heading 1"/>
    <w:basedOn w:val="Normal"/>
    <w:uiPriority w:val="1"/>
    <w:qFormat/>
    <w:rsid w:val="00AD64E7"/>
    <w:pPr>
      <w:ind w:left="807"/>
      <w:jc w:val="both"/>
      <w:outlineLvl w:val="1"/>
    </w:pPr>
    <w:rPr>
      <w:b/>
      <w:bCs/>
      <w:sz w:val="24"/>
      <w:szCs w:val="24"/>
    </w:rPr>
  </w:style>
  <w:style w:type="paragraph" w:styleId="Titel">
    <w:name w:val="Title"/>
    <w:basedOn w:val="Normal"/>
    <w:uiPriority w:val="1"/>
    <w:qFormat/>
    <w:rsid w:val="00AD64E7"/>
    <w:pPr>
      <w:spacing w:before="86"/>
      <w:ind w:left="3176" w:right="2485"/>
      <w:jc w:val="center"/>
    </w:pPr>
    <w:rPr>
      <w:rFonts w:ascii="Times New Roman" w:eastAsia="Times New Roman" w:hAnsi="Times New Roman" w:cs="Times New Roman"/>
      <w:b/>
      <w:bCs/>
      <w:sz w:val="36"/>
      <w:szCs w:val="36"/>
    </w:rPr>
  </w:style>
  <w:style w:type="paragraph" w:styleId="Listeafsnit">
    <w:name w:val="List Paragraph"/>
    <w:basedOn w:val="Normal"/>
    <w:uiPriority w:val="1"/>
    <w:qFormat/>
    <w:rsid w:val="00AD64E7"/>
    <w:pPr>
      <w:spacing w:before="2"/>
      <w:ind w:left="102" w:firstLine="705"/>
      <w:jc w:val="both"/>
    </w:pPr>
  </w:style>
  <w:style w:type="paragraph" w:customStyle="1" w:styleId="TableParagraph">
    <w:name w:val="Table Paragraph"/>
    <w:basedOn w:val="Normal"/>
    <w:uiPriority w:val="1"/>
    <w:qFormat/>
    <w:rsid w:val="00AD64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4F942-4991-4073-9F3D-CC039F44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2975</Words>
  <Characters>18150</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Bruger</cp:lastModifiedBy>
  <cp:revision>2</cp:revision>
  <dcterms:created xsi:type="dcterms:W3CDTF">2020-04-06T12:45:00Z</dcterms:created>
  <dcterms:modified xsi:type="dcterms:W3CDTF">2023-03-20T18:55:00Z</dcterms:modified>
</cp:coreProperties>
</file>