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E5FCF" w14:textId="77777777" w:rsidR="00127C1D" w:rsidRDefault="00127C1D" w:rsidP="00127C1D">
      <w:pPr>
        <w:pStyle w:val="c1"/>
        <w:tabs>
          <w:tab w:val="left" w:pos="720"/>
        </w:tabs>
        <w:rPr>
          <w:sz w:val="20"/>
          <w:szCs w:val="20"/>
        </w:rPr>
      </w:pPr>
      <w:r>
        <w:rPr>
          <w:sz w:val="20"/>
          <w:szCs w:val="20"/>
          <w:u w:val="single"/>
        </w:rPr>
        <w:t>SECTION 13120</w:t>
      </w:r>
    </w:p>
    <w:p w14:paraId="6A75DCD1" w14:textId="77777777" w:rsidR="00127C1D" w:rsidRDefault="00127C1D" w:rsidP="00127C1D">
      <w:pPr>
        <w:pStyle w:val="c2"/>
        <w:tabs>
          <w:tab w:val="left" w:pos="720"/>
        </w:tabs>
        <w:rPr>
          <w:sz w:val="20"/>
          <w:szCs w:val="20"/>
        </w:rPr>
      </w:pPr>
      <w:r>
        <w:rPr>
          <w:sz w:val="20"/>
          <w:szCs w:val="20"/>
          <w:u w:val="single"/>
        </w:rPr>
        <w:t>PRE-CAST CONCRETE BUILDING</w:t>
      </w:r>
    </w:p>
    <w:p w14:paraId="52029830" w14:textId="77777777" w:rsidR="00127C1D" w:rsidRDefault="00127C1D" w:rsidP="00127C1D">
      <w:pPr>
        <w:pStyle w:val="p6"/>
        <w:spacing w:line="-260" w:lineRule="auto"/>
        <w:ind w:left="576" w:hanging="36"/>
        <w:rPr>
          <w:sz w:val="20"/>
          <w:szCs w:val="20"/>
        </w:rPr>
      </w:pPr>
      <w:bookmarkStart w:id="0" w:name="_GoBack"/>
      <w:bookmarkEnd w:id="0"/>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26E072BD" w:rsidR="00127C1D" w:rsidRDefault="00127C1D" w:rsidP="004A6149">
      <w:pPr>
        <w:pStyle w:val="p6"/>
        <w:tabs>
          <w:tab w:val="left" w:pos="0"/>
        </w:tabs>
        <w:spacing w:line="240" w:lineRule="auto"/>
        <w:ind w:left="562" w:firstLine="0"/>
        <w:jc w:val="both"/>
        <w:rPr>
          <w:sz w:val="20"/>
          <w:szCs w:val="20"/>
        </w:rPr>
      </w:pPr>
      <w:r>
        <w:rPr>
          <w:sz w:val="20"/>
          <w:szCs w:val="20"/>
        </w:rPr>
        <w:t>Contractor to furnish pre-cast, post-tensioned concrete</w:t>
      </w:r>
      <w:r w:rsidR="00C817E7">
        <w:rPr>
          <w:sz w:val="20"/>
          <w:szCs w:val="20"/>
        </w:rPr>
        <w:t xml:space="preserve"> </w:t>
      </w:r>
      <w:r>
        <w:rPr>
          <w:sz w:val="20"/>
          <w:szCs w:val="20"/>
        </w:rPr>
        <w:t xml:space="preserve">building. Building to be </w:t>
      </w:r>
      <w:r w:rsidR="00C817E7">
        <w:rPr>
          <w:sz w:val="20"/>
          <w:szCs w:val="20"/>
        </w:rPr>
        <w:t>field erected on level, contractor furnished, poured-in-place floor slab in accordance with manufacturer’s recommendations.</w:t>
      </w:r>
      <w:r>
        <w:rPr>
          <w:sz w:val="20"/>
          <w:szCs w:val="20"/>
        </w:rPr>
        <w:t xml:space="preserve">  Pre-cast building to be EASI-</w:t>
      </w:r>
      <w:r w:rsidR="00333C78">
        <w:rPr>
          <w:sz w:val="20"/>
          <w:szCs w:val="20"/>
        </w:rPr>
        <w:t>SPAN</w:t>
      </w:r>
      <w:r>
        <w:rPr>
          <w:sz w:val="20"/>
          <w:szCs w:val="20"/>
        </w:rPr>
        <w:t xml:space="preserve"> brand Model </w:t>
      </w:r>
      <w:r w:rsidR="00E806E9">
        <w:rPr>
          <w:sz w:val="20"/>
          <w:szCs w:val="20"/>
        </w:rPr>
        <w:t>3040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5E9F88BA"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E806E9">
        <w:rPr>
          <w:sz w:val="20"/>
          <w:szCs w:val="20"/>
        </w:rPr>
        <w:t>30</w:t>
      </w:r>
      <w:r>
        <w:rPr>
          <w:sz w:val="20"/>
          <w:szCs w:val="20"/>
        </w:rPr>
        <w:t xml:space="preserve">'-0” x </w:t>
      </w:r>
      <w:r w:rsidR="00E806E9">
        <w:rPr>
          <w:sz w:val="20"/>
          <w:szCs w:val="20"/>
        </w:rPr>
        <w:t>4</w:t>
      </w:r>
      <w:r w:rsidR="00DB04E0">
        <w:rPr>
          <w:sz w:val="20"/>
          <w:szCs w:val="20"/>
        </w:rPr>
        <w:t>0</w:t>
      </w:r>
      <w:r>
        <w:rPr>
          <w:sz w:val="20"/>
          <w:szCs w:val="20"/>
        </w:rPr>
        <w:t xml:space="preserve">’-0” x </w:t>
      </w:r>
      <w:r w:rsidR="00C817E7">
        <w:rPr>
          <w:sz w:val="20"/>
          <w:szCs w:val="20"/>
        </w:rPr>
        <w:t>10-</w:t>
      </w:r>
      <w:r w:rsidR="00E806E9">
        <w:rPr>
          <w:sz w:val="20"/>
          <w:szCs w:val="20"/>
        </w:rPr>
        <w:t xml:space="preserve">9 </w:t>
      </w:r>
      <w:r w:rsidR="00C817E7">
        <w:rPr>
          <w:sz w:val="20"/>
          <w:szCs w:val="20"/>
        </w:rPr>
        <w:t>1/2</w:t>
      </w:r>
      <w:r>
        <w:rPr>
          <w:sz w:val="20"/>
          <w:szCs w:val="20"/>
        </w:rPr>
        <w:t>”</w:t>
      </w:r>
    </w:p>
    <w:p w14:paraId="4E768423" w14:textId="77777777" w:rsidR="00127C1D" w:rsidRDefault="00127C1D" w:rsidP="004A6149">
      <w:pPr>
        <w:tabs>
          <w:tab w:val="left" w:pos="920"/>
          <w:tab w:val="left" w:pos="1960"/>
        </w:tabs>
        <w:jc w:val="both"/>
        <w:rPr>
          <w:sz w:val="20"/>
          <w:szCs w:val="20"/>
        </w:rPr>
      </w:pPr>
    </w:p>
    <w:p w14:paraId="33B81074" w14:textId="05031698" w:rsidR="00127C1D" w:rsidRDefault="00127C1D" w:rsidP="004A6149">
      <w:pPr>
        <w:pStyle w:val="p9"/>
        <w:ind w:left="1872"/>
        <w:jc w:val="both"/>
        <w:rPr>
          <w:sz w:val="20"/>
          <w:szCs w:val="20"/>
        </w:rPr>
      </w:pPr>
      <w:r>
        <w:t xml:space="preserve"> </w:t>
      </w:r>
      <w:r>
        <w:rPr>
          <w:sz w:val="20"/>
          <w:szCs w:val="20"/>
        </w:rPr>
        <w:t>Interior:</w:t>
      </w:r>
      <w:r>
        <w:rPr>
          <w:sz w:val="20"/>
          <w:szCs w:val="20"/>
        </w:rPr>
        <w:tab/>
      </w:r>
      <w:r w:rsidR="00333C78">
        <w:rPr>
          <w:sz w:val="20"/>
          <w:szCs w:val="20"/>
        </w:rPr>
        <w:t>2</w:t>
      </w:r>
      <w:r w:rsidR="00E806E9">
        <w:rPr>
          <w:sz w:val="20"/>
          <w:szCs w:val="20"/>
        </w:rPr>
        <w:t>8</w:t>
      </w:r>
      <w:r>
        <w:rPr>
          <w:sz w:val="20"/>
          <w:szCs w:val="20"/>
        </w:rPr>
        <w:t xml:space="preserve">'-11" x </w:t>
      </w:r>
      <w:r w:rsidR="00E806E9">
        <w:rPr>
          <w:sz w:val="20"/>
          <w:szCs w:val="20"/>
        </w:rPr>
        <w:t>3</w:t>
      </w:r>
      <w:r w:rsidR="00D01528">
        <w:rPr>
          <w:sz w:val="20"/>
          <w:szCs w:val="20"/>
        </w:rPr>
        <w:t>8</w:t>
      </w:r>
      <w:r>
        <w:rPr>
          <w:sz w:val="20"/>
          <w:szCs w:val="20"/>
        </w:rPr>
        <w:t>'-11" x 9’-1/2”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3377416A" w:rsidR="00127C1D" w:rsidRDefault="00127C1D" w:rsidP="00C817E7">
      <w:pPr>
        <w:pStyle w:val="p19"/>
        <w:numPr>
          <w:ilvl w:val="0"/>
          <w:numId w:val="3"/>
        </w:numPr>
        <w:tabs>
          <w:tab w:val="clear" w:pos="1300"/>
        </w:tabs>
        <w:spacing w:line="240" w:lineRule="auto"/>
        <w:jc w:val="both"/>
        <w:rPr>
          <w:sz w:val="20"/>
          <w:szCs w:val="20"/>
        </w:rPr>
      </w:pPr>
      <w:r>
        <w:rPr>
          <w:sz w:val="20"/>
          <w:szCs w:val="20"/>
        </w:rPr>
        <w:t xml:space="preserve">Roof:  </w:t>
      </w:r>
      <w:r w:rsidR="00C817E7">
        <w:rPr>
          <w:sz w:val="20"/>
          <w:szCs w:val="20"/>
        </w:rPr>
        <w:t xml:space="preserve">Roof panel shall slope </w:t>
      </w:r>
      <w:r w:rsidR="00E806E9">
        <w:rPr>
          <w:sz w:val="20"/>
          <w:szCs w:val="20"/>
        </w:rPr>
        <w:t>9</w:t>
      </w:r>
      <w:r w:rsidR="00C817E7">
        <w:rPr>
          <w:sz w:val="20"/>
          <w:szCs w:val="20"/>
        </w:rPr>
        <w:t>” in 1</w:t>
      </w:r>
      <w:r w:rsidR="00E806E9">
        <w:rPr>
          <w:sz w:val="20"/>
          <w:szCs w:val="20"/>
        </w:rPr>
        <w:t>5</w:t>
      </w:r>
      <w:r w:rsidR="00C817E7">
        <w:rPr>
          <w:sz w:val="20"/>
          <w:szCs w:val="20"/>
        </w:rPr>
        <w:t>’-0” direction from peak to edge.  The roof shall extend a minimum of 4” beyond the wall panel on each side and have a turndown design which extends 3/4” below the top edge of the wall panels to prevent water migration into the building along top of wall panels.  Roof shall also have an integral architectural ribbed edge.</w:t>
      </w:r>
    </w:p>
    <w:p w14:paraId="2849B11B" w14:textId="77777777" w:rsidR="00C817E7" w:rsidRPr="0015381B" w:rsidRDefault="00C817E7" w:rsidP="00C817E7">
      <w:pPr>
        <w:pStyle w:val="p19"/>
        <w:tabs>
          <w:tab w:val="clear" w:pos="920"/>
          <w:tab w:val="clear" w:pos="1300"/>
        </w:tabs>
        <w:spacing w:line="240" w:lineRule="auto"/>
        <w:ind w:hanging="144"/>
        <w:jc w:val="both"/>
        <w:rPr>
          <w:sz w:val="20"/>
          <w:szCs w:val="20"/>
        </w:rPr>
      </w:pPr>
    </w:p>
    <w:p w14:paraId="62DB978A" w14:textId="5081354E" w:rsidR="00127C1D" w:rsidRDefault="00C817E7" w:rsidP="00C817E7">
      <w:pPr>
        <w:pStyle w:val="ListParagraph"/>
        <w:numPr>
          <w:ilvl w:val="0"/>
          <w:numId w:val="3"/>
        </w:numPr>
        <w:tabs>
          <w:tab w:val="clear" w:pos="936"/>
          <w:tab w:val="left" w:pos="540"/>
          <w:tab w:val="left" w:pos="920"/>
        </w:tabs>
        <w:jc w:val="both"/>
        <w:rPr>
          <w:sz w:val="20"/>
          <w:szCs w:val="20"/>
        </w:rPr>
      </w:pPr>
      <w:r w:rsidRPr="00C817E7">
        <w:rPr>
          <w:sz w:val="20"/>
          <w:szCs w:val="20"/>
        </w:rPr>
        <w:tab/>
      </w:r>
      <w:r>
        <w:rPr>
          <w:sz w:val="20"/>
          <w:szCs w:val="20"/>
        </w:rPr>
        <w:t>Keyway Roof Joints:  Grout in keyway shall be polymer concrete placed after coating keyway with a methyl methacrylate resin and isocyanate resin.</w:t>
      </w:r>
    </w:p>
    <w:p w14:paraId="3F8E26AC" w14:textId="77777777" w:rsidR="00C817E7" w:rsidRPr="00C817E7" w:rsidRDefault="00C817E7" w:rsidP="00C817E7">
      <w:pPr>
        <w:pStyle w:val="ListParagraph"/>
        <w:rPr>
          <w:sz w:val="20"/>
          <w:szCs w:val="20"/>
        </w:rPr>
      </w:pPr>
    </w:p>
    <w:p w14:paraId="1D518751" w14:textId="45BF5BEE" w:rsidR="00127C1D" w:rsidRDefault="00575190" w:rsidP="004A6149">
      <w:pPr>
        <w:pStyle w:val="p7"/>
        <w:numPr>
          <w:ilvl w:val="0"/>
          <w:numId w:val="3"/>
        </w:numPr>
        <w:spacing w:line="240" w:lineRule="auto"/>
        <w:jc w:val="both"/>
        <w:rPr>
          <w:sz w:val="20"/>
          <w:szCs w:val="20"/>
        </w:rPr>
      </w:pPr>
      <w:r>
        <w:rPr>
          <w:sz w:val="20"/>
          <w:szCs w:val="20"/>
        </w:rPr>
        <w:t xml:space="preserve">Foundation (poured-in-place floor slab by contractor): There shall be a 1-1/2” deep by 10” recess cast into the perimeter of floor slab except at doorways.  The 1-1/2” recess makes the interior floor surfaces 1-1/2” higher than the joint between the wall panel and floor slab preventing intrusion of water.  Building manufacturer will provide wall anchors at time of erection of panels.  Cast-in-place foundation by others. </w:t>
      </w:r>
    </w:p>
    <w:p w14:paraId="5BC0DD68" w14:textId="77777777" w:rsidR="00127C1D" w:rsidRDefault="00127C1D" w:rsidP="004A6149">
      <w:pPr>
        <w:pStyle w:val="p7"/>
        <w:spacing w:line="240" w:lineRule="auto"/>
        <w:ind w:left="864"/>
        <w:jc w:val="bot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D9B70C3"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 xml:space="preserve">Interior of Building:  </w:t>
      </w:r>
      <w:r w:rsidR="0093405E">
        <w:rPr>
          <w:sz w:val="20"/>
          <w:szCs w:val="20"/>
        </w:rPr>
        <w:t>Steel form finish on all interior panel surfaces (some form marks allowed).  All i</w:t>
      </w:r>
      <w:r>
        <w:rPr>
          <w:sz w:val="20"/>
          <w:szCs w:val="20"/>
        </w:rPr>
        <w:t>nterior wall and ceiling surfaces to be painted concrete</w:t>
      </w:r>
      <w:r w:rsidR="004135C9">
        <w:rPr>
          <w:sz w:val="20"/>
          <w:szCs w:val="20"/>
        </w:rPr>
        <w:t xml:space="preserve"> with white epoxy. </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4CF5C8A7" w14:textId="77777777" w:rsidR="00127C1D" w:rsidRDefault="00127C1D" w:rsidP="004A6149">
      <w:pPr>
        <w:pStyle w:val="p19"/>
        <w:spacing w:line="240" w:lineRule="auto"/>
        <w:ind w:hanging="144"/>
        <w:jc w:val="both"/>
        <w:rPr>
          <w:b/>
          <w:bCs/>
          <w:sz w:val="20"/>
          <w:szCs w:val="20"/>
        </w:rPr>
      </w:pPr>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68A2F85A" w14:textId="065EA0CC"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5104C6">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28CD0520" w:rsidR="00812CB0" w:rsidRPr="005104C6" w:rsidRDefault="005104C6" w:rsidP="005104C6">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77E3AD5E" w:rsidR="00254C3F" w:rsidRPr="00127C1D" w:rsidRDefault="005104C6" w:rsidP="005104C6">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1878EE"/>
    <w:rsid w:val="00333C78"/>
    <w:rsid w:val="003647CF"/>
    <w:rsid w:val="004135C9"/>
    <w:rsid w:val="004475AF"/>
    <w:rsid w:val="0045672C"/>
    <w:rsid w:val="004A6149"/>
    <w:rsid w:val="005104C6"/>
    <w:rsid w:val="00575190"/>
    <w:rsid w:val="005858D0"/>
    <w:rsid w:val="005F34F3"/>
    <w:rsid w:val="00600875"/>
    <w:rsid w:val="006D12FE"/>
    <w:rsid w:val="0074577A"/>
    <w:rsid w:val="008744EE"/>
    <w:rsid w:val="0093405E"/>
    <w:rsid w:val="00967281"/>
    <w:rsid w:val="00A47C4D"/>
    <w:rsid w:val="00A8535D"/>
    <w:rsid w:val="00B213EE"/>
    <w:rsid w:val="00C817E7"/>
    <w:rsid w:val="00D01528"/>
    <w:rsid w:val="00DB04E0"/>
    <w:rsid w:val="00DE23D9"/>
    <w:rsid w:val="00DF3B2A"/>
    <w:rsid w:val="00E806E9"/>
    <w:rsid w:val="00EE6D21"/>
    <w:rsid w:val="00F37D3C"/>
    <w:rsid w:val="00F8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9C8E-F76D-4923-9059-9A209404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5</cp:revision>
  <cp:lastPrinted>2018-10-16T19:14:00Z</cp:lastPrinted>
  <dcterms:created xsi:type="dcterms:W3CDTF">2018-10-17T16:23:00Z</dcterms:created>
  <dcterms:modified xsi:type="dcterms:W3CDTF">2018-10-17T21:26:00Z</dcterms:modified>
</cp:coreProperties>
</file>