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firstLine="0"/>
        <w:jc w:val="center"/>
        <w:rPr/>
      </w:pPr>
      <w:r w:rsidDel="00000000" w:rsidR="00000000" w:rsidRPr="00000000">
        <w:rPr>
          <w:rFonts w:ascii="Comic Sans MS" w:cs="Comic Sans MS" w:eastAsia="Comic Sans MS" w:hAnsi="Comic Sans MS"/>
          <w:sz w:val="15.989999771118164"/>
          <w:szCs w:val="15.989999771118164"/>
        </w:rPr>
        <w:drawing>
          <wp:anchor allowOverlap="1" behindDoc="0" distB="19050" distT="19050" distL="19050" distR="19050" hidden="0" layoutInCell="1" locked="0" relativeHeight="0" simplePos="0">
            <wp:simplePos x="0" y="0"/>
            <wp:positionH relativeFrom="page">
              <wp:posOffset>2971800</wp:posOffset>
            </wp:positionH>
            <wp:positionV relativeFrom="page">
              <wp:posOffset>180975</wp:posOffset>
            </wp:positionV>
            <wp:extent cx="1187663" cy="985838"/>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7663" cy="9858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Dear Business Owner, </w:t>
      </w:r>
    </w:p>
    <w:p w:rsidR="00000000" w:rsidDel="00000000" w:rsidP="00000000" w:rsidRDefault="00000000" w:rsidRPr="00000000" w14:paraId="00000003">
      <w:pPr>
        <w:keepLines w:val="1"/>
        <w:spacing w:line="240" w:lineRule="auto"/>
        <w:ind w:lef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4">
      <w:pPr>
        <w:keepLines w:val="1"/>
        <w:spacing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hope this letter finds you well. We are excited to announce our upcoming annual Chef’s Tour and Gift Auction to be held on December 14, 2024. This event is one of our most significant fundraisers of the year, and we are reaching out to generous community members and businesses like yours to ask for your support.</w:t>
      </w:r>
    </w:p>
    <w:p w:rsidR="00000000" w:rsidDel="00000000" w:rsidP="00000000" w:rsidRDefault="00000000" w:rsidRPr="00000000" w14:paraId="00000005">
      <w:pPr>
        <w:keepLines w:val="1"/>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6">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Stafford Township School District is dedicated to providing funding for assemblies, teacher projects, student events, scholarships, library books, and so much more! The funds raised from this event will directly support our efforts to serve all 5 schools in our district, Preschool through 6th grade. </w:t>
      </w:r>
    </w:p>
    <w:p w:rsidR="00000000" w:rsidDel="00000000" w:rsidP="00000000" w:rsidRDefault="00000000" w:rsidRPr="00000000" w14:paraId="00000007">
      <w:pPr>
        <w:keepLines w:val="1"/>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8">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are requesting donations for our highly anticipated 14th annual Chef’s Tour in the form of products or monetary contributions. Each gift basket at the auction will have a minimum value of $100. To ensure all contributions meet this standard, we will combine items as needed. Your donation will not only help us create exciting auction items but also provide invaluable support to our cause.</w:t>
      </w:r>
    </w:p>
    <w:p w:rsidR="00000000" w:rsidDel="00000000" w:rsidP="00000000" w:rsidRDefault="00000000" w:rsidRPr="00000000" w14:paraId="00000009">
      <w:pPr>
        <w:keepLines w:val="1"/>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A">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ensure we have ample time to prepare the auction items, we kindly ask that all donations be received by November 22, 2024. We would be thrilled to recognize your generosity at the event!</w:t>
      </w:r>
    </w:p>
    <w:p w:rsidR="00000000" w:rsidDel="00000000" w:rsidP="00000000" w:rsidRDefault="00000000" w:rsidRPr="00000000" w14:paraId="0000000B">
      <w:pPr>
        <w:keepLines w:val="1"/>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C">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Here's how you can help:</w:t>
      </w:r>
    </w:p>
    <w:p w:rsidR="00000000" w:rsidDel="00000000" w:rsidP="00000000" w:rsidRDefault="00000000" w:rsidRPr="00000000" w14:paraId="0000000D">
      <w:pPr>
        <w:keepLines w:val="1"/>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E">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 **Product Donations:** Contribute products or services that can be included in our gift baskets. Items such as gift cards, beach badges, products, etc would be greatly appreciated.</w:t>
      </w:r>
    </w:p>
    <w:p w:rsidR="00000000" w:rsidDel="00000000" w:rsidP="00000000" w:rsidRDefault="00000000" w:rsidRPr="00000000" w14:paraId="0000000F">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**Monetary Donations:** Financial contributions up to $249 that will allow us to purchase items to complete our baskets.</w:t>
      </w:r>
    </w:p>
    <w:p w:rsidR="00000000" w:rsidDel="00000000" w:rsidP="00000000" w:rsidRDefault="00000000" w:rsidRPr="00000000" w14:paraId="00000010">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 **Sponsorships:** Financial contributions starting at $250 that will allow us to purchase grand prize items. See Sponsorship Form for more information.</w:t>
      </w:r>
    </w:p>
    <w:p w:rsidR="00000000" w:rsidDel="00000000" w:rsidP="00000000" w:rsidRDefault="00000000" w:rsidRPr="00000000" w14:paraId="00000011">
      <w:pPr>
        <w:keepLines w:val="1"/>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2">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Please send or deliver your donations to the following address:</w:t>
      </w:r>
    </w:p>
    <w:p w:rsidR="00000000" w:rsidDel="00000000" w:rsidP="00000000" w:rsidRDefault="00000000" w:rsidRPr="00000000" w14:paraId="00000013">
      <w:pPr>
        <w:keepLines w:val="1"/>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4">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Bonnie Strouse</w:t>
      </w:r>
    </w:p>
    <w:p w:rsidR="00000000" w:rsidDel="00000000" w:rsidP="00000000" w:rsidRDefault="00000000" w:rsidRPr="00000000" w14:paraId="00000015">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Stafford Township PTO</w:t>
      </w:r>
    </w:p>
    <w:p w:rsidR="00000000" w:rsidDel="00000000" w:rsidP="00000000" w:rsidRDefault="00000000" w:rsidRPr="00000000" w14:paraId="00000016">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Ross St  </w:t>
      </w:r>
    </w:p>
    <w:p w:rsidR="00000000" w:rsidDel="00000000" w:rsidP="00000000" w:rsidRDefault="00000000" w:rsidRPr="00000000" w14:paraId="00000017">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Manahawkin, NJ 08050</w:t>
      </w:r>
    </w:p>
    <w:p w:rsidR="00000000" w:rsidDel="00000000" w:rsidP="00000000" w:rsidRDefault="00000000" w:rsidRPr="00000000" w14:paraId="00000018">
      <w:pPr>
        <w:keepLines w:val="1"/>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9">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you have any questions or need further information, please do not hesitate to contact Jen at 908-565-0310 or jenbarany@hotmail.com. We would be happy to arrange a convenient time to pick up your donation if needed. Thank you in advance for your generosity and support. Together, we can make a significant impact in our community. We look forward to celebrating with you at our Gift Auction on December 14th!</w:t>
      </w:r>
    </w:p>
    <w:p w:rsidR="00000000" w:rsidDel="00000000" w:rsidP="00000000" w:rsidRDefault="00000000" w:rsidRPr="00000000" w14:paraId="0000001A">
      <w:pPr>
        <w:keepLines w:val="1"/>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B">
      <w:pPr>
        <w:keepLines w:val="1"/>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Warm regards,</w:t>
      </w:r>
    </w:p>
    <w:p w:rsidR="00000000" w:rsidDel="00000000" w:rsidP="00000000" w:rsidRDefault="00000000" w:rsidRPr="00000000" w14:paraId="0000001C">
      <w:pPr>
        <w:keepLines w:val="1"/>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D">
      <w:pPr>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Stafford Township School District PTO</w:t>
      </w:r>
    </w:p>
    <w:p w:rsidR="00000000" w:rsidDel="00000000" w:rsidP="00000000" w:rsidRDefault="00000000" w:rsidRPr="00000000" w14:paraId="0000001E">
      <w:pPr>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F">
      <w:pPr>
        <w:spacing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sz w:val="20"/>
          <w:szCs w:val="20"/>
          <w:rtl w:val="0"/>
        </w:rPr>
        <w:t xml:space="preserve">Stafford PTO ID# 47-1988260 </w:t>
      </w: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spacing w:before="0" w:line="240" w:lineRule="auto"/>
      <w:ind w:left="1.0995101928710938" w:firstLine="718.9004898071289"/>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spacing w:line="240" w:lineRule="auto"/>
      <w:ind w:left="1.0995101928710938" w:firstLine="0"/>
      <w:rPr>
        <w:rFonts w:ascii="Comic Sans MS" w:cs="Comic Sans MS" w:eastAsia="Comic Sans MS" w:hAnsi="Comic Sans MS"/>
        <w:i w:val="1"/>
        <w:sz w:val="17.989999771118164"/>
        <w:szCs w:val="17.989999771118164"/>
      </w:rPr>
    </w:pPr>
    <w:r w:rsidDel="00000000" w:rsidR="00000000" w:rsidRPr="00000000">
      <w:rPr>
        <w:rFonts w:ascii="Comic Sans MS" w:cs="Comic Sans MS" w:eastAsia="Comic Sans MS" w:hAnsi="Comic Sans MS"/>
        <w:b w:val="1"/>
        <w:sz w:val="17.989999771118164"/>
        <w:szCs w:val="17.989999771118164"/>
        <w:rtl w:val="0"/>
      </w:rPr>
      <w:t xml:space="preserve">Rocklyn Petrizzi, </w:t>
    </w:r>
    <w:r w:rsidDel="00000000" w:rsidR="00000000" w:rsidRPr="00000000">
      <w:rPr>
        <w:rFonts w:ascii="Comic Sans MS" w:cs="Comic Sans MS" w:eastAsia="Comic Sans MS" w:hAnsi="Comic Sans MS"/>
        <w:i w:val="1"/>
        <w:sz w:val="17.989999771118164"/>
        <w:szCs w:val="17.989999771118164"/>
        <w:rtl w:val="0"/>
      </w:rPr>
      <w:t xml:space="preserve">President </w:t>
    </w:r>
    <w:r w:rsidDel="00000000" w:rsidR="00000000" w:rsidRPr="00000000">
      <w:rPr>
        <w:rFonts w:ascii="Comic Sans MS" w:cs="Comic Sans MS" w:eastAsia="Comic Sans MS" w:hAnsi="Comic Sans MS"/>
        <w:sz w:val="17.989999771118164"/>
        <w:szCs w:val="17.989999771118164"/>
        <w:rtl w:val="0"/>
      </w:rPr>
      <w:tab/>
      <w:tab/>
      <w:tab/>
      <w:tab/>
      <w:tab/>
      <w:tab/>
    </w:r>
    <w:r w:rsidDel="00000000" w:rsidR="00000000" w:rsidRPr="00000000">
      <w:rPr>
        <w:rFonts w:ascii="Comic Sans MS" w:cs="Comic Sans MS" w:eastAsia="Comic Sans MS" w:hAnsi="Comic Sans MS"/>
        <w:b w:val="1"/>
        <w:sz w:val="17.989999771118164"/>
        <w:szCs w:val="17.989999771118164"/>
        <w:rtl w:val="0"/>
      </w:rPr>
      <w:t xml:space="preserve">Jennifer Manochio, </w:t>
    </w:r>
    <w:r w:rsidDel="00000000" w:rsidR="00000000" w:rsidRPr="00000000">
      <w:rPr>
        <w:rFonts w:ascii="Comic Sans MS" w:cs="Comic Sans MS" w:eastAsia="Comic Sans MS" w:hAnsi="Comic Sans MS"/>
        <w:i w:val="1"/>
        <w:sz w:val="17.989999771118164"/>
        <w:szCs w:val="17.989999771118164"/>
        <w:rtl w:val="0"/>
      </w:rPr>
      <w:t xml:space="preserve">Vice President </w:t>
    </w:r>
  </w:p>
  <w:p w:rsidR="00000000" w:rsidDel="00000000" w:rsidP="00000000" w:rsidRDefault="00000000" w:rsidRPr="00000000" w14:paraId="00000021">
    <w:pPr>
      <w:widowControl w:val="0"/>
      <w:spacing w:line="240" w:lineRule="auto"/>
      <w:ind w:left="0" w:firstLine="0"/>
      <w:rPr>
        <w:rFonts w:ascii="Comic Sans MS" w:cs="Comic Sans MS" w:eastAsia="Comic Sans MS" w:hAnsi="Comic Sans MS"/>
        <w:i w:val="1"/>
        <w:sz w:val="17.989999771118164"/>
        <w:szCs w:val="17.989999771118164"/>
      </w:rPr>
    </w:pPr>
    <w:r w:rsidDel="00000000" w:rsidR="00000000" w:rsidRPr="00000000">
      <w:rPr>
        <w:rFonts w:ascii="Comic Sans MS" w:cs="Comic Sans MS" w:eastAsia="Comic Sans MS" w:hAnsi="Comic Sans MS"/>
        <w:b w:val="1"/>
        <w:sz w:val="17.989999771118164"/>
        <w:szCs w:val="17.989999771118164"/>
        <w:rtl w:val="0"/>
      </w:rPr>
      <w:t xml:space="preserve">Katie Ackers-Schrock, </w:t>
    </w:r>
    <w:r w:rsidDel="00000000" w:rsidR="00000000" w:rsidRPr="00000000">
      <w:rPr>
        <w:rFonts w:ascii="Comic Sans MS" w:cs="Comic Sans MS" w:eastAsia="Comic Sans MS" w:hAnsi="Comic Sans MS"/>
        <w:i w:val="1"/>
        <w:sz w:val="17.989999771118164"/>
        <w:szCs w:val="17.989999771118164"/>
        <w:rtl w:val="0"/>
      </w:rPr>
      <w:t xml:space="preserve">Treasurer </w:t>
    </w:r>
    <w:r w:rsidDel="00000000" w:rsidR="00000000" w:rsidRPr="00000000">
      <w:rPr>
        <w:rFonts w:ascii="Comic Sans MS" w:cs="Comic Sans MS" w:eastAsia="Comic Sans MS" w:hAnsi="Comic Sans MS"/>
        <w:sz w:val="17.989999771118164"/>
        <w:szCs w:val="17.989999771118164"/>
        <w:rtl w:val="0"/>
      </w:rPr>
      <w:tab/>
      <w:tab/>
      <w:tab/>
      <w:tab/>
      <w:tab/>
    </w:r>
    <w:r w:rsidDel="00000000" w:rsidR="00000000" w:rsidRPr="00000000">
      <w:rPr>
        <w:rFonts w:ascii="Comic Sans MS" w:cs="Comic Sans MS" w:eastAsia="Comic Sans MS" w:hAnsi="Comic Sans MS"/>
        <w:b w:val="1"/>
        <w:sz w:val="17.989999771118164"/>
        <w:szCs w:val="17.989999771118164"/>
        <w:rtl w:val="0"/>
      </w:rPr>
      <w:t xml:space="preserve">Christine Holt, </w:t>
    </w:r>
    <w:r w:rsidDel="00000000" w:rsidR="00000000" w:rsidRPr="00000000">
      <w:rPr>
        <w:rFonts w:ascii="Comic Sans MS" w:cs="Comic Sans MS" w:eastAsia="Comic Sans MS" w:hAnsi="Comic Sans MS"/>
        <w:i w:val="1"/>
        <w:sz w:val="17.989999771118164"/>
        <w:szCs w:val="17.989999771118164"/>
        <w:rtl w:val="0"/>
      </w:rPr>
      <w:t xml:space="preserve">Recording Secretary </w:t>
    </w:r>
  </w:p>
  <w:p w:rsidR="00000000" w:rsidDel="00000000" w:rsidP="00000000" w:rsidRDefault="00000000" w:rsidRPr="00000000" w14:paraId="00000022">
    <w:pPr>
      <w:widowControl w:val="0"/>
      <w:spacing w:line="240" w:lineRule="auto"/>
      <w:ind w:left="1.0995101928710938" w:firstLine="0"/>
      <w:rPr>
        <w:rFonts w:ascii="Comic Sans MS" w:cs="Comic Sans MS" w:eastAsia="Comic Sans MS" w:hAnsi="Comic Sans MS"/>
        <w:sz w:val="17.989999771118164"/>
        <w:szCs w:val="17.989999771118164"/>
      </w:rPr>
    </w:pPr>
    <w:r w:rsidDel="00000000" w:rsidR="00000000" w:rsidRPr="00000000">
      <w:rPr>
        <w:rFonts w:ascii="Comic Sans MS" w:cs="Comic Sans MS" w:eastAsia="Comic Sans MS" w:hAnsi="Comic Sans MS"/>
        <w:b w:val="1"/>
        <w:sz w:val="17.989999771118164"/>
        <w:szCs w:val="17.989999771118164"/>
        <w:rtl w:val="0"/>
      </w:rPr>
      <w:t xml:space="preserve">Bonnie Strouse, </w:t>
    </w:r>
    <w:r w:rsidDel="00000000" w:rsidR="00000000" w:rsidRPr="00000000">
      <w:rPr>
        <w:rFonts w:ascii="Comic Sans MS" w:cs="Comic Sans MS" w:eastAsia="Comic Sans MS" w:hAnsi="Comic Sans MS"/>
        <w:i w:val="1"/>
        <w:sz w:val="17.989999771118164"/>
        <w:szCs w:val="17.989999771118164"/>
        <w:rtl w:val="0"/>
      </w:rPr>
      <w:t xml:space="preserve">Corresponding Secretary</w:t>
    </w:r>
    <w:r w:rsidDel="00000000" w:rsidR="00000000" w:rsidRPr="00000000">
      <w:rPr>
        <w:rFonts w:ascii="Comic Sans MS" w:cs="Comic Sans MS" w:eastAsia="Comic Sans MS" w:hAnsi="Comic Sans MS"/>
        <w:sz w:val="17.989999771118164"/>
        <w:szCs w:val="17.989999771118164"/>
        <w:rtl w:val="0"/>
      </w:rPr>
      <w:t xml:space="preserve"> </w:t>
    </w:r>
  </w:p>
  <w:p w:rsidR="00000000" w:rsidDel="00000000" w:rsidP="00000000" w:rsidRDefault="00000000" w:rsidRPr="00000000" w14:paraId="00000023">
    <w:pPr>
      <w:widowControl w:val="0"/>
      <w:spacing w:line="240" w:lineRule="auto"/>
      <w:ind w:left="1.0995101928710938" w:firstLine="0"/>
      <w:rPr>
        <w:rFonts w:ascii="Comic Sans MS" w:cs="Comic Sans MS" w:eastAsia="Comic Sans MS" w:hAnsi="Comic Sans MS"/>
        <w:sz w:val="17.989999771118164"/>
        <w:szCs w:val="17.989999771118164"/>
      </w:rPr>
    </w:pPr>
    <w:r w:rsidDel="00000000" w:rsidR="00000000" w:rsidRPr="00000000">
      <w:rPr>
        <w:rtl w:val="0"/>
      </w:rPr>
    </w:r>
  </w:p>
  <w:p w:rsidR="00000000" w:rsidDel="00000000" w:rsidP="00000000" w:rsidRDefault="00000000" w:rsidRPr="00000000" w14:paraId="00000024">
    <w:pPr>
      <w:widowControl w:val="0"/>
      <w:spacing w:line="240" w:lineRule="auto"/>
      <w:jc w:val="center"/>
      <w:rPr>
        <w:rFonts w:ascii="Comic Sans MS" w:cs="Comic Sans MS" w:eastAsia="Comic Sans MS" w:hAnsi="Comic Sans MS"/>
        <w:sz w:val="17.989999771118164"/>
        <w:szCs w:val="17.989999771118164"/>
      </w:rPr>
    </w:pPr>
    <w:r w:rsidDel="00000000" w:rsidR="00000000" w:rsidRPr="00000000">
      <w:rPr>
        <w:rFonts w:ascii="Arial Unicode MS" w:cs="Arial Unicode MS" w:eastAsia="Arial Unicode MS" w:hAnsi="Arial Unicode MS"/>
        <w:b w:val="1"/>
        <w:sz w:val="15.989999771118164"/>
        <w:szCs w:val="15.989999771118164"/>
        <w:rtl w:val="0"/>
      </w:rPr>
      <w:t xml:space="preserve">STAFFORD TOWNSHIP PTO ✧ </w:t>
    </w:r>
    <w:r w:rsidDel="00000000" w:rsidR="00000000" w:rsidRPr="00000000">
      <w:rPr>
        <w:rFonts w:ascii="Comic Sans MS" w:cs="Comic Sans MS" w:eastAsia="Comic Sans MS" w:hAnsi="Comic Sans MS"/>
        <w:sz w:val="15.989999771118164"/>
        <w:szCs w:val="15.989999771118164"/>
        <w:rtl w:val="0"/>
      </w:rPr>
      <w:t xml:space="preserve">1000 McKinley Ave  </w:t>
    </w:r>
    <w:r w:rsidDel="00000000" w:rsidR="00000000" w:rsidRPr="00000000">
      <w:rPr>
        <w:rFonts w:ascii="Arial Unicode MS" w:cs="Arial Unicode MS" w:eastAsia="Arial Unicode MS" w:hAnsi="Arial Unicode MS"/>
        <w:b w:val="1"/>
        <w:sz w:val="15.989999771118164"/>
        <w:szCs w:val="15.989999771118164"/>
        <w:rtl w:val="0"/>
      </w:rPr>
      <w:t xml:space="preserve">✧ </w:t>
    </w:r>
    <w:r w:rsidDel="00000000" w:rsidR="00000000" w:rsidRPr="00000000">
      <w:rPr>
        <w:rFonts w:ascii="Comic Sans MS" w:cs="Comic Sans MS" w:eastAsia="Comic Sans MS" w:hAnsi="Comic Sans MS"/>
        <w:sz w:val="15.989999771118164"/>
        <w:szCs w:val="15.989999771118164"/>
        <w:rtl w:val="0"/>
      </w:rPr>
      <w:t xml:space="preserve">Manahawkin, NJ 08050  </w:t>
    </w:r>
    <w:r w:rsidDel="00000000" w:rsidR="00000000" w:rsidRPr="00000000">
      <w:rPr>
        <w:rFonts w:ascii="Arial Unicode MS" w:cs="Arial Unicode MS" w:eastAsia="Arial Unicode MS" w:hAnsi="Arial Unicode MS"/>
        <w:b w:val="1"/>
        <w:sz w:val="15.989999771118164"/>
        <w:szCs w:val="15.989999771118164"/>
        <w:rtl w:val="0"/>
      </w:rPr>
      <w:t xml:space="preserve">✧ </w:t>
    </w:r>
    <w:r w:rsidDel="00000000" w:rsidR="00000000" w:rsidRPr="00000000">
      <w:rPr>
        <w:rFonts w:ascii="Comic Sans MS" w:cs="Comic Sans MS" w:eastAsia="Comic Sans MS" w:hAnsi="Comic Sans MS"/>
        <w:sz w:val="15.989999771118164"/>
        <w:szCs w:val="15.989999771118164"/>
        <w:rtl w:val="0"/>
      </w:rPr>
      <w:t xml:space="preserve"> </w:t>
    </w:r>
    <w:r w:rsidDel="00000000" w:rsidR="00000000" w:rsidRPr="00000000">
      <w:rPr>
        <w:rFonts w:ascii="Comic Sans MS" w:cs="Comic Sans MS" w:eastAsia="Comic Sans MS" w:hAnsi="Comic Sans MS"/>
        <w:color w:val="0000ff"/>
        <w:sz w:val="18"/>
        <w:szCs w:val="18"/>
        <w:u w:val="single"/>
        <w:rtl w:val="0"/>
      </w:rPr>
      <w:t xml:space="preserve">pto@staffordschools.org</w:t>
    </w:r>
    <w:r w:rsidDel="00000000" w:rsidR="00000000" w:rsidRPr="00000000">
      <w:rPr>
        <w:rFonts w:ascii="Comic Sans MS" w:cs="Comic Sans MS" w:eastAsia="Comic Sans MS" w:hAnsi="Comic Sans MS"/>
        <w:color w:val="0000ff"/>
        <w:sz w:val="18"/>
        <w:szCs w:val="18"/>
        <w:rtl w:val="0"/>
      </w:rPr>
      <w:t xml:space="preserve">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