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A3D92" w14:textId="0359BD97" w:rsidR="004E1E5F" w:rsidRDefault="00F23430" w:rsidP="00E15D7E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fr-CA"/>
        </w:rPr>
        <w:drawing>
          <wp:inline distT="0" distB="0" distL="0" distR="0" wp14:anchorId="44F21E99" wp14:editId="78F5F096">
            <wp:extent cx="4396740" cy="435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0D03" w14:textId="77777777" w:rsidR="004E1E5F" w:rsidRDefault="004E1E5F" w:rsidP="00E15D7E">
      <w:pPr>
        <w:jc w:val="center"/>
        <w:rPr>
          <w:b/>
          <w:sz w:val="36"/>
          <w:szCs w:val="36"/>
          <w:u w:val="single"/>
        </w:rPr>
      </w:pPr>
    </w:p>
    <w:p w14:paraId="73CD07BA" w14:textId="77777777" w:rsidR="004E1E5F" w:rsidRDefault="004E1E5F" w:rsidP="00E15D7E">
      <w:pPr>
        <w:jc w:val="center"/>
        <w:rPr>
          <w:b/>
          <w:sz w:val="36"/>
          <w:szCs w:val="36"/>
          <w:u w:val="single"/>
        </w:rPr>
      </w:pPr>
    </w:p>
    <w:p w14:paraId="1BAE5E0A" w14:textId="3A34EE70" w:rsidR="0057405C" w:rsidRDefault="00E15D7E" w:rsidP="00E15D7E">
      <w:pPr>
        <w:jc w:val="center"/>
        <w:rPr>
          <w:b/>
          <w:sz w:val="20"/>
          <w:szCs w:val="20"/>
          <w:u w:val="single"/>
        </w:rPr>
      </w:pPr>
      <w:r w:rsidRPr="00F23430">
        <w:rPr>
          <w:b/>
          <w:sz w:val="72"/>
          <w:szCs w:val="72"/>
          <w:u w:val="single"/>
        </w:rPr>
        <w:t>Manuel du participant</w:t>
      </w:r>
    </w:p>
    <w:p w14:paraId="1BAC0725" w14:textId="319AE2B8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1DF8833D" w14:textId="61CF7F31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704F784E" w14:textId="33C72BB1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7AE3F9BE" w14:textId="16F0E310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3243AC2A" w14:textId="69308871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05EF584E" w14:textId="4A1B6879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1883D662" w14:textId="14C41AB6" w:rsid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24DD0D7A" w14:textId="77777777" w:rsidR="00F23430" w:rsidRPr="00F23430" w:rsidRDefault="00F23430" w:rsidP="00E15D7E">
      <w:pPr>
        <w:jc w:val="center"/>
        <w:rPr>
          <w:b/>
          <w:sz w:val="20"/>
          <w:szCs w:val="20"/>
          <w:u w:val="single"/>
        </w:rPr>
      </w:pPr>
    </w:p>
    <w:p w14:paraId="0B5A55AA" w14:textId="50293F11" w:rsidR="00E15D7E" w:rsidRPr="00E15D7E" w:rsidRDefault="009957DD" w:rsidP="00E15D7E">
      <w:r>
        <w:lastRenderedPageBreak/>
        <w:t>Félicitation !!</w:t>
      </w:r>
      <w:r w:rsidR="00E15D7E" w:rsidRPr="00E15D7E">
        <w:t xml:space="preserve"> Vous avez réservé un forfait de ski hors-piste unique au Québec,</w:t>
      </w:r>
      <w:r w:rsidR="00E15D7E">
        <w:t xml:space="preserve"> sur un terrain de jeu privé et aménagé, </w:t>
      </w:r>
      <w:r w:rsidR="00E15D7E" w:rsidRPr="00E15D7E">
        <w:t>avec un enneigement exceptionnel et offrant une diversité de descentes et</w:t>
      </w:r>
      <w:r w:rsidR="00E15D7E">
        <w:t xml:space="preserve"> des journées de ski en forêt bien remplies</w:t>
      </w:r>
      <w:r w:rsidR="00E15D7E" w:rsidRPr="00E15D7E">
        <w:t xml:space="preserve">. Dans ce document vous trouverez les informations importantes pour bien préparer votre séjour dans le secteur </w:t>
      </w:r>
      <w:r w:rsidR="003807BF">
        <w:t>de Ski Saguenay</w:t>
      </w:r>
      <w:r w:rsidR="00E15D7E" w:rsidRPr="00E15D7E">
        <w:t>. Votre guide vous contactera personnellement 48 h avant votre arrivée afin de fixer l'heure exacte du rendez-vous et finaliser les détails de logistiques au besoin. Que l'aventure commenc</w:t>
      </w:r>
      <w:r w:rsidR="00E15D7E">
        <w:t xml:space="preserve">e </w:t>
      </w:r>
    </w:p>
    <w:p w14:paraId="23951ECB" w14:textId="77777777" w:rsidR="00E15D7E" w:rsidRDefault="00E15D7E"/>
    <w:p w14:paraId="2ACB28E4" w14:textId="77777777" w:rsidR="00E15D7E" w:rsidRPr="0094351B" w:rsidRDefault="00E15D7E">
      <w:pPr>
        <w:rPr>
          <w:u w:val="single"/>
        </w:rPr>
      </w:pPr>
      <w:r w:rsidRPr="0094351B">
        <w:rPr>
          <w:u w:val="single"/>
        </w:rPr>
        <w:t>Horaire typique</w:t>
      </w:r>
      <w:r w:rsidR="0094351B" w:rsidRPr="0094351B">
        <w:rPr>
          <w:u w:val="single"/>
        </w:rPr>
        <w:t xml:space="preserve"> d’une journée au Sanctuaire :</w:t>
      </w:r>
    </w:p>
    <w:p w14:paraId="5F8A9F95" w14:textId="2F1B0577" w:rsidR="0094351B" w:rsidRDefault="0094351B">
      <w:r>
        <w:t xml:space="preserve">- </w:t>
      </w:r>
      <w:r w:rsidRPr="00E15D7E">
        <w:t>Form</w:t>
      </w:r>
      <w:r>
        <w:t>ulaire d'acceptation des risques (</w:t>
      </w:r>
      <w:r w:rsidR="009957DD">
        <w:t>8h</w:t>
      </w:r>
      <w:r>
        <w:t>)</w:t>
      </w:r>
    </w:p>
    <w:p w14:paraId="6418FE3A" w14:textId="1F2823EC" w:rsidR="0094351B" w:rsidRDefault="00E15D7E">
      <w:r w:rsidRPr="00E15D7E">
        <w:t>- Départ en montagne (~</w:t>
      </w:r>
      <w:r w:rsidR="009957DD">
        <w:t>8</w:t>
      </w:r>
      <w:r w:rsidRPr="00E15D7E">
        <w:t>h</w:t>
      </w:r>
      <w:r w:rsidR="009957DD">
        <w:t>30</w:t>
      </w:r>
      <w:r w:rsidRPr="00E15D7E">
        <w:t>)</w:t>
      </w:r>
    </w:p>
    <w:p w14:paraId="2DDDF4E0" w14:textId="77777777" w:rsidR="0094351B" w:rsidRDefault="0094351B">
      <w:r>
        <w:t xml:space="preserve">- Ski en </w:t>
      </w:r>
      <w:proofErr w:type="spellStart"/>
      <w:r>
        <w:t>am</w:t>
      </w:r>
      <w:proofErr w:type="spellEnd"/>
    </w:p>
    <w:p w14:paraId="37080E3E" w14:textId="77777777" w:rsidR="0094351B" w:rsidRDefault="00E15D7E">
      <w:r w:rsidRPr="00E15D7E">
        <w:t xml:space="preserve">- Diner en montagne </w:t>
      </w:r>
      <w:r w:rsidR="0094351B">
        <w:t>(</w:t>
      </w:r>
      <w:r w:rsidR="0094351B" w:rsidRPr="00E15D7E">
        <w:t>~</w:t>
      </w:r>
      <w:r w:rsidR="0094351B">
        <w:t>12h)</w:t>
      </w:r>
    </w:p>
    <w:p w14:paraId="4B172455" w14:textId="77777777" w:rsidR="0094351B" w:rsidRDefault="0094351B">
      <w:r>
        <w:t>- Ski en pm</w:t>
      </w:r>
    </w:p>
    <w:p w14:paraId="51D9B97A" w14:textId="77777777" w:rsidR="0094351B" w:rsidRDefault="00E15D7E">
      <w:r w:rsidRPr="00E15D7E">
        <w:t xml:space="preserve">- Retour au camp </w:t>
      </w:r>
      <w:r w:rsidR="0094351B">
        <w:t>(</w:t>
      </w:r>
      <w:r w:rsidR="0094351B" w:rsidRPr="00E15D7E">
        <w:t>~</w:t>
      </w:r>
      <w:r w:rsidR="0094351B">
        <w:t>16h ou selon les objectifs)</w:t>
      </w:r>
    </w:p>
    <w:p w14:paraId="28AD6D0A" w14:textId="77777777" w:rsidR="00E15D7E" w:rsidRDefault="0094351B">
      <w:r>
        <w:t xml:space="preserve">- Soirée : 5 à 7 </w:t>
      </w:r>
    </w:p>
    <w:p w14:paraId="203CEBCE" w14:textId="77777777" w:rsidR="0094351B" w:rsidRPr="00E11569" w:rsidRDefault="0094351B" w:rsidP="00E11569">
      <w:pPr>
        <w:spacing w:after="0"/>
        <w:rPr>
          <w:sz w:val="16"/>
          <w:szCs w:val="16"/>
        </w:rPr>
      </w:pPr>
    </w:p>
    <w:p w14:paraId="5C2F0923" w14:textId="77777777" w:rsidR="0094351B" w:rsidRPr="009F3177" w:rsidRDefault="0094351B" w:rsidP="00E11569">
      <w:pPr>
        <w:spacing w:after="0"/>
      </w:pPr>
      <w:r w:rsidRPr="009F3177">
        <w:t>LE FORFAIT INCLUS</w:t>
      </w:r>
    </w:p>
    <w:p w14:paraId="137E729D" w14:textId="77777777" w:rsidR="0094351B" w:rsidRPr="009F3177" w:rsidRDefault="0094351B" w:rsidP="00E11569">
      <w:pPr>
        <w:spacing w:after="0"/>
      </w:pPr>
      <w:r w:rsidRPr="009F3177">
        <w:t xml:space="preserve">-Service de guide pour </w:t>
      </w:r>
      <w:r w:rsidR="009F3177" w:rsidRPr="009F3177">
        <w:t>une journée ou plus</w:t>
      </w:r>
      <w:r w:rsidRPr="009F3177">
        <w:t xml:space="preserve"> </w:t>
      </w:r>
    </w:p>
    <w:p w14:paraId="74FF9DEA" w14:textId="77777777" w:rsidR="009F3177" w:rsidRPr="009F3177" w:rsidRDefault="009F3177" w:rsidP="00E11569">
      <w:pPr>
        <w:spacing w:after="0"/>
      </w:pPr>
    </w:p>
    <w:p w14:paraId="0D5A12A5" w14:textId="77777777" w:rsidR="0094351B" w:rsidRPr="009F3177" w:rsidRDefault="0094351B" w:rsidP="00E11569">
      <w:pPr>
        <w:spacing w:after="0"/>
      </w:pPr>
      <w:r w:rsidRPr="009F3177">
        <w:t>EXCLUS</w:t>
      </w:r>
    </w:p>
    <w:p w14:paraId="538A0880" w14:textId="77777777" w:rsidR="0094351B" w:rsidRPr="009F3177" w:rsidRDefault="0094351B" w:rsidP="00E11569">
      <w:pPr>
        <w:spacing w:after="0"/>
      </w:pPr>
      <w:r w:rsidRPr="009F3177">
        <w:t>-Nourriture et alcool</w:t>
      </w:r>
    </w:p>
    <w:p w14:paraId="7174F80E" w14:textId="77777777" w:rsidR="0094351B" w:rsidRPr="009F3177" w:rsidRDefault="0094351B" w:rsidP="00E11569">
      <w:pPr>
        <w:spacing w:after="0"/>
      </w:pPr>
      <w:r w:rsidRPr="009F3177">
        <w:t xml:space="preserve">-Méthode de traitement pour l'eau </w:t>
      </w:r>
    </w:p>
    <w:p w14:paraId="2F5D1DF5" w14:textId="77777777" w:rsidR="0094351B" w:rsidRPr="009F3177" w:rsidRDefault="0094351B" w:rsidP="00E11569">
      <w:pPr>
        <w:spacing w:after="0"/>
      </w:pPr>
      <w:r w:rsidRPr="009F3177">
        <w:t>-Équipement de sécurité avalanche</w:t>
      </w:r>
      <w:r w:rsidR="00B759F4">
        <w:t xml:space="preserve"> (location possible)</w:t>
      </w:r>
    </w:p>
    <w:p w14:paraId="225316FF" w14:textId="77777777" w:rsidR="0094351B" w:rsidRPr="009F3177" w:rsidRDefault="0094351B" w:rsidP="00E11569">
      <w:pPr>
        <w:spacing w:after="0"/>
      </w:pPr>
      <w:r w:rsidRPr="009F3177">
        <w:t>-Équipement de ski ou de planche à neige   hors-piste.</w:t>
      </w:r>
    </w:p>
    <w:p w14:paraId="68A60A0E" w14:textId="77777777" w:rsidR="00E11569" w:rsidRPr="009F3177" w:rsidRDefault="0094351B" w:rsidP="00E11569">
      <w:pPr>
        <w:spacing w:after="0"/>
      </w:pPr>
      <w:r w:rsidRPr="009F3177">
        <w:t xml:space="preserve">***Le pourboire </w:t>
      </w:r>
    </w:p>
    <w:p w14:paraId="44DC979F" w14:textId="77777777" w:rsidR="009F3177" w:rsidRDefault="009F3177" w:rsidP="00E11569">
      <w:pPr>
        <w:spacing w:after="0"/>
        <w:rPr>
          <w:sz w:val="16"/>
          <w:szCs w:val="16"/>
        </w:rPr>
      </w:pPr>
    </w:p>
    <w:p w14:paraId="5DB1951D" w14:textId="77777777" w:rsidR="00E11569" w:rsidRPr="000A5B14" w:rsidRDefault="000A5B14" w:rsidP="00E11569">
      <w:pPr>
        <w:spacing w:after="0"/>
        <w:rPr>
          <w:b/>
          <w:u w:val="single"/>
        </w:rPr>
      </w:pPr>
      <w:r w:rsidRPr="000A5B14">
        <w:rPr>
          <w:b/>
          <w:u w:val="single"/>
        </w:rPr>
        <w:t xml:space="preserve">Informations sur le choix de matériel, de vêtements et d’accessoires à fournir </w:t>
      </w:r>
    </w:p>
    <w:p w14:paraId="00B25806" w14:textId="77777777" w:rsidR="00E11569" w:rsidRDefault="00E11569" w:rsidP="00E11569">
      <w:pPr>
        <w:spacing w:after="0"/>
      </w:pPr>
      <w:r w:rsidRPr="00E11569">
        <w:t xml:space="preserve">Bottes </w:t>
      </w:r>
      <w:r w:rsidR="00680C45">
        <w:t>de ski adaptées aux fixations</w:t>
      </w:r>
    </w:p>
    <w:p w14:paraId="54E79387" w14:textId="77777777" w:rsidR="00E11569" w:rsidRDefault="00E11569" w:rsidP="00E11569">
      <w:pPr>
        <w:spacing w:after="0"/>
      </w:pPr>
      <w:r w:rsidRPr="00E11569">
        <w:t xml:space="preserve">Skis ou planche </w:t>
      </w:r>
      <w:r w:rsidR="00680C45">
        <w:t xml:space="preserve">avec fixations débrayables </w:t>
      </w:r>
    </w:p>
    <w:p w14:paraId="53138878" w14:textId="77777777" w:rsidR="00E11569" w:rsidRDefault="00E11569" w:rsidP="00E11569">
      <w:pPr>
        <w:spacing w:after="0"/>
      </w:pPr>
      <w:r w:rsidRPr="00E11569">
        <w:t xml:space="preserve">Bâtons avec paniers pour la poudreuse </w:t>
      </w:r>
    </w:p>
    <w:p w14:paraId="2F675483" w14:textId="77777777" w:rsidR="00E11569" w:rsidRDefault="00E11569" w:rsidP="00E11569">
      <w:pPr>
        <w:spacing w:after="0"/>
      </w:pPr>
      <w:r w:rsidRPr="00E11569">
        <w:t xml:space="preserve">Peaux d'ascension fonctionnelles </w:t>
      </w:r>
      <w:r>
        <w:t>ou raquette</w:t>
      </w:r>
    </w:p>
    <w:p w14:paraId="2A21F52A" w14:textId="77777777" w:rsidR="00E11569" w:rsidRDefault="00E11569" w:rsidP="00E11569">
      <w:pPr>
        <w:spacing w:after="0"/>
      </w:pPr>
      <w:r w:rsidRPr="00E11569">
        <w:t xml:space="preserve">Cire de glisse pour peaux (si les prévisions sont au-dessus de 0C) </w:t>
      </w:r>
    </w:p>
    <w:p w14:paraId="73C72259" w14:textId="77777777" w:rsidR="00E11569" w:rsidRDefault="00E11569" w:rsidP="00E11569">
      <w:pPr>
        <w:spacing w:after="0"/>
      </w:pPr>
      <w:r w:rsidRPr="00E11569">
        <w:t xml:space="preserve">Sac à dos de 30 </w:t>
      </w:r>
      <w:proofErr w:type="spellStart"/>
      <w:r w:rsidRPr="00E11569">
        <w:t>l</w:t>
      </w:r>
      <w:proofErr w:type="spellEnd"/>
      <w:r w:rsidRPr="00E11569">
        <w:t xml:space="preserve"> minimum </w:t>
      </w:r>
    </w:p>
    <w:p w14:paraId="397DA539" w14:textId="7EF5EF55" w:rsidR="00E11569" w:rsidRDefault="00E11569" w:rsidP="00E11569">
      <w:pPr>
        <w:spacing w:after="0"/>
      </w:pPr>
      <w:r w:rsidRPr="00E11569">
        <w:t>DVA, pelle, sonde</w:t>
      </w:r>
      <w:r w:rsidR="009957DD">
        <w:t xml:space="preserve"> (facultatif)</w:t>
      </w:r>
      <w:r w:rsidRPr="00E11569">
        <w:t xml:space="preserve"> </w:t>
      </w:r>
    </w:p>
    <w:p w14:paraId="24383CF9" w14:textId="77777777" w:rsidR="00E11569" w:rsidRDefault="00E11569" w:rsidP="00E11569">
      <w:pPr>
        <w:spacing w:after="0"/>
      </w:pPr>
      <w:r w:rsidRPr="00E11569">
        <w:t xml:space="preserve">Casque protecteur (obligatoire) </w:t>
      </w:r>
    </w:p>
    <w:p w14:paraId="1C87D7F4" w14:textId="77777777" w:rsidR="00E11569" w:rsidRDefault="00E11569" w:rsidP="00E11569">
      <w:pPr>
        <w:spacing w:after="0"/>
      </w:pPr>
      <w:r w:rsidRPr="00E11569">
        <w:t xml:space="preserve">Lunettes </w:t>
      </w:r>
      <w:r>
        <w:t>de ski</w:t>
      </w:r>
    </w:p>
    <w:p w14:paraId="227467A9" w14:textId="77777777" w:rsidR="00E11569" w:rsidRDefault="00E11569" w:rsidP="00E11569">
      <w:pPr>
        <w:spacing w:after="0"/>
      </w:pPr>
      <w:r w:rsidRPr="00E11569">
        <w:t xml:space="preserve">Gants légers </w:t>
      </w:r>
    </w:p>
    <w:p w14:paraId="66B984D3" w14:textId="77777777" w:rsidR="00E11569" w:rsidRDefault="00E11569" w:rsidP="00E11569">
      <w:pPr>
        <w:spacing w:after="0"/>
      </w:pPr>
      <w:r w:rsidRPr="00E11569">
        <w:t xml:space="preserve">Gants intermédiaires </w:t>
      </w:r>
    </w:p>
    <w:p w14:paraId="762988F6" w14:textId="7DED381B" w:rsidR="00E11569" w:rsidRDefault="009957DD" w:rsidP="00E11569">
      <w:pPr>
        <w:spacing w:after="0"/>
      </w:pPr>
      <w:r w:rsidRPr="00E11569">
        <w:t>Mitaines chaudes</w:t>
      </w:r>
      <w:r w:rsidR="00E11569" w:rsidRPr="00E11569">
        <w:t xml:space="preserve"> </w:t>
      </w:r>
    </w:p>
    <w:p w14:paraId="32783E4D" w14:textId="77777777" w:rsidR="00E11569" w:rsidRDefault="00E11569" w:rsidP="00E11569">
      <w:pPr>
        <w:spacing w:after="0"/>
      </w:pPr>
      <w:r w:rsidRPr="00E11569">
        <w:lastRenderedPageBreak/>
        <w:t xml:space="preserve">Tuque </w:t>
      </w:r>
    </w:p>
    <w:p w14:paraId="49FAF068" w14:textId="77777777" w:rsidR="00E11569" w:rsidRDefault="00E11569" w:rsidP="00E11569">
      <w:pPr>
        <w:spacing w:after="0"/>
      </w:pPr>
      <w:r w:rsidRPr="00E11569">
        <w:t xml:space="preserve">Cagoule </w:t>
      </w:r>
    </w:p>
    <w:p w14:paraId="3AE596DB" w14:textId="77777777" w:rsidR="00E11569" w:rsidRDefault="00E11569" w:rsidP="00E11569">
      <w:pPr>
        <w:spacing w:after="0"/>
      </w:pPr>
      <w:r w:rsidRPr="00E11569">
        <w:t xml:space="preserve">Doudoune </w:t>
      </w:r>
    </w:p>
    <w:p w14:paraId="14D91791" w14:textId="77777777" w:rsidR="00E11569" w:rsidRDefault="00E11569" w:rsidP="00E11569">
      <w:pPr>
        <w:spacing w:after="0"/>
      </w:pPr>
      <w:r w:rsidRPr="00E11569">
        <w:t xml:space="preserve">Sous-vêtements en polyester ou </w:t>
      </w:r>
      <w:proofErr w:type="spellStart"/>
      <w:r w:rsidRPr="00E11569">
        <w:t>mérino</w:t>
      </w:r>
      <w:proofErr w:type="spellEnd"/>
      <w:r w:rsidRPr="00E11569">
        <w:t xml:space="preserve"> </w:t>
      </w:r>
    </w:p>
    <w:p w14:paraId="6769DE81" w14:textId="77777777" w:rsidR="00E11569" w:rsidRDefault="00E11569" w:rsidP="00E11569">
      <w:pPr>
        <w:spacing w:after="0"/>
      </w:pPr>
      <w:r w:rsidRPr="00E11569">
        <w:t xml:space="preserve">Bas de ski </w:t>
      </w:r>
    </w:p>
    <w:p w14:paraId="6389E9FB" w14:textId="77777777" w:rsidR="00E11569" w:rsidRDefault="00E11569" w:rsidP="00E11569">
      <w:pPr>
        <w:spacing w:after="0"/>
      </w:pPr>
      <w:r w:rsidRPr="00E11569">
        <w:t xml:space="preserve">Pantalon et manteau </w:t>
      </w:r>
      <w:proofErr w:type="spellStart"/>
      <w:r w:rsidRPr="00E11569">
        <w:t>hardshell</w:t>
      </w:r>
      <w:proofErr w:type="spellEnd"/>
      <w:r w:rsidRPr="00E11569">
        <w:t xml:space="preserve"> ou </w:t>
      </w:r>
      <w:proofErr w:type="spellStart"/>
      <w:r w:rsidRPr="00E11569">
        <w:t>softshell</w:t>
      </w:r>
      <w:proofErr w:type="spellEnd"/>
      <w:r w:rsidRPr="00E11569">
        <w:t xml:space="preserve"> </w:t>
      </w:r>
    </w:p>
    <w:p w14:paraId="3CE22A56" w14:textId="77777777" w:rsidR="00E11569" w:rsidRDefault="00E11569" w:rsidP="00E11569">
      <w:pPr>
        <w:spacing w:after="0"/>
      </w:pPr>
      <w:r w:rsidRPr="00E11569">
        <w:t xml:space="preserve">Bouteille d’eau 1 l isolée (les systèmes à tube ne sont pas recommandés sous –10°) </w:t>
      </w:r>
    </w:p>
    <w:p w14:paraId="4B7EEB26" w14:textId="77777777" w:rsidR="00E11569" w:rsidRDefault="00E11569" w:rsidP="00E11569">
      <w:pPr>
        <w:spacing w:after="0"/>
      </w:pPr>
      <w:r w:rsidRPr="00E11569">
        <w:t xml:space="preserve">Thermos ½ litre </w:t>
      </w:r>
    </w:p>
    <w:p w14:paraId="5F0FFCB3" w14:textId="77777777" w:rsidR="00E11569" w:rsidRDefault="00E11569" w:rsidP="00E11569">
      <w:pPr>
        <w:spacing w:after="0"/>
      </w:pPr>
      <w:r w:rsidRPr="00E11569">
        <w:t xml:space="preserve">Lunettes soleil </w:t>
      </w:r>
    </w:p>
    <w:p w14:paraId="035E4E73" w14:textId="77777777" w:rsidR="00E11569" w:rsidRDefault="00E11569" w:rsidP="00E11569">
      <w:pPr>
        <w:spacing w:after="0"/>
      </w:pPr>
      <w:r>
        <w:t>Kit de réparation (tape, multi-</w:t>
      </w:r>
      <w:proofErr w:type="spellStart"/>
      <w:r>
        <w:t>tool</w:t>
      </w:r>
      <w:proofErr w:type="spellEnd"/>
      <w:r>
        <w:t>, tie-wrap, corde)</w:t>
      </w:r>
    </w:p>
    <w:p w14:paraId="53F44913" w14:textId="77777777" w:rsidR="00F5070F" w:rsidRDefault="00F5070F" w:rsidP="00E11569">
      <w:pPr>
        <w:spacing w:after="0"/>
      </w:pPr>
    </w:p>
    <w:p w14:paraId="5DA439B0" w14:textId="77777777" w:rsidR="00F449C3" w:rsidRDefault="00F449C3" w:rsidP="00E11569">
      <w:pPr>
        <w:spacing w:after="0"/>
      </w:pPr>
    </w:p>
    <w:p w14:paraId="00460256" w14:textId="77777777" w:rsidR="00F449C3" w:rsidRPr="00F449C3" w:rsidRDefault="00F449C3" w:rsidP="00F449C3">
      <w:pPr>
        <w:spacing w:after="150" w:line="240" w:lineRule="auto"/>
        <w:outlineLvl w:val="4"/>
        <w:rPr>
          <w:rFonts w:eastAsia="Times New Roman" w:cs="Arial"/>
          <w:b/>
          <w:sz w:val="27"/>
          <w:szCs w:val="27"/>
          <w:lang w:val="fr-FR" w:eastAsia="fr-CA"/>
        </w:rPr>
      </w:pPr>
      <w:r w:rsidRPr="00F449C3">
        <w:rPr>
          <w:rFonts w:eastAsia="Times New Roman" w:cs="Arial"/>
          <w:b/>
          <w:i/>
          <w:iCs/>
          <w:sz w:val="27"/>
          <w:szCs w:val="27"/>
          <w:u w:val="single"/>
          <w:lang w:val="fr-FR" w:eastAsia="fr-CA"/>
        </w:rPr>
        <w:t xml:space="preserve">Politique </w:t>
      </w:r>
      <w:r w:rsidRPr="00F449C3">
        <w:rPr>
          <w:rFonts w:eastAsia="Times New Roman" w:cs="Arial"/>
          <w:b/>
          <w:iCs/>
          <w:sz w:val="27"/>
          <w:szCs w:val="27"/>
          <w:u w:val="single"/>
          <w:lang w:val="fr-FR" w:eastAsia="fr-CA"/>
        </w:rPr>
        <w:t>d’annulation</w:t>
      </w:r>
    </w:p>
    <w:p w14:paraId="18D45837" w14:textId="77777777" w:rsidR="00F449C3" w:rsidRPr="00F449C3" w:rsidRDefault="00F449C3" w:rsidP="00680C45">
      <w:pPr>
        <w:numPr>
          <w:ilvl w:val="0"/>
          <w:numId w:val="1"/>
        </w:numPr>
        <w:spacing w:before="100" w:beforeAutospacing="1" w:after="100" w:afterAutospacing="1" w:line="276" w:lineRule="auto"/>
        <w:ind w:left="4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Des frais d’annulation administratif de 20$ </w:t>
      </w:r>
      <w:r w:rsidRPr="00680C45">
        <w:rPr>
          <w:rFonts w:eastAsia="Times New Roman" w:cs="Arial"/>
          <w:lang w:val="fr-FR" w:eastAsia="fr-CA"/>
        </w:rPr>
        <w:t>s’appliquent</w:t>
      </w:r>
      <w:r w:rsidRPr="00F449C3">
        <w:rPr>
          <w:rFonts w:eastAsia="Times New Roman" w:cs="Arial"/>
          <w:lang w:val="fr-FR" w:eastAsia="fr-CA"/>
        </w:rPr>
        <w:t xml:space="preserve"> à toute demande d’annulation.</w:t>
      </w:r>
    </w:p>
    <w:p w14:paraId="2548E796" w14:textId="4BAC59D8" w:rsidR="00F449C3" w:rsidRPr="00F449C3" w:rsidRDefault="00F449C3" w:rsidP="00680C45">
      <w:pPr>
        <w:numPr>
          <w:ilvl w:val="0"/>
          <w:numId w:val="1"/>
        </w:numPr>
        <w:spacing w:before="100" w:beforeAutospacing="1" w:after="100" w:afterAutospacing="1" w:line="276" w:lineRule="auto"/>
        <w:ind w:left="4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Si vous décidez d’annuler votre </w:t>
      </w:r>
      <w:r w:rsidR="009957DD" w:rsidRPr="00F449C3">
        <w:rPr>
          <w:rFonts w:eastAsia="Times New Roman" w:cs="Arial"/>
          <w:lang w:val="fr-FR" w:eastAsia="fr-CA"/>
        </w:rPr>
        <w:t>réservation :</w:t>
      </w:r>
      <w:r w:rsidRPr="00F449C3">
        <w:rPr>
          <w:rFonts w:eastAsia="Times New Roman" w:cs="Arial"/>
          <w:lang w:val="fr-FR" w:eastAsia="fr-CA"/>
        </w:rPr>
        <w:t xml:space="preserve"> </w:t>
      </w:r>
    </w:p>
    <w:p w14:paraId="78E930C6" w14:textId="77777777" w:rsidR="00F449C3" w:rsidRPr="00F449C3" w:rsidRDefault="00F449C3" w:rsidP="00680C45">
      <w:pPr>
        <w:numPr>
          <w:ilvl w:val="1"/>
          <w:numId w:val="1"/>
        </w:numPr>
        <w:spacing w:before="100" w:beforeAutospacing="1" w:after="100" w:afterAutospacing="1" w:line="276" w:lineRule="auto"/>
        <w:ind w:left="76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Entre 30 à 21 jours de votre date d’arrivée : 25% du montant total est non remboursable. </w:t>
      </w:r>
    </w:p>
    <w:p w14:paraId="250112B1" w14:textId="6865DD61" w:rsidR="00F449C3" w:rsidRPr="00F449C3" w:rsidRDefault="00F449C3" w:rsidP="00680C45">
      <w:pPr>
        <w:numPr>
          <w:ilvl w:val="1"/>
          <w:numId w:val="1"/>
        </w:numPr>
        <w:spacing w:before="100" w:beforeAutospacing="1" w:after="100" w:afterAutospacing="1" w:line="276" w:lineRule="auto"/>
        <w:ind w:left="76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Entre 20 à 11 jours de votre date </w:t>
      </w:r>
      <w:r w:rsidR="009957DD" w:rsidRPr="00F449C3">
        <w:rPr>
          <w:rFonts w:eastAsia="Times New Roman" w:cs="Arial"/>
          <w:lang w:val="fr-FR" w:eastAsia="fr-CA"/>
        </w:rPr>
        <w:t>d’arrivée :</w:t>
      </w:r>
      <w:r w:rsidRPr="00F449C3">
        <w:rPr>
          <w:rFonts w:eastAsia="Times New Roman" w:cs="Arial"/>
          <w:lang w:val="fr-FR" w:eastAsia="fr-CA"/>
        </w:rPr>
        <w:t xml:space="preserve"> 35% du montant total est non remboursable. </w:t>
      </w:r>
    </w:p>
    <w:p w14:paraId="3536E665" w14:textId="4538A8F8" w:rsidR="00F449C3" w:rsidRPr="00F449C3" w:rsidRDefault="00F449C3" w:rsidP="00680C45">
      <w:pPr>
        <w:numPr>
          <w:ilvl w:val="1"/>
          <w:numId w:val="1"/>
        </w:numPr>
        <w:spacing w:before="100" w:beforeAutospacing="1" w:after="100" w:afterAutospacing="1" w:line="276" w:lineRule="auto"/>
        <w:ind w:left="76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Entre 10 à 3 jours de votre date </w:t>
      </w:r>
      <w:r w:rsidR="009957DD" w:rsidRPr="00F449C3">
        <w:rPr>
          <w:rFonts w:eastAsia="Times New Roman" w:cs="Arial"/>
          <w:lang w:val="fr-FR" w:eastAsia="fr-CA"/>
        </w:rPr>
        <w:t>d’arrivée :</w:t>
      </w:r>
      <w:r w:rsidRPr="00F449C3">
        <w:rPr>
          <w:rFonts w:eastAsia="Times New Roman" w:cs="Arial"/>
          <w:lang w:val="fr-FR" w:eastAsia="fr-CA"/>
        </w:rPr>
        <w:t xml:space="preserve"> 50% du montant total est non remboursable. </w:t>
      </w:r>
    </w:p>
    <w:p w14:paraId="16317F38" w14:textId="5B484AE6" w:rsidR="00F449C3" w:rsidRPr="00F449C3" w:rsidRDefault="00F449C3" w:rsidP="00680C45">
      <w:pPr>
        <w:numPr>
          <w:ilvl w:val="1"/>
          <w:numId w:val="1"/>
        </w:numPr>
        <w:spacing w:before="100" w:beforeAutospacing="1" w:after="100" w:afterAutospacing="1" w:line="276" w:lineRule="auto"/>
        <w:ind w:left="76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2 jours et moins de votre date </w:t>
      </w:r>
      <w:r w:rsidR="009957DD" w:rsidRPr="00F449C3">
        <w:rPr>
          <w:rFonts w:eastAsia="Times New Roman" w:cs="Arial"/>
          <w:lang w:val="fr-FR" w:eastAsia="fr-CA"/>
        </w:rPr>
        <w:t>d’arrivée :</w:t>
      </w:r>
      <w:r w:rsidRPr="00F449C3">
        <w:rPr>
          <w:rFonts w:eastAsia="Times New Roman" w:cs="Arial"/>
          <w:lang w:val="fr-FR" w:eastAsia="fr-CA"/>
        </w:rPr>
        <w:t xml:space="preserve"> 100% du montant total est non remboursable. </w:t>
      </w:r>
    </w:p>
    <w:p w14:paraId="03EA489C" w14:textId="77777777" w:rsidR="00F449C3" w:rsidRPr="00F449C3" w:rsidRDefault="00F449C3" w:rsidP="00680C45">
      <w:pPr>
        <w:numPr>
          <w:ilvl w:val="0"/>
          <w:numId w:val="1"/>
        </w:numPr>
        <w:spacing w:before="100" w:beforeAutospacing="1" w:after="100" w:afterAutospacing="1" w:line="276" w:lineRule="auto"/>
        <w:ind w:left="4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Le remboursement s’effectue avec le même mode de paiement utilisé pour la réservation. </w:t>
      </w:r>
    </w:p>
    <w:p w14:paraId="4DF0442A" w14:textId="77777777" w:rsidR="00F449C3" w:rsidRDefault="00F449C3" w:rsidP="00680C45">
      <w:pPr>
        <w:numPr>
          <w:ilvl w:val="0"/>
          <w:numId w:val="1"/>
        </w:numPr>
        <w:spacing w:before="100" w:beforeAutospacing="1" w:after="100" w:afterAutospacing="1" w:line="276" w:lineRule="auto"/>
        <w:ind w:left="45"/>
        <w:rPr>
          <w:rFonts w:eastAsia="Times New Roman" w:cs="Arial"/>
          <w:lang w:val="fr-FR" w:eastAsia="fr-CA"/>
        </w:rPr>
      </w:pPr>
      <w:r w:rsidRPr="00F449C3">
        <w:rPr>
          <w:rFonts w:eastAsia="Times New Roman" w:cs="Arial"/>
          <w:lang w:val="fr-FR" w:eastAsia="fr-CA"/>
        </w:rPr>
        <w:t xml:space="preserve">Si la décision d’annuler est prise </w:t>
      </w:r>
      <w:r w:rsidR="003807BF">
        <w:rPr>
          <w:rFonts w:eastAsia="Times New Roman" w:cs="Arial"/>
          <w:lang w:val="fr-FR" w:eastAsia="fr-CA"/>
        </w:rPr>
        <w:t>par Ski Saguenay</w:t>
      </w:r>
      <w:r w:rsidRPr="00F449C3">
        <w:rPr>
          <w:rFonts w:eastAsia="Times New Roman" w:cs="Arial"/>
          <w:lang w:val="fr-FR" w:eastAsia="fr-CA"/>
        </w:rPr>
        <w:t>, la réservation du client sera remboursée dans sa totalité. </w:t>
      </w:r>
    </w:p>
    <w:p w14:paraId="27A8D06B" w14:textId="6112F2E4" w:rsidR="00827EAE" w:rsidRPr="001D5A67" w:rsidRDefault="00827EAE" w:rsidP="00680C45">
      <w:pPr>
        <w:numPr>
          <w:ilvl w:val="0"/>
          <w:numId w:val="1"/>
        </w:numPr>
        <w:spacing w:before="100" w:beforeAutospacing="1" w:after="100" w:afterAutospacing="1" w:line="276" w:lineRule="auto"/>
        <w:ind w:left="45"/>
        <w:rPr>
          <w:rFonts w:eastAsia="Times New Roman" w:cs="Arial"/>
          <w:lang w:val="fr-FR" w:eastAsia="fr-CA"/>
        </w:rPr>
      </w:pPr>
      <w:r w:rsidRPr="001D5A67">
        <w:rPr>
          <w:rFonts w:eastAsia="Times New Roman" w:cs="Arial"/>
          <w:lang w:val="fr-FR" w:eastAsia="fr-CA"/>
        </w:rPr>
        <w:t>Raison d’annulation ex : froid extrême</w:t>
      </w:r>
      <w:r w:rsidR="001D5A67" w:rsidRPr="001D5A67">
        <w:rPr>
          <w:rFonts w:eastAsia="Times New Roman" w:cs="Arial"/>
          <w:lang w:val="fr-FR" w:eastAsia="fr-CA"/>
        </w:rPr>
        <w:t>, vent violent</w:t>
      </w:r>
      <w:r w:rsidRPr="001D5A67">
        <w:rPr>
          <w:rFonts w:eastAsia="Times New Roman" w:cs="Arial"/>
          <w:lang w:val="fr-FR" w:eastAsia="fr-CA"/>
        </w:rPr>
        <w:t>, neige de mauvaise qualité</w:t>
      </w:r>
      <w:r w:rsidR="009120B4" w:rsidRPr="001D5A67">
        <w:rPr>
          <w:rFonts w:eastAsia="Times New Roman" w:cs="Arial"/>
          <w:lang w:val="fr-FR" w:eastAsia="fr-CA"/>
        </w:rPr>
        <w:t>, pluie</w:t>
      </w:r>
      <w:r w:rsidR="001D5A67" w:rsidRPr="001D5A67">
        <w:rPr>
          <w:rFonts w:eastAsia="Times New Roman" w:cs="Arial"/>
          <w:lang w:val="fr-FR" w:eastAsia="fr-CA"/>
        </w:rPr>
        <w:t xml:space="preserve">, couvert neigeux insuffisant, conditions jugées </w:t>
      </w:r>
      <w:r w:rsidR="009957DD" w:rsidRPr="001D5A67">
        <w:rPr>
          <w:rFonts w:eastAsia="Times New Roman" w:cs="Arial"/>
          <w:lang w:val="fr-FR" w:eastAsia="fr-CA"/>
        </w:rPr>
        <w:t>dangereuses…</w:t>
      </w:r>
      <w:r w:rsidRPr="001D5A67">
        <w:rPr>
          <w:rFonts w:eastAsia="Times New Roman" w:cs="Arial"/>
          <w:lang w:val="fr-FR" w:eastAsia="fr-CA"/>
        </w:rPr>
        <w:t>.</w:t>
      </w:r>
    </w:p>
    <w:p w14:paraId="1573E1A4" w14:textId="456FAE54" w:rsidR="00F449C3" w:rsidRPr="000A5B14" w:rsidRDefault="009957DD" w:rsidP="00E11569">
      <w:pPr>
        <w:spacing w:after="0"/>
        <w:rPr>
          <w:b/>
          <w:u w:val="single"/>
          <w:lang w:val="fr-FR"/>
        </w:rPr>
      </w:pPr>
      <w:r w:rsidRPr="000A5B14">
        <w:rPr>
          <w:b/>
          <w:u w:val="single"/>
          <w:lang w:val="fr-FR"/>
        </w:rPr>
        <w:t>Conditions préalables</w:t>
      </w:r>
      <w:r w:rsidR="00B81FE0" w:rsidRPr="000A5B14">
        <w:rPr>
          <w:b/>
          <w:u w:val="single"/>
          <w:lang w:val="fr-FR"/>
        </w:rPr>
        <w:t xml:space="preserve"> à la pratique de l’activité</w:t>
      </w:r>
    </w:p>
    <w:p w14:paraId="19A41703" w14:textId="77777777" w:rsidR="00B81FE0" w:rsidRDefault="00B81FE0" w:rsidP="00E11569">
      <w:pPr>
        <w:spacing w:after="0"/>
        <w:rPr>
          <w:lang w:val="fr-FR"/>
        </w:rPr>
      </w:pPr>
      <w:r>
        <w:rPr>
          <w:lang w:val="fr-FR"/>
        </w:rPr>
        <w:t>-avoir une bonne forme physique</w:t>
      </w:r>
    </w:p>
    <w:p w14:paraId="47139E0A" w14:textId="77777777" w:rsidR="00B81FE0" w:rsidRDefault="00B81FE0" w:rsidP="00E11569">
      <w:pPr>
        <w:spacing w:after="0"/>
        <w:rPr>
          <w:lang w:val="fr-FR"/>
        </w:rPr>
      </w:pPr>
      <w:r>
        <w:rPr>
          <w:lang w:val="fr-FR"/>
        </w:rPr>
        <w:t>-avoir un niveau de ski au minimum intermédiaire</w:t>
      </w:r>
    </w:p>
    <w:p w14:paraId="56A2B834" w14:textId="77777777" w:rsidR="000A5B14" w:rsidRDefault="000A5B14" w:rsidP="00E11569">
      <w:pPr>
        <w:spacing w:after="0"/>
        <w:rPr>
          <w:lang w:val="fr-FR"/>
        </w:rPr>
      </w:pPr>
      <w:r>
        <w:rPr>
          <w:lang w:val="fr-FR"/>
        </w:rPr>
        <w:t>-avoir l’équipement approprié pour l’activité</w:t>
      </w:r>
    </w:p>
    <w:p w14:paraId="3B81832D" w14:textId="77777777" w:rsidR="000A5B14" w:rsidRDefault="000A5B14" w:rsidP="00E11569">
      <w:pPr>
        <w:spacing w:after="0"/>
        <w:rPr>
          <w:lang w:val="fr-FR"/>
        </w:rPr>
      </w:pPr>
    </w:p>
    <w:p w14:paraId="4DBF3CFC" w14:textId="77777777" w:rsidR="00157D18" w:rsidRDefault="00157D18" w:rsidP="00157D18">
      <w:pPr>
        <w:spacing w:after="0"/>
        <w:rPr>
          <w:b/>
          <w:u w:val="single"/>
          <w:lang w:val="fr-FR"/>
        </w:rPr>
      </w:pPr>
      <w:r w:rsidRPr="00B610E4">
        <w:rPr>
          <w:b/>
          <w:u w:val="single"/>
          <w:lang w:val="fr-FR"/>
        </w:rPr>
        <w:t>Description du territoire</w:t>
      </w:r>
    </w:p>
    <w:p w14:paraId="7CE46EF1" w14:textId="77777777" w:rsidR="00157D18" w:rsidRDefault="00157D18" w:rsidP="00157D18">
      <w:pPr>
        <w:spacing w:after="0"/>
        <w:rPr>
          <w:lang w:val="fr-FR"/>
        </w:rPr>
      </w:pPr>
    </w:p>
    <w:p w14:paraId="1F3E3F51" w14:textId="1C4DDDFC" w:rsidR="00157D18" w:rsidRDefault="00157D18" w:rsidP="00157D18">
      <w:pPr>
        <w:spacing w:after="0"/>
        <w:rPr>
          <w:lang w:val="fr-FR"/>
        </w:rPr>
      </w:pPr>
      <w:r>
        <w:rPr>
          <w:lang w:val="fr-FR"/>
        </w:rPr>
        <w:t xml:space="preserve">Le territoire de SKI SAGUENAY est un terrain de 70 hectares aménagé spécialement pour le ski de forêt. </w:t>
      </w:r>
    </w:p>
    <w:p w14:paraId="6AEEF4D9" w14:textId="77777777" w:rsidR="00157D18" w:rsidRDefault="00157D18" w:rsidP="00157D18">
      <w:pPr>
        <w:spacing w:after="0"/>
        <w:rPr>
          <w:lang w:val="fr-FR"/>
        </w:rPr>
      </w:pPr>
      <w:r>
        <w:rPr>
          <w:lang w:val="fr-FR"/>
        </w:rPr>
        <w:t>Le sommet de la montagne se trouve à 560m d’altitude.</w:t>
      </w:r>
    </w:p>
    <w:p w14:paraId="3C938077" w14:textId="3846459D" w:rsidR="00157D18" w:rsidRDefault="00157D18" w:rsidP="00157D18">
      <w:pPr>
        <w:spacing w:after="0"/>
        <w:rPr>
          <w:lang w:val="fr-FR"/>
        </w:rPr>
      </w:pPr>
      <w:r>
        <w:rPr>
          <w:lang w:val="fr-FR"/>
        </w:rPr>
        <w:t xml:space="preserve">Nous y trouvons des </w:t>
      </w:r>
      <w:r w:rsidR="009957DD">
        <w:rPr>
          <w:lang w:val="fr-FR"/>
        </w:rPr>
        <w:t>dénivelés variant</w:t>
      </w:r>
      <w:r>
        <w:rPr>
          <w:lang w:val="fr-FR"/>
        </w:rPr>
        <w:t xml:space="preserve"> de 80m à 390m dépendant des secteurs.</w:t>
      </w:r>
    </w:p>
    <w:p w14:paraId="311073FB" w14:textId="6A3ECC9C" w:rsidR="00B610E4" w:rsidRDefault="00B610E4" w:rsidP="00157D18">
      <w:pPr>
        <w:spacing w:after="0"/>
        <w:rPr>
          <w:lang w:val="fr-FR"/>
        </w:rPr>
      </w:pPr>
      <w:r>
        <w:rPr>
          <w:lang w:val="fr-FR"/>
        </w:rPr>
        <w:t xml:space="preserve">Un refuge au bas de la montagne sera construit pour permettre au client de se réchauffer. </w:t>
      </w:r>
    </w:p>
    <w:p w14:paraId="063C79BB" w14:textId="7DE067A0" w:rsidR="00B610E4" w:rsidRDefault="00B610E4" w:rsidP="00157D18">
      <w:pPr>
        <w:spacing w:after="0"/>
        <w:rPr>
          <w:lang w:val="fr-FR"/>
        </w:rPr>
      </w:pPr>
      <w:r>
        <w:rPr>
          <w:lang w:val="fr-FR"/>
        </w:rPr>
        <w:t>Les temps d’ascension varient entre 30 et 1h30 en fonction des secteurs choisis.</w:t>
      </w:r>
    </w:p>
    <w:p w14:paraId="15C1BBE1" w14:textId="135A42EC" w:rsidR="00157D18" w:rsidRDefault="00157D18" w:rsidP="00E11569">
      <w:pPr>
        <w:spacing w:after="0"/>
        <w:rPr>
          <w:lang w:val="fr-FR"/>
        </w:rPr>
      </w:pPr>
    </w:p>
    <w:p w14:paraId="7D40845F" w14:textId="3BEB957A" w:rsidR="00157D18" w:rsidRDefault="00157D18" w:rsidP="00E11569">
      <w:pPr>
        <w:spacing w:after="0"/>
        <w:rPr>
          <w:lang w:val="fr-FR"/>
        </w:rPr>
      </w:pPr>
    </w:p>
    <w:p w14:paraId="2F233A88" w14:textId="3A4B1F40" w:rsidR="00157D18" w:rsidRDefault="00157D18" w:rsidP="00E11569">
      <w:pPr>
        <w:spacing w:after="0"/>
        <w:rPr>
          <w:lang w:val="fr-FR"/>
        </w:rPr>
      </w:pPr>
    </w:p>
    <w:p w14:paraId="607C87FC" w14:textId="00687A29" w:rsidR="000A5B14" w:rsidRPr="000A5B14" w:rsidRDefault="000A5B14" w:rsidP="00E11569">
      <w:pPr>
        <w:spacing w:after="0"/>
        <w:rPr>
          <w:b/>
          <w:u w:val="single"/>
          <w:lang w:val="fr-FR"/>
        </w:rPr>
      </w:pPr>
      <w:r w:rsidRPr="003872CA">
        <w:rPr>
          <w:b/>
          <w:u w:val="single"/>
          <w:lang w:val="fr-FR"/>
        </w:rPr>
        <w:t>Description des déplacements qui vont être effectués</w:t>
      </w:r>
      <w:r w:rsidRPr="000A5B14">
        <w:rPr>
          <w:b/>
          <w:u w:val="single"/>
          <w:lang w:val="fr-FR"/>
        </w:rPr>
        <w:t xml:space="preserve"> </w:t>
      </w:r>
    </w:p>
    <w:p w14:paraId="1E6DC13B" w14:textId="5F1EED9E" w:rsidR="00210784" w:rsidRDefault="00210784" w:rsidP="00E11569">
      <w:pPr>
        <w:spacing w:after="0"/>
        <w:rPr>
          <w:lang w:val="fr-FR"/>
        </w:rPr>
      </w:pPr>
    </w:p>
    <w:p w14:paraId="30BAD07F" w14:textId="5B7EB7EF" w:rsidR="00210784" w:rsidRPr="00654AE1" w:rsidRDefault="00210784" w:rsidP="00654AE1">
      <w:pPr>
        <w:spacing w:after="0"/>
        <w:rPr>
          <w:lang w:val="fr-FR"/>
        </w:rPr>
      </w:pPr>
      <w:r>
        <w:rPr>
          <w:lang w:val="fr-FR"/>
        </w:rPr>
        <w:t xml:space="preserve">Les clients sont conviés à se présenter à 7h30 à l’accueil de SKI SAGUENAY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210784" w14:paraId="4476D964" w14:textId="77777777" w:rsidTr="00210784">
        <w:tc>
          <w:tcPr>
            <w:tcW w:w="988" w:type="dxa"/>
          </w:tcPr>
          <w:p w14:paraId="14D222F9" w14:textId="4A688784" w:rsidR="00210784" w:rsidRDefault="009957DD" w:rsidP="00E11569">
            <w:r>
              <w:t>8h</w:t>
            </w:r>
          </w:p>
        </w:tc>
        <w:tc>
          <w:tcPr>
            <w:tcW w:w="7642" w:type="dxa"/>
          </w:tcPr>
          <w:p w14:paraId="563C283D" w14:textId="77777777" w:rsidR="00210784" w:rsidRDefault="00210784" w:rsidP="00E11569">
            <w:r>
              <w:t>RDV SKI SAG</w:t>
            </w:r>
          </w:p>
          <w:p w14:paraId="77C6CDA0" w14:textId="77777777" w:rsidR="00210784" w:rsidRDefault="00210784" w:rsidP="00E11569">
            <w:r>
              <w:t>Formulaire d’acceptation des risques</w:t>
            </w:r>
          </w:p>
          <w:p w14:paraId="5C94686C" w14:textId="7B5967FD" w:rsidR="00210784" w:rsidRDefault="00210784" w:rsidP="00E11569">
            <w:r>
              <w:t>Présentation du guide, de l’entreprise et de la journée</w:t>
            </w:r>
          </w:p>
        </w:tc>
      </w:tr>
      <w:tr w:rsidR="00210784" w14:paraId="74719E22" w14:textId="77777777" w:rsidTr="00210784">
        <w:tc>
          <w:tcPr>
            <w:tcW w:w="988" w:type="dxa"/>
          </w:tcPr>
          <w:p w14:paraId="2711063F" w14:textId="13C08738" w:rsidR="00210784" w:rsidRDefault="009957DD" w:rsidP="00E11569">
            <w:r>
              <w:t>8h30</w:t>
            </w:r>
          </w:p>
        </w:tc>
        <w:tc>
          <w:tcPr>
            <w:tcW w:w="7642" w:type="dxa"/>
          </w:tcPr>
          <w:p w14:paraId="53295A14" w14:textId="6AC5311B" w:rsidR="00210784" w:rsidRDefault="00210784" w:rsidP="00E11569">
            <w:r w:rsidRPr="00E15D7E">
              <w:t>Départ en montagne</w:t>
            </w:r>
          </w:p>
        </w:tc>
      </w:tr>
      <w:tr w:rsidR="00210784" w14:paraId="020A9EA2" w14:textId="77777777" w:rsidTr="00210784">
        <w:tc>
          <w:tcPr>
            <w:tcW w:w="988" w:type="dxa"/>
          </w:tcPr>
          <w:p w14:paraId="45CC7BA2" w14:textId="697CD260" w:rsidR="00210784" w:rsidRDefault="009957DD" w:rsidP="00E11569">
            <w:r>
              <w:t>8h30</w:t>
            </w:r>
            <w:r w:rsidR="00210784">
              <w:t>-12h</w:t>
            </w:r>
          </w:p>
        </w:tc>
        <w:tc>
          <w:tcPr>
            <w:tcW w:w="7642" w:type="dxa"/>
          </w:tcPr>
          <w:p w14:paraId="50AFC44D" w14:textId="1698A8DC" w:rsidR="00210784" w:rsidRDefault="00210784" w:rsidP="00E11569">
            <w:r>
              <w:t>Ski (1 à 2 descentes)</w:t>
            </w:r>
          </w:p>
        </w:tc>
      </w:tr>
      <w:tr w:rsidR="00210784" w14:paraId="338D4C32" w14:textId="77777777" w:rsidTr="00210784">
        <w:tc>
          <w:tcPr>
            <w:tcW w:w="988" w:type="dxa"/>
          </w:tcPr>
          <w:p w14:paraId="6C746C77" w14:textId="3D2C4D1B" w:rsidR="00210784" w:rsidRDefault="00210784" w:rsidP="00E11569">
            <w:r>
              <w:t>12h</w:t>
            </w:r>
          </w:p>
        </w:tc>
        <w:tc>
          <w:tcPr>
            <w:tcW w:w="7642" w:type="dxa"/>
          </w:tcPr>
          <w:p w14:paraId="4971F33D" w14:textId="6796E71D" w:rsidR="00210784" w:rsidRDefault="00210784" w:rsidP="00E11569">
            <w:r>
              <w:t>Lunch</w:t>
            </w:r>
          </w:p>
        </w:tc>
      </w:tr>
      <w:tr w:rsidR="00210784" w14:paraId="5175A811" w14:textId="77777777" w:rsidTr="00210784">
        <w:tc>
          <w:tcPr>
            <w:tcW w:w="988" w:type="dxa"/>
          </w:tcPr>
          <w:p w14:paraId="4EB0D642" w14:textId="0B2FB163" w:rsidR="00210784" w:rsidRDefault="00210784" w:rsidP="00E11569">
            <w:r>
              <w:t>13h-16h</w:t>
            </w:r>
          </w:p>
        </w:tc>
        <w:tc>
          <w:tcPr>
            <w:tcW w:w="7642" w:type="dxa"/>
          </w:tcPr>
          <w:p w14:paraId="71186F60" w14:textId="5B747196" w:rsidR="00210784" w:rsidRDefault="00210784" w:rsidP="00E11569">
            <w:r>
              <w:t>Ski (1 à 2 descentes)</w:t>
            </w:r>
          </w:p>
        </w:tc>
      </w:tr>
      <w:tr w:rsidR="00210784" w14:paraId="72F0FF7B" w14:textId="77777777" w:rsidTr="00210784">
        <w:tc>
          <w:tcPr>
            <w:tcW w:w="988" w:type="dxa"/>
          </w:tcPr>
          <w:p w14:paraId="7F81851C" w14:textId="437331E7" w:rsidR="00210784" w:rsidRDefault="00654AE1" w:rsidP="00E11569">
            <w:r>
              <w:t>16h</w:t>
            </w:r>
          </w:p>
        </w:tc>
        <w:tc>
          <w:tcPr>
            <w:tcW w:w="7642" w:type="dxa"/>
          </w:tcPr>
          <w:p w14:paraId="26DC77E9" w14:textId="119731CA" w:rsidR="00210784" w:rsidRDefault="00654AE1" w:rsidP="00E11569">
            <w:r>
              <w:t>Retour à l’accueil</w:t>
            </w:r>
          </w:p>
        </w:tc>
      </w:tr>
    </w:tbl>
    <w:p w14:paraId="2DBF495A" w14:textId="77777777" w:rsidR="00210784" w:rsidRDefault="00210784" w:rsidP="00E11569">
      <w:pPr>
        <w:spacing w:after="0"/>
        <w:rPr>
          <w:lang w:val="fr-FR"/>
        </w:rPr>
      </w:pPr>
    </w:p>
    <w:p w14:paraId="27632D75" w14:textId="42B61650" w:rsidR="00654AE1" w:rsidRDefault="00654AE1" w:rsidP="00E11569">
      <w:pPr>
        <w:spacing w:after="0"/>
        <w:rPr>
          <w:lang w:val="fr-FR"/>
        </w:rPr>
      </w:pPr>
      <w:r>
        <w:rPr>
          <w:lang w:val="fr-FR"/>
        </w:rPr>
        <w:t xml:space="preserve">Le temps d’ascension en ski varie d’un secteur à l’autre. Il faut compter entre 30 min et 1h30 de montée dépendamment </w:t>
      </w:r>
      <w:r w:rsidR="009957DD">
        <w:rPr>
          <w:lang w:val="fr-FR"/>
        </w:rPr>
        <w:t>des secteurs choisis</w:t>
      </w:r>
      <w:r>
        <w:rPr>
          <w:lang w:val="fr-FR"/>
        </w:rPr>
        <w:t xml:space="preserve"> par le groupe.</w:t>
      </w:r>
    </w:p>
    <w:p w14:paraId="03415D11" w14:textId="1EF74665" w:rsidR="00654AE1" w:rsidRDefault="00654AE1" w:rsidP="00E11569">
      <w:pPr>
        <w:spacing w:after="0"/>
        <w:rPr>
          <w:lang w:val="fr-FR"/>
        </w:rPr>
      </w:pPr>
      <w:r>
        <w:rPr>
          <w:lang w:val="fr-FR"/>
        </w:rPr>
        <w:t>Le nombre de descentes dans une journée varie en fonction des capacités du groupe et des secteurs de ski choisis</w:t>
      </w:r>
      <w:r w:rsidR="003872CA">
        <w:rPr>
          <w:lang w:val="fr-FR"/>
        </w:rPr>
        <w:t>. En moyenne cela varie entre 2 et 4 descentes par jour.</w:t>
      </w:r>
    </w:p>
    <w:p w14:paraId="6E2602A1" w14:textId="77777777" w:rsidR="000A5B14" w:rsidRDefault="000A5B14" w:rsidP="00E11569">
      <w:pPr>
        <w:spacing w:after="0"/>
        <w:rPr>
          <w:lang w:val="fr-FR"/>
        </w:rPr>
      </w:pPr>
    </w:p>
    <w:p w14:paraId="433FCB8E" w14:textId="77777777" w:rsidR="00B759F4" w:rsidRPr="00223B60" w:rsidRDefault="00680C45" w:rsidP="00E11569">
      <w:pPr>
        <w:spacing w:after="0"/>
        <w:rPr>
          <w:b/>
          <w:u w:val="single"/>
          <w:lang w:val="fr-FR"/>
        </w:rPr>
      </w:pPr>
      <w:r w:rsidRPr="00223B60">
        <w:rPr>
          <w:b/>
          <w:u w:val="single"/>
          <w:lang w:val="fr-FR"/>
        </w:rPr>
        <w:t>Informations sur le niveau de difficulté de l’activité</w:t>
      </w:r>
    </w:p>
    <w:p w14:paraId="790F8609" w14:textId="77777777" w:rsidR="00223B60" w:rsidRDefault="00223B60" w:rsidP="00223B60">
      <w:pPr>
        <w:spacing w:after="0"/>
        <w:rPr>
          <w:lang w:val="fr-FR"/>
        </w:rPr>
      </w:pPr>
    </w:p>
    <w:p w14:paraId="23FD2AC4" w14:textId="205BB3DA" w:rsidR="00223B60" w:rsidRPr="00223B60" w:rsidRDefault="00223B60" w:rsidP="00223B60">
      <w:pPr>
        <w:spacing w:after="0"/>
        <w:rPr>
          <w:lang w:val="fr-FR"/>
        </w:rPr>
      </w:pPr>
      <w:r>
        <w:rPr>
          <w:lang w:val="fr-FR"/>
        </w:rPr>
        <w:t xml:space="preserve">SKI SAGUENAY exige au minimum un niveau de ski jugé </w:t>
      </w:r>
      <w:r w:rsidRPr="00223B60">
        <w:rPr>
          <w:b/>
          <w:lang w:val="fr-FR"/>
        </w:rPr>
        <w:t>intermédiaire / avancé</w:t>
      </w:r>
    </w:p>
    <w:p w14:paraId="0F545DCC" w14:textId="77777777" w:rsidR="003872CA" w:rsidRDefault="003872CA" w:rsidP="00E11569">
      <w:pPr>
        <w:spacing w:after="0"/>
        <w:rPr>
          <w:lang w:val="fr-FR"/>
        </w:rPr>
      </w:pPr>
    </w:p>
    <w:p w14:paraId="447E7F19" w14:textId="5AEF61F2" w:rsidR="003872CA" w:rsidRDefault="003872CA" w:rsidP="00E11569">
      <w:pPr>
        <w:spacing w:after="0"/>
        <w:rPr>
          <w:lang w:val="fr-FR"/>
        </w:rPr>
      </w:pPr>
      <w:r>
        <w:rPr>
          <w:lang w:val="fr-FR"/>
        </w:rPr>
        <w:t xml:space="preserve">Le ski hors-piste est une discipline qui se pratique en milieu forestier, dans des conditions de neige parfois difficile et en milieu plus ou </w:t>
      </w:r>
      <w:r w:rsidR="009957DD">
        <w:rPr>
          <w:lang w:val="fr-FR"/>
        </w:rPr>
        <w:t>moins accidenté</w:t>
      </w:r>
      <w:r>
        <w:rPr>
          <w:lang w:val="fr-FR"/>
        </w:rPr>
        <w:t>.</w:t>
      </w:r>
    </w:p>
    <w:p w14:paraId="36C8E423" w14:textId="63961149" w:rsidR="003872CA" w:rsidRDefault="00223B60" w:rsidP="00E11569">
      <w:pPr>
        <w:spacing w:after="0"/>
        <w:rPr>
          <w:lang w:val="fr-FR"/>
        </w:rPr>
      </w:pPr>
      <w:r>
        <w:rPr>
          <w:lang w:val="fr-FR"/>
        </w:rPr>
        <w:t>Pour ces raisons nous exigeons un minimum d’habileté de la part de nos clients.</w:t>
      </w:r>
    </w:p>
    <w:p w14:paraId="0F220DD7" w14:textId="77777777" w:rsidR="00223B60" w:rsidRDefault="00223B60" w:rsidP="00E11569">
      <w:pPr>
        <w:spacing w:after="0"/>
        <w:rPr>
          <w:lang w:val="fr-FR"/>
        </w:rPr>
      </w:pPr>
    </w:p>
    <w:p w14:paraId="2879AF4C" w14:textId="77777777" w:rsidR="00223B60" w:rsidRDefault="00223B60" w:rsidP="00E11569">
      <w:pPr>
        <w:spacing w:after="0"/>
        <w:rPr>
          <w:lang w:val="fr-FR"/>
        </w:rPr>
      </w:pPr>
    </w:p>
    <w:p w14:paraId="62EE40CD" w14:textId="77777777" w:rsidR="00680C45" w:rsidRDefault="00680C45" w:rsidP="00E11569">
      <w:pPr>
        <w:spacing w:after="0"/>
        <w:rPr>
          <w:lang w:val="fr-FR"/>
        </w:rPr>
      </w:pPr>
    </w:p>
    <w:p w14:paraId="6938E9FD" w14:textId="77777777" w:rsidR="00680C45" w:rsidRPr="00B759F4" w:rsidRDefault="00B759F4" w:rsidP="00E11569">
      <w:pPr>
        <w:spacing w:after="0"/>
        <w:rPr>
          <w:b/>
          <w:u w:val="single"/>
          <w:lang w:val="fr-FR"/>
        </w:rPr>
      </w:pPr>
      <w:r w:rsidRPr="00B759F4">
        <w:rPr>
          <w:b/>
          <w:u w:val="single"/>
          <w:lang w:val="fr-FR"/>
        </w:rPr>
        <w:t>A lire obligatoirement</w:t>
      </w:r>
    </w:p>
    <w:p w14:paraId="47757B55" w14:textId="77777777" w:rsidR="00B759F4" w:rsidRDefault="00B759F4" w:rsidP="00E11569">
      <w:pPr>
        <w:spacing w:after="0"/>
        <w:rPr>
          <w:lang w:val="fr-FR"/>
        </w:rPr>
      </w:pPr>
      <w:r>
        <w:rPr>
          <w:lang w:val="fr-FR"/>
        </w:rPr>
        <w:t>-Formulaire d’acceptation des risques et questionnaire médicale</w:t>
      </w:r>
    </w:p>
    <w:p w14:paraId="222B2DC9" w14:textId="5D5095DE" w:rsidR="00722B55" w:rsidRDefault="00BF6026" w:rsidP="00E11569">
      <w:pPr>
        <w:spacing w:after="0"/>
        <w:rPr>
          <w:lang w:val="fr-FR"/>
        </w:rPr>
      </w:pPr>
      <w:r w:rsidRPr="00722B55">
        <w:rPr>
          <w:lang w:val="fr-FR"/>
        </w:rPr>
        <w:object w:dxaOrig="9617" w:dyaOrig="14201" w14:anchorId="5E181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10.25pt" o:ole="">
            <v:imagedata r:id="rId9" o:title=""/>
          </v:shape>
          <o:OLEObject Type="Embed" ProgID="Word.Document.8" ShapeID="_x0000_i1025" DrawAspect="Content" ObjectID="_1701516206" r:id="rId10">
            <o:FieldCodes>\s</o:FieldCodes>
          </o:OLEObject>
        </w:object>
      </w:r>
    </w:p>
    <w:p w14:paraId="1C8E449D" w14:textId="77777777" w:rsidR="00722B55" w:rsidRDefault="00722B55" w:rsidP="00E11569">
      <w:pPr>
        <w:spacing w:after="0"/>
        <w:rPr>
          <w:lang w:val="fr-FR"/>
        </w:rPr>
      </w:pPr>
    </w:p>
    <w:p w14:paraId="18EAF7A8" w14:textId="77777777" w:rsidR="00722B55" w:rsidRDefault="00722B55" w:rsidP="00E11569">
      <w:pPr>
        <w:spacing w:after="0"/>
        <w:rPr>
          <w:lang w:val="fr-FR"/>
        </w:rPr>
      </w:pPr>
    </w:p>
    <w:p w14:paraId="092B997D" w14:textId="77777777" w:rsidR="00722B55" w:rsidRDefault="00722B55" w:rsidP="00E11569">
      <w:pPr>
        <w:spacing w:after="0"/>
        <w:rPr>
          <w:lang w:val="fr-FR"/>
        </w:rPr>
      </w:pPr>
    </w:p>
    <w:p w14:paraId="01093F5A" w14:textId="77777777" w:rsidR="00B759F4" w:rsidRPr="00680C45" w:rsidRDefault="00B759F4" w:rsidP="00E11569">
      <w:pPr>
        <w:spacing w:after="0"/>
        <w:rPr>
          <w:lang w:val="fr-FR"/>
        </w:rPr>
      </w:pPr>
    </w:p>
    <w:sectPr w:rsidR="00B759F4" w:rsidRPr="00680C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65CAF" w14:textId="77777777" w:rsidR="000A1B53" w:rsidRDefault="000A1B53" w:rsidP="00210784">
      <w:pPr>
        <w:spacing w:after="0" w:line="240" w:lineRule="auto"/>
      </w:pPr>
      <w:r>
        <w:separator/>
      </w:r>
    </w:p>
  </w:endnote>
  <w:endnote w:type="continuationSeparator" w:id="0">
    <w:p w14:paraId="4F198767" w14:textId="77777777" w:rsidR="000A1B53" w:rsidRDefault="000A1B53" w:rsidP="0021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58F4" w14:textId="77777777" w:rsidR="000A1B53" w:rsidRDefault="000A1B53" w:rsidP="00210784">
      <w:pPr>
        <w:spacing w:after="0" w:line="240" w:lineRule="auto"/>
      </w:pPr>
      <w:r>
        <w:separator/>
      </w:r>
    </w:p>
  </w:footnote>
  <w:footnote w:type="continuationSeparator" w:id="0">
    <w:p w14:paraId="338C1DC7" w14:textId="77777777" w:rsidR="000A1B53" w:rsidRDefault="000A1B53" w:rsidP="00210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526A"/>
    <w:multiLevelType w:val="multilevel"/>
    <w:tmpl w:val="027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87550"/>
    <w:multiLevelType w:val="hybridMultilevel"/>
    <w:tmpl w:val="102242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153E9"/>
    <w:multiLevelType w:val="hybridMultilevel"/>
    <w:tmpl w:val="3252E178"/>
    <w:lvl w:ilvl="0" w:tplc="A158461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7E"/>
    <w:rsid w:val="000A1B53"/>
    <w:rsid w:val="000A5B14"/>
    <w:rsid w:val="00157D18"/>
    <w:rsid w:val="001D5A67"/>
    <w:rsid w:val="00210784"/>
    <w:rsid w:val="00223B60"/>
    <w:rsid w:val="003807BF"/>
    <w:rsid w:val="003872CA"/>
    <w:rsid w:val="004E1E5F"/>
    <w:rsid w:val="0057405C"/>
    <w:rsid w:val="00654AE1"/>
    <w:rsid w:val="00680C45"/>
    <w:rsid w:val="00722B55"/>
    <w:rsid w:val="00827EAE"/>
    <w:rsid w:val="009120B4"/>
    <w:rsid w:val="0094351B"/>
    <w:rsid w:val="009957DD"/>
    <w:rsid w:val="009F3177"/>
    <w:rsid w:val="00B610E4"/>
    <w:rsid w:val="00B759F4"/>
    <w:rsid w:val="00B81FE0"/>
    <w:rsid w:val="00BF6026"/>
    <w:rsid w:val="00E11569"/>
    <w:rsid w:val="00E15D7E"/>
    <w:rsid w:val="00F23430"/>
    <w:rsid w:val="00F449C3"/>
    <w:rsid w:val="00F5070F"/>
    <w:rsid w:val="00FA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8BC4"/>
  <w15:chartTrackingRefBased/>
  <w15:docId w15:val="{83A97464-9634-4591-980A-8780524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210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2107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210784"/>
    <w:rPr>
      <w:vertAlign w:val="superscript"/>
    </w:rPr>
  </w:style>
  <w:style w:type="table" w:styleId="Grilledutableau">
    <w:name w:val="Table Grid"/>
    <w:basedOn w:val="TableauNormal"/>
    <w:uiPriority w:val="39"/>
    <w:rsid w:val="0021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95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973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485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2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05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05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090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67469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69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801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EC8D-9D35-4C6B-8027-081EDEEA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pichon</dc:creator>
  <cp:keywords/>
  <dc:description/>
  <cp:lastModifiedBy>philippe pichon</cp:lastModifiedBy>
  <cp:revision>16</cp:revision>
  <dcterms:created xsi:type="dcterms:W3CDTF">2020-04-09T20:46:00Z</dcterms:created>
  <dcterms:modified xsi:type="dcterms:W3CDTF">2021-12-20T19:37:00Z</dcterms:modified>
</cp:coreProperties>
</file>