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9ECE" w14:textId="77777777" w:rsidR="007B3691" w:rsidRDefault="000D5F05" w:rsidP="000D5F05">
      <w:pPr>
        <w:jc w:val="center"/>
      </w:pPr>
      <w:r>
        <w:t xml:space="preserve">AGENDA FOR BUDGET HEARING &amp; </w:t>
      </w:r>
    </w:p>
    <w:p w14:paraId="589B5216" w14:textId="0DDA17E0" w:rsidR="000D5F05" w:rsidRDefault="000D5F05" w:rsidP="000D5F05">
      <w:pPr>
        <w:jc w:val="center"/>
      </w:pPr>
      <w:r>
        <w:t>REGULAR MEETING</w:t>
      </w:r>
    </w:p>
    <w:p w14:paraId="5BEC1CF1" w14:textId="77777777" w:rsidR="007A7AC3" w:rsidRDefault="00BC529A" w:rsidP="0093013F">
      <w:pPr>
        <w:jc w:val="center"/>
      </w:pPr>
      <w:r>
        <w:t>OF THE</w:t>
      </w:r>
      <w:r w:rsidR="00BA681B">
        <w:t xml:space="preserve"> CITY </w:t>
      </w:r>
      <w:r w:rsidR="0093013F">
        <w:t xml:space="preserve">COUNCIL </w:t>
      </w:r>
    </w:p>
    <w:p w14:paraId="0C1F2677" w14:textId="77777777" w:rsidR="0093013F" w:rsidRDefault="0093013F" w:rsidP="0093013F">
      <w:pPr>
        <w:jc w:val="center"/>
      </w:pPr>
      <w:smartTag w:uri="urn:schemas-microsoft-com:office:smarttags" w:element="place">
        <w:smartTag w:uri="urn:schemas-microsoft-com:office:smarttags" w:element="City">
          <w:r>
            <w:t>DIETRICH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</w:smartTag>
    </w:p>
    <w:p w14:paraId="42A48A49" w14:textId="101BA6C6" w:rsidR="000D5F05" w:rsidRDefault="000D5F05" w:rsidP="0093013F">
      <w:pPr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bookmarkEnd w:id="0"/>
    </w:p>
    <w:p w14:paraId="2B3D7335" w14:textId="77777777" w:rsidR="00E22F9F" w:rsidRDefault="00E22F9F" w:rsidP="00E22F9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August 5, 2019</w:t>
      </w:r>
    </w:p>
    <w:p w14:paraId="22135FB3" w14:textId="770D4155" w:rsidR="0093013F" w:rsidRPr="00E22F9F" w:rsidRDefault="00D84CF3" w:rsidP="0093013F">
      <w:pPr>
        <w:jc w:val="center"/>
        <w:rPr>
          <w:iCs/>
          <w:color w:val="FF0000"/>
          <w:sz w:val="28"/>
          <w:szCs w:val="28"/>
        </w:rPr>
      </w:pPr>
      <w:r w:rsidRPr="00E22F9F">
        <w:rPr>
          <w:iCs/>
          <w:color w:val="FF0000"/>
          <w:sz w:val="28"/>
          <w:szCs w:val="28"/>
        </w:rPr>
        <w:t xml:space="preserve">7:00 </w:t>
      </w:r>
      <w:r w:rsidR="000D5F05" w:rsidRPr="00E22F9F">
        <w:rPr>
          <w:iCs/>
          <w:color w:val="FF0000"/>
          <w:sz w:val="28"/>
          <w:szCs w:val="28"/>
        </w:rPr>
        <w:t>PM</w:t>
      </w:r>
      <w:r w:rsidRPr="00E22F9F">
        <w:rPr>
          <w:iCs/>
          <w:color w:val="FF0000"/>
          <w:sz w:val="28"/>
          <w:szCs w:val="28"/>
        </w:rPr>
        <w:t xml:space="preserve"> 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77777777" w:rsidR="0093013F" w:rsidRPr="00472B6E" w:rsidRDefault="0093013F" w:rsidP="0093013F">
      <w:r>
        <w:t xml:space="preserve">PLEDGE OF </w:t>
      </w:r>
      <w:r w:rsidR="00472B6E" w:rsidRPr="00472B6E">
        <w:t>ALLEGIANCE</w:t>
      </w:r>
    </w:p>
    <w:p w14:paraId="05656FA7" w14:textId="77777777" w:rsidR="0093013F" w:rsidRPr="00F110D5" w:rsidRDefault="0093013F" w:rsidP="0093013F"/>
    <w:p w14:paraId="1F790667" w14:textId="77777777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77777777" w:rsidR="00D42F22" w:rsidRDefault="0093013F" w:rsidP="00D42F22">
      <w:smartTag w:uri="urn:schemas-microsoft-com:office:smarttags" w:element="place">
        <w:smartTag w:uri="urn:schemas-microsoft-com:office:smarttags" w:element="City">
          <w:r w:rsidRPr="00F110D5">
            <w:t>READING</w:t>
          </w:r>
        </w:smartTag>
      </w:smartTag>
      <w:r w:rsidRPr="00F110D5">
        <w:t xml:space="preserve"> AND PAYING OF BILLS</w:t>
      </w:r>
    </w:p>
    <w:p w14:paraId="6E7A3313" w14:textId="77777777" w:rsidR="00D42F22" w:rsidRDefault="00D42F22" w:rsidP="00D42F22"/>
    <w:p w14:paraId="61064132" w14:textId="77777777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ACTION ITEMS</w:t>
      </w:r>
      <w:r w:rsidR="00B4379A">
        <w:t xml:space="preserve">: </w:t>
      </w:r>
    </w:p>
    <w:p w14:paraId="174CEA8E" w14:textId="6F798162" w:rsidR="00080A10" w:rsidRDefault="001170D8" w:rsidP="00FD2602">
      <w:pPr>
        <w:jc w:val="both"/>
      </w:pPr>
      <w:r w:rsidRPr="009302E4">
        <w:tab/>
      </w:r>
      <w:r w:rsidR="00144E24">
        <w:t>MONTHLY OPERATOR UPDATE(S) - JED KLOER</w:t>
      </w:r>
    </w:p>
    <w:p w14:paraId="2365713B" w14:textId="2230D648" w:rsidR="00E22F9F" w:rsidRDefault="00E22F9F" w:rsidP="00FD2602">
      <w:pPr>
        <w:jc w:val="both"/>
      </w:pPr>
      <w:r>
        <w:tab/>
        <w:t>WHITE CLOUD COMMUNICATIONS – BRANDON RASMUSSEN</w:t>
      </w:r>
    </w:p>
    <w:p w14:paraId="3CB4A742" w14:textId="121CC375" w:rsidR="00C01998" w:rsidRDefault="00614700" w:rsidP="009D2465">
      <w:pPr>
        <w:jc w:val="both"/>
      </w:pPr>
      <w:r>
        <w:tab/>
      </w:r>
      <w:r w:rsidR="00C01998">
        <w:t xml:space="preserve">CITY OF DIETRICH – </w:t>
      </w:r>
      <w:r w:rsidR="009E5439">
        <w:t>BUDGET HEARING (</w:t>
      </w:r>
      <w:r w:rsidR="009E5439" w:rsidRPr="00E22F9F">
        <w:rPr>
          <w:i/>
          <w:iCs/>
        </w:rPr>
        <w:t>7:30 PM</w:t>
      </w:r>
      <w:r w:rsidR="009E5439">
        <w:t>)</w:t>
      </w:r>
    </w:p>
    <w:p w14:paraId="1FBF1D18" w14:textId="126C0A7F" w:rsidR="00F66064" w:rsidRDefault="00F66064" w:rsidP="00A21D85">
      <w:pPr>
        <w:ind w:firstLine="720"/>
        <w:jc w:val="both"/>
      </w:pPr>
      <w:r>
        <w:t>CITY PARK RESERVATION FEE</w:t>
      </w:r>
    </w:p>
    <w:p w14:paraId="55DB54EB" w14:textId="036C048E" w:rsidR="008C15F9" w:rsidRDefault="008C15F9" w:rsidP="00A21D85">
      <w:pPr>
        <w:ind w:firstLine="720"/>
        <w:jc w:val="both"/>
      </w:pPr>
      <w:r>
        <w:t>MAINTENANCE OPERATOR</w:t>
      </w:r>
    </w:p>
    <w:p w14:paraId="49691D09" w14:textId="3A6DAEE0" w:rsidR="00FD2602" w:rsidRDefault="00E706F1" w:rsidP="00E54FBE">
      <w:pPr>
        <w:jc w:val="both"/>
      </w:pPr>
      <w:r>
        <w:tab/>
      </w:r>
      <w:r w:rsidR="00E14986">
        <w:t>SHERIFF’S AGREEMENT</w:t>
      </w:r>
    </w:p>
    <w:p w14:paraId="0942C7D6" w14:textId="61F91DB4" w:rsidR="00A04AF8" w:rsidRDefault="00A04AF8" w:rsidP="00A04AF8">
      <w:pPr>
        <w:ind w:firstLine="720"/>
        <w:jc w:val="both"/>
      </w:pPr>
      <w:r>
        <w:t>EASEMENTS / ALLEYWAYS / WATER &amp; SEWER LINES</w:t>
      </w:r>
    </w:p>
    <w:p w14:paraId="2E3A7A1D" w14:textId="5EA61529" w:rsidR="00E14986" w:rsidRDefault="00E14986" w:rsidP="00E14986">
      <w:pPr>
        <w:jc w:val="both"/>
      </w:pPr>
      <w:r>
        <w:tab/>
        <w:t>WATER &amp; SEWER HOOK-UPS</w:t>
      </w:r>
    </w:p>
    <w:p w14:paraId="1ED02403" w14:textId="77777777" w:rsidR="00A04AF8" w:rsidRDefault="00A04AF8" w:rsidP="00A04AF8">
      <w:pPr>
        <w:jc w:val="both"/>
      </w:pPr>
      <w:r>
        <w:tab/>
      </w:r>
      <w:r>
        <w:t>CITY ATTORNEY – PROSECUTING ATTORNEY</w:t>
      </w:r>
    </w:p>
    <w:p w14:paraId="716E392F" w14:textId="354AC1BE" w:rsidR="00B77FDA" w:rsidRDefault="005450D2" w:rsidP="00E14986">
      <w:pPr>
        <w:jc w:val="both"/>
        <w:rPr>
          <w:color w:val="1F497D"/>
        </w:rPr>
      </w:pPr>
      <w:r>
        <w:tab/>
      </w:r>
      <w:r w:rsidR="00DE5596">
        <w:tab/>
      </w:r>
      <w:r w:rsidR="00AB5BC0">
        <w:tab/>
      </w:r>
      <w:r w:rsidR="00AB298C">
        <w:tab/>
      </w:r>
      <w:r w:rsidR="00577311">
        <w:tab/>
      </w:r>
      <w:r w:rsidR="006E08FF">
        <w:tab/>
      </w:r>
      <w:r w:rsidR="00B77FDA">
        <w:tab/>
      </w:r>
      <w:r w:rsidR="00B77FDA">
        <w:tab/>
      </w:r>
    </w:p>
    <w:p w14:paraId="2C94A873" w14:textId="2A71A32F" w:rsidR="00A123FD" w:rsidRDefault="00ED0780" w:rsidP="00793335">
      <w:pPr>
        <w:jc w:val="both"/>
      </w:pPr>
      <w:r>
        <w:t>MAINTENANCE REPORT</w:t>
      </w:r>
    </w:p>
    <w:p w14:paraId="7D9475D3" w14:textId="3B769E67" w:rsidR="004A5928" w:rsidRDefault="004A5928" w:rsidP="00793335">
      <w:pPr>
        <w:jc w:val="both"/>
      </w:pPr>
      <w:r>
        <w:tab/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F21D5DB" w14:textId="5A4D6406" w:rsidR="0093013F" w:rsidRPr="004F5144" w:rsidRDefault="001D66C5" w:rsidP="001D66C5">
      <w:pPr>
        <w:rPr>
          <w:i/>
          <w:sz w:val="28"/>
          <w:szCs w:val="28"/>
        </w:rPr>
      </w:pPr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p w14:paraId="4016110B" w14:textId="77777777" w:rsidR="0093013F" w:rsidRPr="00F110D5" w:rsidRDefault="0093013F" w:rsidP="0093013F">
      <w:pPr>
        <w:jc w:val="both"/>
      </w:pPr>
      <w:r w:rsidRPr="00F110D5">
        <w:tab/>
      </w:r>
    </w:p>
    <w:p w14:paraId="2998AEB6" w14:textId="77777777" w:rsidR="0093013F" w:rsidRDefault="0093013F"/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CEF"/>
    <w:rsid w:val="00011D4C"/>
    <w:rsid w:val="0001321F"/>
    <w:rsid w:val="0002789F"/>
    <w:rsid w:val="000278C8"/>
    <w:rsid w:val="00042E2E"/>
    <w:rsid w:val="00046619"/>
    <w:rsid w:val="0004715E"/>
    <w:rsid w:val="0005067D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5F05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4465"/>
    <w:rsid w:val="00166C46"/>
    <w:rsid w:val="00167539"/>
    <w:rsid w:val="00186675"/>
    <w:rsid w:val="00187238"/>
    <w:rsid w:val="00197790"/>
    <w:rsid w:val="001A2292"/>
    <w:rsid w:val="001A3999"/>
    <w:rsid w:val="001A7A60"/>
    <w:rsid w:val="001B22F0"/>
    <w:rsid w:val="001B728D"/>
    <w:rsid w:val="001C07F8"/>
    <w:rsid w:val="001C191E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714F"/>
    <w:rsid w:val="0026789F"/>
    <w:rsid w:val="00275829"/>
    <w:rsid w:val="00276367"/>
    <w:rsid w:val="00291166"/>
    <w:rsid w:val="002971C8"/>
    <w:rsid w:val="002A295C"/>
    <w:rsid w:val="002A37B7"/>
    <w:rsid w:val="002A74CC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727C4"/>
    <w:rsid w:val="00372CB3"/>
    <w:rsid w:val="00384E5A"/>
    <w:rsid w:val="0038582F"/>
    <w:rsid w:val="003871F9"/>
    <w:rsid w:val="003A0AA9"/>
    <w:rsid w:val="003B1899"/>
    <w:rsid w:val="003B6169"/>
    <w:rsid w:val="003B631C"/>
    <w:rsid w:val="003C2359"/>
    <w:rsid w:val="003C2F26"/>
    <w:rsid w:val="003D3BCC"/>
    <w:rsid w:val="003E1E06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15D5"/>
    <w:rsid w:val="00472B6E"/>
    <w:rsid w:val="00475C8F"/>
    <w:rsid w:val="00477E23"/>
    <w:rsid w:val="004873C6"/>
    <w:rsid w:val="00491D8A"/>
    <w:rsid w:val="004A27FC"/>
    <w:rsid w:val="004A5928"/>
    <w:rsid w:val="004C13B7"/>
    <w:rsid w:val="004C17F0"/>
    <w:rsid w:val="004C31FA"/>
    <w:rsid w:val="004E0B7E"/>
    <w:rsid w:val="004F3E58"/>
    <w:rsid w:val="004F5144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7311"/>
    <w:rsid w:val="00581007"/>
    <w:rsid w:val="00593C72"/>
    <w:rsid w:val="005A3976"/>
    <w:rsid w:val="005B39B8"/>
    <w:rsid w:val="005C1BC3"/>
    <w:rsid w:val="005E17E9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6495"/>
    <w:rsid w:val="00721AA3"/>
    <w:rsid w:val="007358ED"/>
    <w:rsid w:val="007415A5"/>
    <w:rsid w:val="00744619"/>
    <w:rsid w:val="00752246"/>
    <w:rsid w:val="00753A27"/>
    <w:rsid w:val="00764699"/>
    <w:rsid w:val="00764A81"/>
    <w:rsid w:val="00781FA2"/>
    <w:rsid w:val="00782C59"/>
    <w:rsid w:val="00783C78"/>
    <w:rsid w:val="00793335"/>
    <w:rsid w:val="007A2D02"/>
    <w:rsid w:val="007A34C1"/>
    <w:rsid w:val="007A44FF"/>
    <w:rsid w:val="007A504A"/>
    <w:rsid w:val="007A6213"/>
    <w:rsid w:val="007A7AC3"/>
    <w:rsid w:val="007B3691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7664"/>
    <w:rsid w:val="008B0330"/>
    <w:rsid w:val="008B079F"/>
    <w:rsid w:val="008C15F9"/>
    <w:rsid w:val="008C6F17"/>
    <w:rsid w:val="008C6F93"/>
    <w:rsid w:val="008D078F"/>
    <w:rsid w:val="008D5C0A"/>
    <w:rsid w:val="008E05BB"/>
    <w:rsid w:val="008E3509"/>
    <w:rsid w:val="008E6208"/>
    <w:rsid w:val="008F04C6"/>
    <w:rsid w:val="008F48E5"/>
    <w:rsid w:val="00901FE5"/>
    <w:rsid w:val="00905274"/>
    <w:rsid w:val="0091146C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04AF8"/>
    <w:rsid w:val="00A11E98"/>
    <w:rsid w:val="00A123FD"/>
    <w:rsid w:val="00A1474E"/>
    <w:rsid w:val="00A21D85"/>
    <w:rsid w:val="00A430FF"/>
    <w:rsid w:val="00A447FF"/>
    <w:rsid w:val="00A62217"/>
    <w:rsid w:val="00A676F9"/>
    <w:rsid w:val="00A727A3"/>
    <w:rsid w:val="00A74760"/>
    <w:rsid w:val="00A8109A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70EB2"/>
    <w:rsid w:val="00B72DF2"/>
    <w:rsid w:val="00B748BC"/>
    <w:rsid w:val="00B77FDA"/>
    <w:rsid w:val="00B831E4"/>
    <w:rsid w:val="00B83988"/>
    <w:rsid w:val="00B848FF"/>
    <w:rsid w:val="00B84F82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2083"/>
    <w:rsid w:val="00BF5C84"/>
    <w:rsid w:val="00BF71D8"/>
    <w:rsid w:val="00C01998"/>
    <w:rsid w:val="00C13914"/>
    <w:rsid w:val="00C15165"/>
    <w:rsid w:val="00C26267"/>
    <w:rsid w:val="00C405AB"/>
    <w:rsid w:val="00C41CFB"/>
    <w:rsid w:val="00C53CAD"/>
    <w:rsid w:val="00C540BD"/>
    <w:rsid w:val="00C6155E"/>
    <w:rsid w:val="00C61BBE"/>
    <w:rsid w:val="00C749DD"/>
    <w:rsid w:val="00C81AC1"/>
    <w:rsid w:val="00C94972"/>
    <w:rsid w:val="00C95253"/>
    <w:rsid w:val="00CA1A73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5791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F00"/>
    <w:rsid w:val="00DA7E04"/>
    <w:rsid w:val="00DB30C8"/>
    <w:rsid w:val="00DB6333"/>
    <w:rsid w:val="00DC2CB1"/>
    <w:rsid w:val="00DD335C"/>
    <w:rsid w:val="00DE1539"/>
    <w:rsid w:val="00DE3AF7"/>
    <w:rsid w:val="00DE5596"/>
    <w:rsid w:val="00DE5E94"/>
    <w:rsid w:val="00E0316E"/>
    <w:rsid w:val="00E14986"/>
    <w:rsid w:val="00E2245E"/>
    <w:rsid w:val="00E22F9F"/>
    <w:rsid w:val="00E24397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780"/>
    <w:rsid w:val="00EE5FB3"/>
    <w:rsid w:val="00EF2104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064"/>
    <w:rsid w:val="00F661C6"/>
    <w:rsid w:val="00F70183"/>
    <w:rsid w:val="00F7200B"/>
    <w:rsid w:val="00F819F7"/>
    <w:rsid w:val="00F96732"/>
    <w:rsid w:val="00FA4FEB"/>
    <w:rsid w:val="00FA5DB0"/>
    <w:rsid w:val="00FA7CA3"/>
    <w:rsid w:val="00FB034A"/>
    <w:rsid w:val="00FB126B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Michelle Johnson</cp:lastModifiedBy>
  <cp:revision>24</cp:revision>
  <cp:lastPrinted>2019-04-25T02:42:00Z</cp:lastPrinted>
  <dcterms:created xsi:type="dcterms:W3CDTF">2019-06-26T22:54:00Z</dcterms:created>
  <dcterms:modified xsi:type="dcterms:W3CDTF">2019-07-31T23:15:00Z</dcterms:modified>
</cp:coreProperties>
</file>