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318F" w14:textId="77777777" w:rsidR="00756314" w:rsidRDefault="00756314" w:rsidP="00756314">
      <w:pPr>
        <w:spacing w:before="240" w:after="240"/>
        <w:rPr>
          <w:b/>
        </w:rPr>
      </w:pPr>
    </w:p>
    <w:tbl>
      <w:tblPr>
        <w:tblpPr w:leftFromText="180" w:rightFromText="180" w:topFromText="180" w:bottomFromText="180" w:vertAnchor="text" w:tblpX="15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756314" w14:paraId="0D28DA26" w14:textId="77777777" w:rsidTr="006D0EA3">
        <w:tc>
          <w:tcPr>
            <w:tcW w:w="9015" w:type="dxa"/>
          </w:tcPr>
          <w:p w14:paraId="3B8707E7" w14:textId="77777777" w:rsidR="00756314" w:rsidRDefault="00756314" w:rsidP="006D0EA3">
            <w:pPr>
              <w:pStyle w:val="Titre3"/>
              <w:keepNext w:val="0"/>
              <w:keepLines w:val="0"/>
              <w:spacing w:before="280"/>
              <w:rPr>
                <w:rFonts w:ascii="Open Sans" w:eastAsia="Open Sans" w:hAnsi="Open Sans" w:cs="Open Sans"/>
                <w:color w:val="000000"/>
                <w:sz w:val="26"/>
                <w:szCs w:val="26"/>
              </w:rPr>
            </w:pPr>
            <w:bookmarkStart w:id="0" w:name="_vr0fvarg3fir" w:colFirst="0" w:colLast="0"/>
            <w:bookmarkEnd w:id="0"/>
            <w:r>
              <w:rPr>
                <w:rFonts w:ascii="Open Sans" w:eastAsia="Open Sans" w:hAnsi="Open Sans" w:cs="Open Sans"/>
                <w:color w:val="000000"/>
                <w:sz w:val="26"/>
                <w:szCs w:val="26"/>
              </w:rPr>
              <w:t>Écrire à son député en 3 étapes</w:t>
            </w:r>
          </w:p>
          <w:p w14:paraId="4646F14C" w14:textId="77777777" w:rsidR="00756314" w:rsidRDefault="00756314" w:rsidP="006D0EA3">
            <w:pPr>
              <w:spacing w:before="240" w:after="240"/>
              <w:rPr>
                <w:b/>
                <w:u w:val="single"/>
              </w:rPr>
            </w:pPr>
            <w:r>
              <w:rPr>
                <w:b/>
              </w:rPr>
              <w:t>1. Cliquez ici pour trouver le courriel de votre député</w:t>
            </w:r>
            <w:r>
              <w:rPr>
                <w:b/>
              </w:rPr>
              <w:br/>
              <w:t>👉</w:t>
            </w:r>
            <w:hyperlink r:id="rId4">
              <w:r>
                <w:rPr>
                  <w:b/>
                </w:rPr>
                <w:t xml:space="preserve"> </w:t>
              </w:r>
            </w:hyperlink>
            <w:hyperlink r:id="rId5">
              <w:r>
                <w:rPr>
                  <w:color w:val="1155CC"/>
                  <w:u w:val="single"/>
                </w:rPr>
                <w:t>DÉPUTÉ DE VOTRE CIRCONSCRIPTION</w:t>
              </w:r>
            </w:hyperlink>
          </w:p>
          <w:p w14:paraId="2AA3DC48" w14:textId="77777777" w:rsidR="00756314" w:rsidRDefault="00756314" w:rsidP="006D0EA3">
            <w:pPr>
              <w:spacing w:before="240" w:after="240"/>
            </w:pPr>
            <w:r>
              <w:rPr>
                <w:b/>
              </w:rPr>
              <w:t>2. Envoyez-lui un courriel en un clic</w:t>
            </w:r>
            <w:r>
              <w:rPr>
                <w:b/>
              </w:rPr>
              <w:br/>
              <w:t xml:space="preserve">👉 </w:t>
            </w:r>
            <w:proofErr w:type="gramStart"/>
            <w:r>
              <w:t>[ Copier</w:t>
            </w:r>
            <w:proofErr w:type="gramEnd"/>
            <w:r>
              <w:t>-coller le texte suivant</w:t>
            </w:r>
            <w:r>
              <w:rPr>
                <w:u w:val="single"/>
              </w:rPr>
              <w:t xml:space="preserve"> </w:t>
            </w:r>
            <w:r>
              <w:t xml:space="preserve">dans un courriel en </w:t>
            </w:r>
            <w:r w:rsidRPr="00336659">
              <w:rPr>
                <w:highlight w:val="yellow"/>
              </w:rPr>
              <w:t>remplaçant les parties en rouges</w:t>
            </w:r>
            <w:r>
              <w:t>]</w:t>
            </w:r>
          </w:p>
          <w:p w14:paraId="6B4690AB" w14:textId="08BD390A" w:rsidR="00756314" w:rsidRDefault="00756314" w:rsidP="006D0EA3">
            <w:pPr>
              <w:spacing w:before="240" w:after="240"/>
              <w:rPr>
                <w:color w:val="FF0000"/>
              </w:rPr>
            </w:pPr>
            <w:r>
              <w:rPr>
                <w:b/>
              </w:rPr>
              <w:t xml:space="preserve">3. Partagez votre action </w:t>
            </w:r>
            <w:r w:rsidR="00FD5D6B">
              <w:rPr>
                <w:b/>
              </w:rPr>
              <w:t xml:space="preserve">sur les réseaux sociaux </w:t>
            </w:r>
            <w:r>
              <w:rPr>
                <w:b/>
              </w:rPr>
              <w:t>pour encourager d’autres à agir</w:t>
            </w:r>
            <w:r>
              <w:rPr>
                <w:b/>
              </w:rPr>
              <w:br/>
            </w:r>
          </w:p>
        </w:tc>
      </w:tr>
    </w:tbl>
    <w:p w14:paraId="7345982D" w14:textId="77777777" w:rsidR="00756314" w:rsidRDefault="00756314" w:rsidP="00756314">
      <w:pPr>
        <w:spacing w:line="240" w:lineRule="auto"/>
        <w:rPr>
          <w:color w:val="FF0000"/>
        </w:rPr>
      </w:pPr>
    </w:p>
    <w:p w14:paraId="368ACE79" w14:textId="4BBA7C09" w:rsidR="00146B4B" w:rsidRDefault="00B53D36" w:rsidP="00146B4B">
      <w:pPr>
        <w:spacing w:line="240" w:lineRule="auto"/>
      </w:pPr>
      <w:r>
        <w:rPr>
          <w:b/>
        </w:rPr>
        <w:t>COURRIEL :</w:t>
      </w:r>
      <w:r w:rsidR="00146B4B">
        <w:t xml:space="preserve"> [adresse </w:t>
      </w:r>
      <w:r w:rsidR="00336659">
        <w:t xml:space="preserve">courriel </w:t>
      </w:r>
      <w:r w:rsidR="00146B4B">
        <w:t>du député]</w:t>
      </w:r>
    </w:p>
    <w:p w14:paraId="061FCC1B" w14:textId="735B5BE9" w:rsidR="00146B4B" w:rsidRDefault="00B53D36" w:rsidP="00146B4B">
      <w:pPr>
        <w:spacing w:line="240" w:lineRule="auto"/>
      </w:pPr>
      <w:r>
        <w:rPr>
          <w:b/>
        </w:rPr>
        <w:t>OBJET :</w:t>
      </w:r>
      <w:r w:rsidR="00146B4B">
        <w:rPr>
          <w:b/>
        </w:rPr>
        <w:t xml:space="preserve"> </w:t>
      </w:r>
      <w:r w:rsidR="00146B4B" w:rsidRPr="00756314">
        <w:t xml:space="preserve">Demande d’appui pour le financement de Transit Secours </w:t>
      </w:r>
      <w:r w:rsidR="00146B4B">
        <w:t>Québec</w:t>
      </w:r>
    </w:p>
    <w:p w14:paraId="0CE5DA9D" w14:textId="77777777" w:rsidR="00146B4B" w:rsidRDefault="00146B4B" w:rsidP="00146B4B">
      <w:pPr>
        <w:spacing w:line="240" w:lineRule="auto"/>
        <w:rPr>
          <w:b/>
        </w:rPr>
      </w:pPr>
    </w:p>
    <w:p w14:paraId="6900725A" w14:textId="77777777" w:rsidR="00146B4B" w:rsidRDefault="00146B4B" w:rsidP="00146B4B">
      <w:pPr>
        <w:spacing w:line="240" w:lineRule="auto"/>
        <w:rPr>
          <w:b/>
        </w:rPr>
      </w:pPr>
      <w:r>
        <w:rPr>
          <w:b/>
        </w:rPr>
        <w:t>MESSAGE</w:t>
      </w:r>
    </w:p>
    <w:p w14:paraId="512FE52C" w14:textId="77777777" w:rsidR="00146B4B" w:rsidRPr="00756314" w:rsidRDefault="00146B4B" w:rsidP="00146B4B">
      <w:pPr>
        <w:spacing w:before="240" w:after="240"/>
        <w:rPr>
          <w:lang w:val="fr-CA"/>
        </w:rPr>
      </w:pPr>
      <w:r w:rsidRPr="00756314">
        <w:rPr>
          <w:color w:val="EE0000"/>
          <w:lang w:val="fr-CA"/>
        </w:rPr>
        <w:t xml:space="preserve">Madame/Monsieur </w:t>
      </w:r>
      <w:r>
        <w:rPr>
          <w:color w:val="EE0000"/>
          <w:lang w:val="fr-CA"/>
        </w:rPr>
        <w:t xml:space="preserve">nom de </w:t>
      </w:r>
      <w:r w:rsidRPr="00756314">
        <w:rPr>
          <w:color w:val="EE0000"/>
          <w:lang w:val="fr-CA"/>
        </w:rPr>
        <w:t>la/le Député(e)</w:t>
      </w:r>
      <w:r w:rsidRPr="00756314">
        <w:rPr>
          <w:lang w:val="fr-CA"/>
        </w:rPr>
        <w:t xml:space="preserve">, </w:t>
      </w:r>
    </w:p>
    <w:p w14:paraId="3577BA34" w14:textId="77777777" w:rsidR="00146B4B" w:rsidRPr="00756314" w:rsidRDefault="00146B4B" w:rsidP="00146B4B">
      <w:pPr>
        <w:spacing w:before="240" w:after="240"/>
        <w:rPr>
          <w:lang w:val="fr-CA"/>
        </w:rPr>
      </w:pPr>
      <w:r w:rsidRPr="00756314">
        <w:rPr>
          <w:lang w:val="fr-CA"/>
        </w:rPr>
        <w:t xml:space="preserve">Je me présente : </w:t>
      </w:r>
      <w:r w:rsidRPr="00756314">
        <w:rPr>
          <w:b/>
          <w:bCs/>
          <w:color w:val="EE0000"/>
          <w:lang w:val="fr-CA"/>
        </w:rPr>
        <w:t>[votre nom]</w:t>
      </w:r>
      <w:r w:rsidRPr="00756314">
        <w:rPr>
          <w:lang w:val="fr-CA"/>
        </w:rPr>
        <w:t xml:space="preserve">, citoyen(ne) de </w:t>
      </w:r>
      <w:r w:rsidRPr="00756314">
        <w:rPr>
          <w:b/>
          <w:bCs/>
          <w:color w:val="EE0000"/>
          <w:lang w:val="fr-CA"/>
        </w:rPr>
        <w:t>[nom de la circonscription]</w:t>
      </w:r>
      <w:r w:rsidRPr="00756314">
        <w:rPr>
          <w:lang w:val="fr-CA"/>
        </w:rPr>
        <w:t>.</w:t>
      </w:r>
    </w:p>
    <w:p w14:paraId="4D2F21F9" w14:textId="77777777" w:rsidR="00146B4B" w:rsidRPr="003E3F60" w:rsidRDefault="00146B4B" w:rsidP="00146B4B">
      <w:pPr>
        <w:spacing w:before="240" w:after="240"/>
        <w:rPr>
          <w:lang w:val="fr-CA"/>
        </w:rPr>
      </w:pPr>
      <w:r w:rsidRPr="003E3F60">
        <w:rPr>
          <w:lang w:val="fr-CA"/>
        </w:rPr>
        <w:t xml:space="preserve">Par la présente, je confirme </w:t>
      </w:r>
      <w:r>
        <w:rPr>
          <w:lang w:val="fr-CA"/>
        </w:rPr>
        <w:t xml:space="preserve">mon </w:t>
      </w:r>
      <w:r w:rsidRPr="003E3F60">
        <w:rPr>
          <w:lang w:val="fr-CA"/>
        </w:rPr>
        <w:t>appui à la demande de financement structurel soumise par Transit Secours Québec (TSQ).</w:t>
      </w:r>
    </w:p>
    <w:p w14:paraId="2437396E" w14:textId="77777777" w:rsidR="00146B4B" w:rsidRPr="003E3F60" w:rsidRDefault="00146B4B" w:rsidP="00146B4B">
      <w:pPr>
        <w:spacing w:before="240" w:after="240"/>
        <w:rPr>
          <w:lang w:val="fr-CA"/>
        </w:rPr>
      </w:pPr>
      <w:r w:rsidRPr="003E3F60">
        <w:rPr>
          <w:lang w:val="fr-CA"/>
        </w:rPr>
        <w:t xml:space="preserve">Le service unique de déménagement et d'entreposage sécurisé offert par TSQ est un maillon essentiel, garantissant la sécurité et la dignité des </w:t>
      </w:r>
      <w:proofErr w:type="spellStart"/>
      <w:r w:rsidRPr="003E3F60">
        <w:rPr>
          <w:lang w:val="fr-CA"/>
        </w:rPr>
        <w:t>survivant·e·s</w:t>
      </w:r>
      <w:proofErr w:type="spellEnd"/>
      <w:r w:rsidRPr="003E3F60">
        <w:rPr>
          <w:lang w:val="fr-CA"/>
        </w:rPr>
        <w:t xml:space="preserve"> de violence basée sur le genre, particulièrement les enfants. La nature cruciale de ce soutien logistique est une intervention critique, complémentaire aux services d'hébergement.</w:t>
      </w:r>
    </w:p>
    <w:p w14:paraId="75A300FB" w14:textId="77777777" w:rsidR="00146B4B" w:rsidRPr="003E3F60" w:rsidRDefault="00146B4B" w:rsidP="00146B4B">
      <w:pPr>
        <w:spacing w:before="240" w:after="240"/>
        <w:rPr>
          <w:lang w:val="fr-CA"/>
        </w:rPr>
      </w:pPr>
      <w:r w:rsidRPr="003E3F60">
        <w:rPr>
          <w:lang w:val="fr-CA"/>
        </w:rPr>
        <w:t xml:space="preserve">Nous considérons que l'octroi d'un financement pluriannuel est essentiel pour assurer la continuité de ce service d'intervention critique pour </w:t>
      </w:r>
      <w:r>
        <w:rPr>
          <w:lang w:val="fr-CA"/>
        </w:rPr>
        <w:t>le</w:t>
      </w:r>
      <w:r w:rsidRPr="003E3F60">
        <w:rPr>
          <w:lang w:val="fr-CA"/>
        </w:rPr>
        <w:t xml:space="preserve"> réseau.</w:t>
      </w:r>
    </w:p>
    <w:p w14:paraId="09699D17" w14:textId="77777777" w:rsidR="00146B4B" w:rsidRPr="003E3F60" w:rsidRDefault="00146B4B" w:rsidP="00146B4B">
      <w:pPr>
        <w:spacing w:before="240" w:after="240"/>
        <w:rPr>
          <w:lang w:val="fr-CA"/>
        </w:rPr>
      </w:pPr>
      <w:r w:rsidRPr="003E3F60">
        <w:rPr>
          <w:lang w:val="fr-CA"/>
        </w:rPr>
        <w:t>Sincères salutations,</w:t>
      </w:r>
    </w:p>
    <w:p w14:paraId="33BC313B" w14:textId="77777777" w:rsidR="00146B4B" w:rsidRDefault="00146B4B" w:rsidP="00146B4B">
      <w:pPr>
        <w:spacing w:before="240" w:after="240"/>
        <w:rPr>
          <w:b/>
          <w:bCs/>
          <w:color w:val="EE0000"/>
          <w:lang w:val="fr-CA"/>
        </w:rPr>
      </w:pPr>
    </w:p>
    <w:p w14:paraId="55B96EE9" w14:textId="77777777" w:rsidR="00146B4B" w:rsidRDefault="00146B4B" w:rsidP="00146B4B">
      <w:pPr>
        <w:spacing w:before="240" w:after="240"/>
        <w:rPr>
          <w:color w:val="EE0000"/>
          <w:lang w:val="fr-CA"/>
        </w:rPr>
      </w:pPr>
      <w:r w:rsidRPr="00EC6FB6">
        <w:rPr>
          <w:b/>
          <w:bCs/>
          <w:color w:val="EE0000"/>
          <w:lang w:val="fr-CA"/>
        </w:rPr>
        <w:t>[Nom complet]</w:t>
      </w:r>
      <w:r w:rsidRPr="00EC6FB6">
        <w:rPr>
          <w:color w:val="EE0000"/>
          <w:lang w:val="fr-CA"/>
        </w:rPr>
        <w:t xml:space="preserve"> </w:t>
      </w:r>
    </w:p>
    <w:p w14:paraId="45E0CF9D" w14:textId="77777777" w:rsidR="00146B4B" w:rsidRPr="00EC6FB6" w:rsidRDefault="00146B4B" w:rsidP="00146B4B">
      <w:pPr>
        <w:spacing w:before="240" w:after="240"/>
        <w:rPr>
          <w:color w:val="EE0000"/>
          <w:lang w:val="fr-CA"/>
        </w:rPr>
      </w:pPr>
      <w:r w:rsidRPr="00EC6FB6">
        <w:rPr>
          <w:b/>
          <w:bCs/>
          <w:color w:val="EE0000"/>
          <w:lang w:val="fr-CA"/>
        </w:rPr>
        <w:t>[Adresse postale]</w:t>
      </w:r>
      <w:r w:rsidRPr="00EC6FB6">
        <w:rPr>
          <w:color w:val="EE0000"/>
          <w:lang w:val="fr-CA"/>
        </w:rPr>
        <w:t xml:space="preserve"> --</w:t>
      </w:r>
    </w:p>
    <w:p w14:paraId="0D8A95B6" w14:textId="77777777" w:rsidR="00855D6C" w:rsidRPr="003E3F60" w:rsidRDefault="00855D6C" w:rsidP="00212D77">
      <w:pPr>
        <w:spacing w:before="240" w:after="240"/>
        <w:rPr>
          <w:lang w:val="fr-CA"/>
        </w:rPr>
      </w:pPr>
    </w:p>
    <w:sectPr w:rsidR="00855D6C" w:rsidRPr="003E3F60" w:rsidSect="00756314"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14"/>
    <w:rsid w:val="0006515D"/>
    <w:rsid w:val="00146B4B"/>
    <w:rsid w:val="001B494F"/>
    <w:rsid w:val="00212D77"/>
    <w:rsid w:val="0025007E"/>
    <w:rsid w:val="00336659"/>
    <w:rsid w:val="00355963"/>
    <w:rsid w:val="003E3F60"/>
    <w:rsid w:val="00405D8E"/>
    <w:rsid w:val="0045174E"/>
    <w:rsid w:val="00732181"/>
    <w:rsid w:val="00756314"/>
    <w:rsid w:val="008155A3"/>
    <w:rsid w:val="00820175"/>
    <w:rsid w:val="00855D6C"/>
    <w:rsid w:val="008A006D"/>
    <w:rsid w:val="008C2FCB"/>
    <w:rsid w:val="009078F9"/>
    <w:rsid w:val="00947788"/>
    <w:rsid w:val="009C4E54"/>
    <w:rsid w:val="00A4163B"/>
    <w:rsid w:val="00B206E1"/>
    <w:rsid w:val="00B310CA"/>
    <w:rsid w:val="00B53D36"/>
    <w:rsid w:val="00DB2937"/>
    <w:rsid w:val="00EA0A1C"/>
    <w:rsid w:val="00EC6FB6"/>
    <w:rsid w:val="00FD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A26E"/>
  <w15:chartTrackingRefBased/>
  <w15:docId w15:val="{5ABB6A96-F4FD-4116-A266-919E94B2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14"/>
    <w:pPr>
      <w:spacing w:after="0" w:line="276" w:lineRule="auto"/>
    </w:pPr>
    <w:rPr>
      <w:rFonts w:ascii="Arial" w:eastAsia="Arial" w:hAnsi="Arial" w:cs="Arial"/>
      <w:kern w:val="0"/>
      <w:lang w:val="fr" w:eastAsia="fr-CA" w:bidi="he-IL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56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6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56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6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6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63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63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63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63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6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6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6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631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631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631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631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631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631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6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6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6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6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6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631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631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631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6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631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63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assnat.qc.ca/fr/deputes/index.html" TargetMode="External"/><Relationship Id="rId4" Type="http://schemas.openxmlformats.org/officeDocument/2006/relationships/hyperlink" Target="https://m.assnat.qc.ca/fr/deputes/index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Anathalie Jean-Charles</dc:creator>
  <cp:keywords/>
  <dc:description/>
  <cp:lastModifiedBy>Anathalie Jean-Charles</cp:lastModifiedBy>
  <cp:revision>14</cp:revision>
  <dcterms:created xsi:type="dcterms:W3CDTF">2025-10-28T15:04:00Z</dcterms:created>
  <dcterms:modified xsi:type="dcterms:W3CDTF">2025-10-28T15:18:00Z</dcterms:modified>
</cp:coreProperties>
</file>