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401" w:rsidRDefault="00AB1401" w:rsidP="00AB1401">
      <w:pPr>
        <w:jc w:val="center"/>
      </w:pPr>
      <w:r w:rsidRPr="008D23A6">
        <w:rPr>
          <w:highlight w:val="yellow"/>
        </w:rPr>
        <w:t xml:space="preserve">INSERT </w:t>
      </w:r>
      <w:r>
        <w:rPr>
          <w:highlight w:val="yellow"/>
        </w:rPr>
        <w:t>Museum</w:t>
      </w:r>
      <w:r w:rsidRPr="008D23A6">
        <w:rPr>
          <w:highlight w:val="yellow"/>
        </w:rPr>
        <w:t xml:space="preserve"> LETTERHEAD</w:t>
      </w:r>
    </w:p>
    <w:p w:rsidR="00AB1401" w:rsidRDefault="00AB1401" w:rsidP="00AB1401">
      <w:pPr>
        <w:jc w:val="center"/>
      </w:pPr>
    </w:p>
    <w:p w:rsidR="00AB1401" w:rsidRDefault="00AB1401" w:rsidP="00AB1401">
      <w:pPr>
        <w:jc w:val="center"/>
        <w:rPr>
          <w:b/>
          <w:smallCaps/>
          <w:sz w:val="36"/>
        </w:rPr>
      </w:pPr>
      <w:r>
        <w:rPr>
          <w:b/>
          <w:smallCaps/>
          <w:sz w:val="36"/>
        </w:rPr>
        <w:t>Care-and-Trust Agreement</w:t>
      </w:r>
    </w:p>
    <w:p w:rsidR="00AB1401" w:rsidRDefault="00AB1401" w:rsidP="00AB1401">
      <w:pPr>
        <w:jc w:val="center"/>
        <w:rPr>
          <w:b/>
          <w:smallCaps/>
          <w:sz w:val="36"/>
        </w:rPr>
      </w:pPr>
    </w:p>
    <w:p w:rsidR="00AB1401" w:rsidRPr="00D90247" w:rsidRDefault="00AB1401" w:rsidP="00AB1401">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rPr>
          <w:smallCaps/>
          <w:sz w:val="22"/>
          <w:szCs w:val="22"/>
          <w:u w:val="single"/>
        </w:rPr>
      </w:pPr>
      <w:r w:rsidRPr="00D90247">
        <w:rPr>
          <w:smallCaps/>
          <w:sz w:val="22"/>
          <w:szCs w:val="22"/>
          <w:u w:val="single"/>
        </w:rPr>
        <w:t>Purpose of Agreement</w:t>
      </w:r>
    </w:p>
    <w:p w:rsidR="00AB1401" w:rsidRDefault="00AB1401" w:rsidP="00AB1401">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rPr>
          <w:sz w:val="22"/>
          <w:szCs w:val="22"/>
        </w:rPr>
      </w:pPr>
      <w:r>
        <w:rPr>
          <w:sz w:val="22"/>
          <w:szCs w:val="22"/>
        </w:rPr>
        <w:t xml:space="preserve">The parties below agree that the </w:t>
      </w:r>
      <w:r w:rsidRPr="005051E7">
        <w:rPr>
          <w:sz w:val="22"/>
          <w:szCs w:val="22"/>
          <w:highlight w:val="yellow"/>
        </w:rPr>
        <w:t>INSERT NAME OF MUSEUM</w:t>
      </w:r>
      <w:r>
        <w:rPr>
          <w:sz w:val="22"/>
          <w:szCs w:val="22"/>
        </w:rPr>
        <w:t xml:space="preserve"> (“Museum”) will maintain physical custody of the Repatriated Objects until the Depositor is ready to accept said physical custody.  The Museum will house and store the Repatriated Objects according to requested tribal preferences expressed in the Care-And-Trust Agreement checklist (Attachment A).  The Museum will honor these requests on a case-by-case basis based on applicability to the Museum’s mission and space availability.</w:t>
      </w:r>
    </w:p>
    <w:p w:rsidR="00AB1401" w:rsidRDefault="00AB1401" w:rsidP="00AB1401">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rPr>
          <w:sz w:val="22"/>
          <w:szCs w:val="22"/>
        </w:rPr>
      </w:pPr>
      <w:r>
        <w:rPr>
          <w:sz w:val="22"/>
          <w:szCs w:val="22"/>
        </w:rPr>
        <w:t xml:space="preserve">The Repatriated Objects are described in the Notice published in Federal Register Vol. _________, No. ___________, Pages ______________.   </w:t>
      </w:r>
    </w:p>
    <w:p w:rsidR="00AB1401" w:rsidRDefault="00AB1401" w:rsidP="00AB1401">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rPr>
          <w:sz w:val="22"/>
          <w:szCs w:val="22"/>
        </w:rPr>
      </w:pPr>
      <w:r>
        <w:rPr>
          <w:sz w:val="22"/>
          <w:szCs w:val="22"/>
        </w:rPr>
        <w:t>Or, this Agreement applies only to the following objects:</w:t>
      </w:r>
    </w:p>
    <w:p w:rsidR="00AB1401" w:rsidRDefault="00AB1401" w:rsidP="00AB1401">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rPr>
          <w:sz w:val="22"/>
          <w:szCs w:val="22"/>
        </w:rPr>
      </w:pPr>
      <w:r>
        <w:rPr>
          <w:sz w:val="22"/>
          <w:szCs w:val="22"/>
        </w:rPr>
        <w:t>Object Number (s): _______________________________________</w:t>
      </w:r>
    </w:p>
    <w:p w:rsidR="00AB1401" w:rsidRDefault="00AB1401" w:rsidP="00AB1401">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rPr>
          <w:sz w:val="22"/>
          <w:szCs w:val="22"/>
        </w:rPr>
      </w:pPr>
      <w:r>
        <w:rPr>
          <w:sz w:val="22"/>
          <w:szCs w:val="22"/>
        </w:rPr>
        <w:t>Object Description (s): ____________________________________</w:t>
      </w:r>
    </w:p>
    <w:p w:rsidR="00AB1401" w:rsidRDefault="00AB1401" w:rsidP="00AB1401">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rPr>
          <w:sz w:val="22"/>
          <w:szCs w:val="22"/>
        </w:rPr>
      </w:pPr>
    </w:p>
    <w:p w:rsidR="00AB1401" w:rsidRDefault="00AB1401" w:rsidP="00AB1401">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rPr>
          <w:sz w:val="22"/>
          <w:szCs w:val="22"/>
        </w:rPr>
      </w:pPr>
      <w:r>
        <w:rPr>
          <w:sz w:val="22"/>
          <w:szCs w:val="22"/>
        </w:rPr>
        <w:t xml:space="preserve">This CARE-AND-TRUST AGREEMENT (Agreement), is entered into on </w:t>
      </w:r>
      <w:r w:rsidRPr="00960FD2">
        <w:rPr>
          <w:sz w:val="22"/>
          <w:szCs w:val="22"/>
          <w:highlight w:val="yellow"/>
        </w:rPr>
        <w:t>INSERT DATE</w:t>
      </w:r>
      <w:r w:rsidRPr="00CE0CB6">
        <w:rPr>
          <w:sz w:val="22"/>
          <w:szCs w:val="22"/>
        </w:rPr>
        <w:t>,</w:t>
      </w:r>
      <w:r>
        <w:rPr>
          <w:sz w:val="22"/>
          <w:szCs w:val="22"/>
        </w:rPr>
        <w:t xml:space="preserve"> by and between </w:t>
      </w:r>
      <w:r w:rsidRPr="00960FD2">
        <w:rPr>
          <w:sz w:val="22"/>
          <w:szCs w:val="22"/>
          <w:highlight w:val="yellow"/>
        </w:rPr>
        <w:t>INSERT NAME OF INDIAN TRIBE OR NATIVE HAWAIIAN ORGANIZATION</w:t>
      </w:r>
      <w:r>
        <w:rPr>
          <w:sz w:val="22"/>
          <w:szCs w:val="22"/>
        </w:rPr>
        <w:t xml:space="preserve"> (“</w:t>
      </w:r>
      <w:r>
        <w:rPr>
          <w:sz w:val="22"/>
          <w:szCs w:val="22"/>
          <w:u w:val="single"/>
        </w:rPr>
        <w:t>Depositor”</w:t>
      </w:r>
      <w:r>
        <w:rPr>
          <w:sz w:val="22"/>
          <w:szCs w:val="22"/>
        </w:rPr>
        <w:t>), whose contact information is</w:t>
      </w:r>
    </w:p>
    <w:p w:rsidR="00AB1401" w:rsidRDefault="00AB1401" w:rsidP="00AB1401">
      <w:pPr>
        <w:pStyle w:val="Normal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240"/>
        <w:rPr>
          <w:sz w:val="22"/>
          <w:szCs w:val="22"/>
          <w:u w:val="single"/>
        </w:rPr>
      </w:pPr>
      <w:r>
        <w:rPr>
          <w:sz w:val="22"/>
          <w:szCs w:val="22"/>
        </w:rPr>
        <w:t xml:space="preserve">Indian Tribe/Native Hawaiian Organization: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AB1401" w:rsidRPr="002E633C" w:rsidRDefault="00AB1401" w:rsidP="00AB1401">
      <w:pPr>
        <w:pStyle w:val="Normal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240"/>
        <w:rPr>
          <w:sz w:val="22"/>
          <w:szCs w:val="22"/>
          <w:u w:val="single"/>
        </w:rPr>
      </w:pPr>
      <w:r>
        <w:rPr>
          <w:sz w:val="22"/>
          <w:szCs w:val="22"/>
        </w:rPr>
        <w:t xml:space="preserve">Phone: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AB1401" w:rsidRPr="002E633C" w:rsidRDefault="00AB1401" w:rsidP="00AB1401">
      <w:pPr>
        <w:pStyle w:val="Normal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240"/>
        <w:rPr>
          <w:sz w:val="22"/>
          <w:szCs w:val="22"/>
        </w:rPr>
      </w:pPr>
      <w:r>
        <w:rPr>
          <w:sz w:val="22"/>
          <w:szCs w:val="22"/>
        </w:rPr>
        <w:t xml:space="preserve">Mailing </w:t>
      </w:r>
      <w:r w:rsidRPr="002E633C">
        <w:rPr>
          <w:sz w:val="22"/>
          <w:szCs w:val="22"/>
        </w:rPr>
        <w:t xml:space="preserve">Address: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2E633C">
        <w:rPr>
          <w:sz w:val="22"/>
          <w:szCs w:val="22"/>
        </w:rPr>
        <w:tab/>
      </w:r>
      <w:r w:rsidRPr="002E633C">
        <w:rPr>
          <w:sz w:val="22"/>
          <w:szCs w:val="22"/>
        </w:rPr>
        <w:tab/>
      </w:r>
    </w:p>
    <w:p w:rsidR="00AB1401" w:rsidRDefault="00AB1401" w:rsidP="00AB1401">
      <w:pPr>
        <w:pStyle w:val="Normal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240"/>
        <w:rPr>
          <w:sz w:val="22"/>
          <w:szCs w:val="22"/>
          <w:u w:val="single"/>
        </w:rPr>
      </w:pPr>
      <w:r w:rsidRPr="00D90247">
        <w:rPr>
          <w:sz w:val="22"/>
          <w:szCs w:val="22"/>
        </w:rPr>
        <w:t>City:</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D90247">
        <w:rPr>
          <w:sz w:val="22"/>
          <w:szCs w:val="22"/>
        </w:rPr>
        <w:t>State:</w:t>
      </w:r>
      <w:r>
        <w:rPr>
          <w:sz w:val="22"/>
          <w:szCs w:val="22"/>
          <w:u w:val="single"/>
        </w:rPr>
        <w:tab/>
      </w:r>
      <w:r>
        <w:rPr>
          <w:sz w:val="22"/>
          <w:szCs w:val="22"/>
          <w:u w:val="single"/>
        </w:rPr>
        <w:tab/>
      </w:r>
      <w:r w:rsidRPr="00D90247">
        <w:rPr>
          <w:sz w:val="22"/>
          <w:szCs w:val="22"/>
        </w:rPr>
        <w:t>Zip:</w:t>
      </w:r>
      <w:r>
        <w:rPr>
          <w:sz w:val="22"/>
          <w:szCs w:val="22"/>
          <w:u w:val="single"/>
        </w:rPr>
        <w:tab/>
      </w:r>
      <w:r>
        <w:rPr>
          <w:sz w:val="22"/>
          <w:szCs w:val="22"/>
          <w:u w:val="single"/>
        </w:rPr>
        <w:tab/>
      </w:r>
      <w:r>
        <w:rPr>
          <w:sz w:val="22"/>
          <w:szCs w:val="22"/>
          <w:u w:val="single"/>
        </w:rPr>
        <w:tab/>
      </w:r>
    </w:p>
    <w:p w:rsidR="00AB1401" w:rsidRDefault="00AB1401" w:rsidP="00AB1401">
      <w:pPr>
        <w:pStyle w:val="Normal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240"/>
        <w:rPr>
          <w:sz w:val="22"/>
          <w:szCs w:val="22"/>
          <w:u w:val="single"/>
        </w:rPr>
      </w:pPr>
      <w:r>
        <w:rPr>
          <w:sz w:val="22"/>
          <w:szCs w:val="22"/>
        </w:rPr>
        <w:t xml:space="preserve">Contact </w:t>
      </w:r>
      <w:r w:rsidRPr="002E633C">
        <w:rPr>
          <w:sz w:val="22"/>
          <w:szCs w:val="22"/>
        </w:rPr>
        <w:t>Name:</w:t>
      </w:r>
      <w:r>
        <w:rPr>
          <w:sz w:val="22"/>
          <w:szCs w:val="22"/>
          <w:u w:val="single"/>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2E633C">
        <w:rPr>
          <w:sz w:val="22"/>
          <w:szCs w:val="22"/>
        </w:rPr>
        <w:t>Title:</w:t>
      </w:r>
      <w:r>
        <w:rPr>
          <w:sz w:val="22"/>
          <w:szCs w:val="22"/>
          <w:u w:val="single"/>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AB1401" w:rsidRPr="002E633C" w:rsidRDefault="00AB1401" w:rsidP="00AB1401">
      <w:pPr>
        <w:pStyle w:val="Normal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240"/>
        <w:rPr>
          <w:sz w:val="22"/>
          <w:szCs w:val="22"/>
          <w:u w:val="single"/>
        </w:rPr>
      </w:pPr>
      <w:r w:rsidRPr="002E633C">
        <w:rPr>
          <w:sz w:val="22"/>
          <w:szCs w:val="22"/>
        </w:rPr>
        <w:t>Email:</w:t>
      </w:r>
      <w:r>
        <w:rPr>
          <w:sz w:val="22"/>
          <w:szCs w:val="22"/>
          <w:u w:val="single"/>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 xml:space="preserve"> </w:t>
      </w:r>
      <w:r w:rsidRPr="002E633C">
        <w:rPr>
          <w:sz w:val="22"/>
          <w:szCs w:val="22"/>
        </w:rPr>
        <w:t>Phone:</w:t>
      </w:r>
      <w:r>
        <w:rPr>
          <w:sz w:val="22"/>
          <w:szCs w:val="22"/>
          <w:u w:val="single"/>
        </w:rPr>
        <w:t xml:space="preserve"> </w:t>
      </w:r>
      <w:r>
        <w:rPr>
          <w:sz w:val="22"/>
          <w:szCs w:val="22"/>
          <w:u w:val="single"/>
        </w:rPr>
        <w:tab/>
      </w:r>
      <w:r>
        <w:rPr>
          <w:sz w:val="22"/>
          <w:szCs w:val="22"/>
          <w:u w:val="single"/>
        </w:rPr>
        <w:tab/>
      </w:r>
      <w:r>
        <w:rPr>
          <w:sz w:val="22"/>
          <w:szCs w:val="22"/>
          <w:u w:val="single"/>
        </w:rPr>
        <w:tab/>
      </w:r>
      <w:r>
        <w:rPr>
          <w:sz w:val="22"/>
          <w:szCs w:val="22"/>
          <w:u w:val="single"/>
        </w:rPr>
        <w:tab/>
      </w:r>
    </w:p>
    <w:p w:rsidR="00AB1401" w:rsidRDefault="00AB1401" w:rsidP="00AB1401">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rPr>
          <w:sz w:val="22"/>
          <w:szCs w:val="22"/>
        </w:rPr>
      </w:pPr>
    </w:p>
    <w:p w:rsidR="00AB1401" w:rsidRDefault="00AB1401" w:rsidP="00AB1401">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rPr>
          <w:sz w:val="22"/>
          <w:szCs w:val="22"/>
        </w:rPr>
      </w:pPr>
      <w:r>
        <w:rPr>
          <w:sz w:val="22"/>
          <w:szCs w:val="22"/>
        </w:rPr>
        <w:t xml:space="preserve">and </w:t>
      </w:r>
      <w:r w:rsidRPr="00E45974">
        <w:t xml:space="preserve">the </w:t>
      </w:r>
      <w:r>
        <w:t>INSERT NAME OF Museum</w:t>
      </w:r>
      <w:r w:rsidRPr="00E45974">
        <w:t xml:space="preserve"> (the “</w:t>
      </w:r>
      <w:r>
        <w:t>Museum</w:t>
      </w:r>
      <w:r w:rsidRPr="00E45974">
        <w:t>”)</w:t>
      </w:r>
      <w:r>
        <w:rPr>
          <w:rStyle w:val="CommentReference"/>
          <w:sz w:val="24"/>
          <w:szCs w:val="24"/>
        </w:rPr>
        <w:t>,</w:t>
      </w:r>
      <w:r>
        <w:rPr>
          <w:sz w:val="22"/>
          <w:szCs w:val="22"/>
        </w:rPr>
        <w:t xml:space="preserve"> whose contact information is</w:t>
      </w:r>
    </w:p>
    <w:p w:rsidR="00AB1401" w:rsidRPr="00960FD2" w:rsidRDefault="00AB1401" w:rsidP="00AB1401">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rPr>
          <w:sz w:val="22"/>
          <w:highlight w:val="yellow"/>
        </w:rPr>
      </w:pPr>
      <w:r w:rsidRPr="00960FD2">
        <w:rPr>
          <w:sz w:val="22"/>
          <w:highlight w:val="yellow"/>
        </w:rPr>
        <w:t>INSERT NAME, TITLE</w:t>
      </w:r>
    </w:p>
    <w:p w:rsidR="00AB1401" w:rsidRPr="00960FD2" w:rsidRDefault="00AB1401" w:rsidP="00AB1401">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rPr>
          <w:sz w:val="22"/>
          <w:highlight w:val="yellow"/>
        </w:rPr>
      </w:pPr>
      <w:r w:rsidRPr="00960FD2">
        <w:rPr>
          <w:sz w:val="22"/>
          <w:highlight w:val="yellow"/>
        </w:rPr>
        <w:t>INSERT EMAIL</w:t>
      </w:r>
    </w:p>
    <w:p w:rsidR="00AB1401" w:rsidRDefault="00AB1401" w:rsidP="00AB1401">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rPr>
          <w:sz w:val="22"/>
          <w:szCs w:val="22"/>
        </w:rPr>
      </w:pPr>
      <w:r w:rsidRPr="00960FD2">
        <w:rPr>
          <w:sz w:val="22"/>
          <w:highlight w:val="yellow"/>
        </w:rPr>
        <w:t>INSERT PHONE NUMBER</w:t>
      </w:r>
    </w:p>
    <w:p w:rsidR="00AB1401" w:rsidRDefault="00AB1401" w:rsidP="00AB1401">
      <w:pPr>
        <w:ind w:firstLine="720"/>
        <w:rPr>
          <w:sz w:val="22"/>
          <w:szCs w:val="22"/>
        </w:rPr>
      </w:pPr>
      <w:r w:rsidRPr="00196699">
        <w:rPr>
          <w:sz w:val="22"/>
        </w:rPr>
        <w:t>180 Main Street</w:t>
      </w:r>
      <w:r>
        <w:rPr>
          <w:sz w:val="22"/>
        </w:rPr>
        <w:t xml:space="preserve">, </w:t>
      </w:r>
      <w:r w:rsidRPr="00196699">
        <w:rPr>
          <w:sz w:val="22"/>
        </w:rPr>
        <w:t>Andover, MA 0181</w:t>
      </w:r>
      <w:r>
        <w:rPr>
          <w:sz w:val="22"/>
          <w:szCs w:val="22"/>
        </w:rPr>
        <w:t>0</w:t>
      </w:r>
    </w:p>
    <w:p w:rsidR="00AB1401" w:rsidRDefault="00AB1401" w:rsidP="00AB1401">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szCs w:val="22"/>
        </w:rPr>
      </w:pPr>
    </w:p>
    <w:p w:rsidR="00AB1401" w:rsidRDefault="00AB1401" w:rsidP="00AB1401">
      <w:r>
        <w:rPr>
          <w:sz w:val="22"/>
          <w:szCs w:val="22"/>
        </w:rPr>
        <w:t xml:space="preserve">This agreement will end on </w:t>
      </w:r>
      <w:r w:rsidRPr="005039CE">
        <w:rPr>
          <w:sz w:val="22"/>
          <w:szCs w:val="22"/>
          <w:highlight w:val="yellow"/>
        </w:rPr>
        <w:t>INSERT DATE</w:t>
      </w:r>
      <w:r>
        <w:rPr>
          <w:sz w:val="22"/>
          <w:szCs w:val="22"/>
        </w:rPr>
        <w:t>, which does not exceed one year from the start date</w:t>
      </w:r>
      <w:r>
        <w:t>.</w:t>
      </w:r>
    </w:p>
    <w:p w:rsidR="00AB1401" w:rsidRDefault="00AB1401" w:rsidP="00AB1401">
      <w:pPr>
        <w:jc w:val="center"/>
      </w:pPr>
    </w:p>
    <w:p w:rsidR="00AB1401" w:rsidRDefault="00AB1401" w:rsidP="00AB1401">
      <w:pPr>
        <w:jc w:val="center"/>
      </w:pPr>
    </w:p>
    <w:p w:rsidR="00AB1401" w:rsidRDefault="00AB1401" w:rsidP="00AB1401">
      <w:r>
        <w:br w:type="page"/>
      </w:r>
    </w:p>
    <w:p w:rsidR="00AB1401" w:rsidRPr="005E6B5A" w:rsidRDefault="00AB1401" w:rsidP="00AB1401">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jc w:val="center"/>
      </w:pPr>
      <w:r>
        <w:lastRenderedPageBreak/>
        <w:t>A</w:t>
      </w:r>
      <w:r w:rsidRPr="005E6B5A">
        <w:t>RTICLE I.  DEFINITIONS</w:t>
      </w:r>
    </w:p>
    <w:p w:rsidR="00AB1401" w:rsidRPr="00D50E5B" w:rsidRDefault="00AB1401" w:rsidP="00AB1401">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ind w:firstLine="90"/>
      </w:pPr>
      <w:r w:rsidRPr="00D50E5B">
        <w:t xml:space="preserve">The following terms shall have the following meaning for </w:t>
      </w:r>
      <w:bookmarkStart w:id="0" w:name="_GoBack"/>
      <w:bookmarkEnd w:id="0"/>
      <w:r w:rsidRPr="00D50E5B">
        <w:t>purposes of this Agreement:</w:t>
      </w:r>
    </w:p>
    <w:p w:rsidR="00AB1401" w:rsidRPr="008D23A6" w:rsidRDefault="00AB1401" w:rsidP="00AB1401">
      <w:pPr>
        <w:pStyle w:val="ListParagraph"/>
        <w:numPr>
          <w:ilvl w:val="0"/>
          <w:numId w:val="18"/>
        </w:numPr>
        <w:spacing w:after="240" w:line="240" w:lineRule="auto"/>
        <w:ind w:left="720" w:firstLine="0"/>
        <w:contextualSpacing w:val="0"/>
      </w:pPr>
      <w:r w:rsidRPr="00D50E5B">
        <w:t xml:space="preserve">“Agreement” shall refer to this document along with the </w:t>
      </w:r>
    </w:p>
    <w:p w:rsidR="00AB1401" w:rsidRPr="00D50E5B" w:rsidRDefault="00AB1401" w:rsidP="00AB1401">
      <w:pPr>
        <w:pStyle w:val="ListParagraph"/>
        <w:numPr>
          <w:ilvl w:val="1"/>
          <w:numId w:val="18"/>
        </w:numPr>
        <w:spacing w:after="240" w:line="240" w:lineRule="auto"/>
        <w:ind w:left="2160" w:hanging="720"/>
        <w:contextualSpacing w:val="0"/>
      </w:pPr>
      <w:r w:rsidRPr="00D50E5B">
        <w:t>Transfer of Control</w:t>
      </w:r>
    </w:p>
    <w:p w:rsidR="00AB1401" w:rsidRPr="00D50E5B" w:rsidRDefault="00AB1401" w:rsidP="00AB1401">
      <w:pPr>
        <w:pStyle w:val="ListParagraph"/>
        <w:numPr>
          <w:ilvl w:val="1"/>
          <w:numId w:val="18"/>
        </w:numPr>
        <w:spacing w:after="240" w:line="240" w:lineRule="auto"/>
        <w:ind w:left="2160" w:hanging="720"/>
        <w:contextualSpacing w:val="0"/>
      </w:pPr>
      <w:r w:rsidRPr="00D50E5B">
        <w:t>Attachment A</w:t>
      </w:r>
    </w:p>
    <w:p w:rsidR="00AB1401" w:rsidRPr="00D50E5B" w:rsidRDefault="00AB1401" w:rsidP="00AB1401">
      <w:pPr>
        <w:pStyle w:val="ListParagraph"/>
        <w:numPr>
          <w:ilvl w:val="1"/>
          <w:numId w:val="18"/>
        </w:numPr>
        <w:spacing w:after="240" w:line="240" w:lineRule="auto"/>
        <w:ind w:left="2160" w:hanging="720"/>
        <w:contextualSpacing w:val="0"/>
      </w:pPr>
      <w:r w:rsidRPr="00D50E5B">
        <w:t xml:space="preserve">Transfer of Physical Custody, which is signed upon removal from the </w:t>
      </w:r>
      <w:r>
        <w:t>Museum</w:t>
      </w:r>
      <w:r w:rsidRPr="00D50E5B">
        <w:t>.</w:t>
      </w:r>
    </w:p>
    <w:p w:rsidR="00AB1401" w:rsidRPr="00D50E5B" w:rsidRDefault="00AB1401" w:rsidP="00AB1401">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pPr>
    </w:p>
    <w:p w:rsidR="00AB1401" w:rsidRPr="00D50E5B" w:rsidRDefault="00AB1401" w:rsidP="00AB1401">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jc w:val="center"/>
      </w:pPr>
      <w:r w:rsidRPr="0055404C">
        <w:t xml:space="preserve">ARTICLE II. </w:t>
      </w:r>
      <w:r>
        <w:t>CUSTODY</w:t>
      </w:r>
    </w:p>
    <w:p w:rsidR="00AB1401" w:rsidRDefault="00AB1401" w:rsidP="00AB1401">
      <w:pPr>
        <w:pStyle w:val="ListParagraph"/>
        <w:numPr>
          <w:ilvl w:val="0"/>
          <w:numId w:val="19"/>
        </w:numPr>
        <w:spacing w:after="240" w:line="240" w:lineRule="auto"/>
        <w:ind w:left="1440" w:hanging="720"/>
        <w:contextualSpacing w:val="0"/>
      </w:pPr>
      <w:r w:rsidRPr="00D50E5B">
        <w:t xml:space="preserve">Title (the legal rights to control) to the </w:t>
      </w:r>
      <w:r w:rsidRPr="00D50E5B">
        <w:rPr>
          <w:i/>
        </w:rPr>
        <w:t xml:space="preserve">human remains/associated funerary objects/unassociated funerary objects/sacred items/objects of cultural patrimony </w:t>
      </w:r>
      <w:r w:rsidRPr="00D50E5B">
        <w:t xml:space="preserve">(referred to hereinafter as “the Repatriated </w:t>
      </w:r>
      <w:r>
        <w:t>Objects</w:t>
      </w:r>
      <w:r w:rsidRPr="00D50E5B">
        <w:t>”) being held in trust under this Agreement lies with the Depositor.</w:t>
      </w:r>
    </w:p>
    <w:p w:rsidR="00AB1401" w:rsidRPr="00D50E5B" w:rsidRDefault="00AB1401" w:rsidP="00AB1401">
      <w:pPr>
        <w:pStyle w:val="ListParagraph"/>
        <w:numPr>
          <w:ilvl w:val="0"/>
          <w:numId w:val="19"/>
        </w:numPr>
        <w:spacing w:after="240" w:line="240" w:lineRule="auto"/>
        <w:ind w:left="1440" w:hanging="720"/>
        <w:contextualSpacing w:val="0"/>
      </w:pPr>
      <w:r w:rsidRPr="00D50E5B">
        <w:t xml:space="preserve">In the event that the </w:t>
      </w:r>
      <w:r>
        <w:t>Repatriated Objects</w:t>
      </w:r>
      <w:r w:rsidRPr="00D50E5B">
        <w:t xml:space="preserve"> </w:t>
      </w:r>
      <w:r>
        <w:t>are in the control of</w:t>
      </w:r>
      <w:r w:rsidRPr="00D50E5B">
        <w:t xml:space="preserve"> </w:t>
      </w:r>
      <w:r>
        <w:t>more than one</w:t>
      </w:r>
      <w:r w:rsidRPr="00D50E5B">
        <w:t xml:space="preserve"> </w:t>
      </w:r>
      <w:r>
        <w:t>Indian Tribes/Native Hawaiian organizations</w:t>
      </w:r>
      <w:r w:rsidRPr="00D50E5B">
        <w:t xml:space="preserve">, all </w:t>
      </w:r>
      <w:r>
        <w:t>those in control</w:t>
      </w:r>
      <w:r w:rsidRPr="00D50E5B">
        <w:t xml:space="preserve"> will be </w:t>
      </w:r>
      <w:r>
        <w:t>required to either authorize the Depositor to enter into the agreement or jointly sign the Agreement</w:t>
      </w:r>
      <w:r w:rsidRPr="00D50E5B">
        <w:t>.</w:t>
      </w:r>
    </w:p>
    <w:p w:rsidR="00AB1401" w:rsidRDefault="00AB1401" w:rsidP="00AB1401">
      <w:pPr>
        <w:pStyle w:val="ListParagraph"/>
        <w:numPr>
          <w:ilvl w:val="0"/>
          <w:numId w:val="19"/>
        </w:numPr>
        <w:spacing w:after="240" w:line="240" w:lineRule="auto"/>
        <w:ind w:left="1440" w:hanging="720"/>
        <w:contextualSpacing w:val="0"/>
      </w:pPr>
      <w:r w:rsidRPr="00D50E5B">
        <w:t>The Depositor acknowledges that they have full authority and power to make this deposit, enter into this Agreement, have read the conditions of this Agreement, and agree to be bound by said conditions.</w:t>
      </w:r>
    </w:p>
    <w:p w:rsidR="00AB1401" w:rsidRDefault="00AB1401" w:rsidP="00AB1401">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ind w:left="1138"/>
        <w:jc w:val="center"/>
      </w:pPr>
    </w:p>
    <w:p w:rsidR="00AB1401" w:rsidRPr="00D50E5B" w:rsidRDefault="00AB1401" w:rsidP="00AB1401">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jc w:val="center"/>
      </w:pPr>
      <w:r w:rsidRPr="0055404C">
        <w:t>ARTICLE II</w:t>
      </w:r>
      <w:r>
        <w:t>I</w:t>
      </w:r>
      <w:r w:rsidRPr="0055404C">
        <w:t xml:space="preserve">. </w:t>
      </w:r>
      <w:r>
        <w:t>CARE AND ACCESS</w:t>
      </w:r>
    </w:p>
    <w:p w:rsidR="00AB1401" w:rsidRPr="00D50E5B" w:rsidRDefault="00AB1401" w:rsidP="00AB1401">
      <w:pPr>
        <w:pStyle w:val="ListParagraph"/>
        <w:numPr>
          <w:ilvl w:val="0"/>
          <w:numId w:val="20"/>
        </w:numPr>
        <w:spacing w:after="240" w:line="240" w:lineRule="auto"/>
        <w:ind w:left="1440" w:hanging="720"/>
        <w:contextualSpacing w:val="0"/>
      </w:pPr>
      <w:r w:rsidRPr="00D50E5B">
        <w:t xml:space="preserve">The </w:t>
      </w:r>
      <w:r>
        <w:t>Museum</w:t>
      </w:r>
      <w:r w:rsidRPr="00D50E5B">
        <w:t xml:space="preserve"> will exercise the same care </w:t>
      </w:r>
      <w:r>
        <w:t>and</w:t>
      </w:r>
      <w:r w:rsidRPr="00D50E5B">
        <w:t xml:space="preserve"> respect for the Repatriated </w:t>
      </w:r>
      <w:r>
        <w:t>Objects</w:t>
      </w:r>
      <w:r w:rsidRPr="00D50E5B">
        <w:t xml:space="preserve"> as it does for comparable items under its control.  </w:t>
      </w:r>
    </w:p>
    <w:p w:rsidR="00AB1401" w:rsidRPr="00D50E5B" w:rsidRDefault="00AB1401" w:rsidP="00AB1401">
      <w:pPr>
        <w:pStyle w:val="ListParagraph"/>
        <w:numPr>
          <w:ilvl w:val="0"/>
          <w:numId w:val="20"/>
        </w:numPr>
        <w:spacing w:after="240" w:line="240" w:lineRule="auto"/>
        <w:ind w:left="1440" w:hanging="720"/>
        <w:contextualSpacing w:val="0"/>
      </w:pPr>
      <w:r w:rsidRPr="00D50E5B">
        <w:t xml:space="preserve">Evidence of damage to Repatriated </w:t>
      </w:r>
      <w:r>
        <w:t>Objects</w:t>
      </w:r>
      <w:r w:rsidRPr="00D50E5B">
        <w:t xml:space="preserve"> at the time of receipt or while in the </w:t>
      </w:r>
      <w:r>
        <w:t>Museum</w:t>
      </w:r>
      <w:r w:rsidRPr="00D50E5B">
        <w:t xml:space="preserve">’s custody will be reported promptly to the Depositor.  No alteration, conservation, or repair to Repatriated </w:t>
      </w:r>
      <w:r>
        <w:t>Objects</w:t>
      </w:r>
      <w:r w:rsidRPr="00D50E5B">
        <w:t xml:space="preserve"> will be undertaken without the authorization of the Depositor. </w:t>
      </w:r>
    </w:p>
    <w:p w:rsidR="00AB1401" w:rsidRDefault="00AB1401" w:rsidP="00AB1401">
      <w:pPr>
        <w:pStyle w:val="ListParagraph"/>
        <w:numPr>
          <w:ilvl w:val="0"/>
          <w:numId w:val="20"/>
        </w:numPr>
        <w:spacing w:after="240" w:line="240" w:lineRule="auto"/>
        <w:ind w:left="1440" w:hanging="720"/>
        <w:contextualSpacing w:val="0"/>
      </w:pPr>
      <w:r w:rsidRPr="00D50E5B">
        <w:t xml:space="preserve">The </w:t>
      </w:r>
      <w:r>
        <w:t>Museum</w:t>
      </w:r>
      <w:r w:rsidRPr="00D50E5B">
        <w:t xml:space="preserve"> will not provide access to the Repatriated </w:t>
      </w:r>
      <w:r>
        <w:t>Objects</w:t>
      </w:r>
      <w:r w:rsidRPr="00D50E5B">
        <w:t xml:space="preserve"> to any person or entity for any purpose </w:t>
      </w:r>
      <w:r>
        <w:t xml:space="preserve">other than to </w:t>
      </w:r>
      <w:r w:rsidRPr="00D50E5B">
        <w:t>plac</w:t>
      </w:r>
      <w:r>
        <w:t>e</w:t>
      </w:r>
      <w:r w:rsidRPr="00D50E5B">
        <w:t xml:space="preserve"> or remov</w:t>
      </w:r>
      <w:r>
        <w:t>e</w:t>
      </w:r>
      <w:r w:rsidRPr="00D50E5B">
        <w:t xml:space="preserve"> the Repatriated Items from storage unless otherwise authorized by the Depositor as specified in Attachment A or </w:t>
      </w:r>
      <w:r>
        <w:t>with</w:t>
      </w:r>
      <w:r w:rsidRPr="00D50E5B">
        <w:t xml:space="preserve"> the express written consent of the Depositor.</w:t>
      </w:r>
    </w:p>
    <w:p w:rsidR="00AB1401" w:rsidRDefault="00AB1401" w:rsidP="00AB1401">
      <w:pPr>
        <w:pStyle w:val="ListParagraph"/>
        <w:numPr>
          <w:ilvl w:val="0"/>
          <w:numId w:val="20"/>
        </w:numPr>
        <w:spacing w:after="240" w:line="240" w:lineRule="auto"/>
        <w:ind w:left="1440" w:hanging="720"/>
        <w:contextualSpacing w:val="0"/>
      </w:pPr>
      <w:r>
        <w:t>The Museum will attempt to honor the Additional Criteria indicated by the Depositor in Attachment A. T</w:t>
      </w:r>
      <w:r w:rsidRPr="00D50E5B">
        <w:t xml:space="preserve">he </w:t>
      </w:r>
      <w:r>
        <w:t>Museum</w:t>
      </w:r>
      <w:r w:rsidRPr="00D50E5B">
        <w:t>’s mission and space availability</w:t>
      </w:r>
      <w:r>
        <w:t xml:space="preserve"> may be limiting factors in fulfilling the Additional Criteria</w:t>
      </w:r>
      <w:r w:rsidRPr="00D50E5B">
        <w:t>.</w:t>
      </w:r>
    </w:p>
    <w:p w:rsidR="00AB1401" w:rsidRDefault="00AB1401" w:rsidP="00AB1401">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ind w:left="1138"/>
        <w:jc w:val="center"/>
      </w:pPr>
    </w:p>
    <w:p w:rsidR="00AB1401" w:rsidRPr="00D50E5B" w:rsidRDefault="00AB1401" w:rsidP="00AB1401">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jc w:val="center"/>
      </w:pPr>
      <w:r w:rsidRPr="0055404C">
        <w:t>ARTICLE I</w:t>
      </w:r>
      <w:r>
        <w:t>V</w:t>
      </w:r>
      <w:r w:rsidRPr="0055404C">
        <w:t xml:space="preserve">. </w:t>
      </w:r>
      <w:r>
        <w:t>COSTS</w:t>
      </w:r>
    </w:p>
    <w:p w:rsidR="00AB1401" w:rsidRDefault="00AB1401" w:rsidP="00AB1401">
      <w:pPr>
        <w:pStyle w:val="ListParagraph"/>
        <w:numPr>
          <w:ilvl w:val="0"/>
          <w:numId w:val="21"/>
        </w:numPr>
        <w:spacing w:after="240" w:line="240" w:lineRule="auto"/>
        <w:ind w:left="1440" w:hanging="720"/>
        <w:contextualSpacing w:val="0"/>
      </w:pPr>
      <w:r w:rsidRPr="00D50E5B">
        <w:t xml:space="preserve">Any costs for services </w:t>
      </w:r>
      <w:r>
        <w:t xml:space="preserve">and supplies </w:t>
      </w:r>
      <w:r w:rsidRPr="00D50E5B">
        <w:t xml:space="preserve">associated with the care and custody of the </w:t>
      </w:r>
      <w:r>
        <w:t>Repatriated Objects</w:t>
      </w:r>
      <w:r w:rsidRPr="00D50E5B">
        <w:t xml:space="preserve"> </w:t>
      </w:r>
      <w:r>
        <w:t>will be borne by the Museum</w:t>
      </w:r>
      <w:r w:rsidRPr="00D50E5B">
        <w:t xml:space="preserve">.  </w:t>
      </w:r>
    </w:p>
    <w:p w:rsidR="00AB1401" w:rsidRPr="00D50E5B" w:rsidRDefault="00AB1401" w:rsidP="00AB1401">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jc w:val="center"/>
      </w:pPr>
      <w:r w:rsidRPr="0055404C">
        <w:t xml:space="preserve">ARTICLE </w:t>
      </w:r>
      <w:r>
        <w:t>V</w:t>
      </w:r>
      <w:r w:rsidRPr="0055404C">
        <w:t xml:space="preserve">. </w:t>
      </w:r>
      <w:r>
        <w:t>COMMUNICATION</w:t>
      </w:r>
    </w:p>
    <w:p w:rsidR="00AB1401" w:rsidRDefault="00AB1401" w:rsidP="00AB1401">
      <w:pPr>
        <w:pStyle w:val="ListParagraph"/>
        <w:numPr>
          <w:ilvl w:val="0"/>
          <w:numId w:val="22"/>
        </w:numPr>
        <w:spacing w:after="240" w:line="240" w:lineRule="auto"/>
        <w:ind w:left="1440" w:hanging="810"/>
        <w:contextualSpacing w:val="0"/>
      </w:pPr>
      <w:r w:rsidRPr="00D50E5B">
        <w:lastRenderedPageBreak/>
        <w:t>All correspondence regarding th</w:t>
      </w:r>
      <w:r>
        <w:t>is</w:t>
      </w:r>
      <w:r w:rsidRPr="00D50E5B">
        <w:t xml:space="preserve"> </w:t>
      </w:r>
      <w:r>
        <w:t>A</w:t>
      </w:r>
      <w:r w:rsidRPr="00D50E5B">
        <w:t xml:space="preserve">greement will be sent to the email </w:t>
      </w:r>
      <w:r>
        <w:t>or</w:t>
      </w:r>
      <w:r w:rsidRPr="00D50E5B">
        <w:t xml:space="preserve"> physical </w:t>
      </w:r>
      <w:r>
        <w:t xml:space="preserve">mailing </w:t>
      </w:r>
      <w:r w:rsidRPr="00D50E5B">
        <w:t xml:space="preserve">addresses listed </w:t>
      </w:r>
      <w:r>
        <w:t>in the Agreement</w:t>
      </w:r>
      <w:r w:rsidRPr="00D50E5B">
        <w:t xml:space="preserve">.  </w:t>
      </w:r>
    </w:p>
    <w:p w:rsidR="00AB1401" w:rsidRDefault="00AB1401" w:rsidP="00AB1401">
      <w:pPr>
        <w:pStyle w:val="ListParagraph"/>
        <w:spacing w:after="240"/>
        <w:contextualSpacing w:val="0"/>
      </w:pPr>
    </w:p>
    <w:p w:rsidR="00AB1401" w:rsidRPr="00D50E5B" w:rsidRDefault="00AB1401" w:rsidP="00AB1401">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240" w:after="120"/>
        <w:jc w:val="center"/>
      </w:pPr>
      <w:r w:rsidRPr="0055404C">
        <w:t xml:space="preserve">ARTICLE </w:t>
      </w:r>
      <w:r>
        <w:t>VI</w:t>
      </w:r>
      <w:r w:rsidRPr="0055404C">
        <w:t xml:space="preserve">. </w:t>
      </w:r>
      <w:r>
        <w:t>TERMINATION</w:t>
      </w:r>
    </w:p>
    <w:p w:rsidR="00AB1401" w:rsidRDefault="00AB1401" w:rsidP="00AB1401">
      <w:pPr>
        <w:pStyle w:val="ListParagraph"/>
        <w:numPr>
          <w:ilvl w:val="0"/>
          <w:numId w:val="23"/>
        </w:numPr>
        <w:spacing w:after="240" w:line="240" w:lineRule="auto"/>
        <w:ind w:left="1440" w:hanging="720"/>
        <w:contextualSpacing w:val="0"/>
      </w:pPr>
      <w:r w:rsidRPr="00D50E5B">
        <w:t xml:space="preserve">The duration of the Agreement is for the period stated above.  The agreement will be automatically renewed unless the Depositor notifies the </w:t>
      </w:r>
      <w:r>
        <w:t>Museum</w:t>
      </w:r>
      <w:r w:rsidRPr="00D50E5B">
        <w:t xml:space="preserve"> of their intent to terminate the agreement</w:t>
      </w:r>
      <w:r>
        <w:t>. Notice of termination will be made at least</w:t>
      </w:r>
      <w:r w:rsidRPr="00D50E5B">
        <w:t xml:space="preserve"> 30 days prior to the expiration date.  </w:t>
      </w:r>
    </w:p>
    <w:p w:rsidR="00AB1401" w:rsidRDefault="00AB1401" w:rsidP="00AB1401">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ind w:left="1138"/>
        <w:jc w:val="center"/>
      </w:pPr>
    </w:p>
    <w:p w:rsidR="00AB1401" w:rsidRDefault="00AB1401" w:rsidP="00AB1401">
      <w:pPr>
        <w:rPr>
          <w:b/>
          <w:smallCaps/>
          <w:sz w:val="28"/>
        </w:rPr>
      </w:pPr>
    </w:p>
    <w:p w:rsidR="00AB1401" w:rsidRDefault="00AB1401" w:rsidP="00AB1401">
      <w:pPr>
        <w:spacing w:line="360" w:lineRule="auto"/>
        <w:jc w:val="center"/>
        <w:rPr>
          <w:smallCaps/>
        </w:rPr>
      </w:pPr>
    </w:p>
    <w:p w:rsidR="00AB1401" w:rsidRDefault="00AB1401" w:rsidP="00AB1401">
      <w:pPr>
        <w:spacing w:line="360" w:lineRule="auto"/>
        <w:jc w:val="center"/>
        <w:rPr>
          <w:smallCaps/>
        </w:rPr>
      </w:pPr>
      <w:r>
        <w:rPr>
          <w:smallCaps/>
        </w:rPr>
        <w:t>Signatures On Next Page</w:t>
      </w:r>
    </w:p>
    <w:p w:rsidR="00AB1401" w:rsidRDefault="00AB1401" w:rsidP="00AB1401">
      <w:pPr>
        <w:rPr>
          <w:sz w:val="22"/>
        </w:rPr>
      </w:pPr>
    </w:p>
    <w:p w:rsidR="00AB1401" w:rsidRDefault="00AB1401" w:rsidP="00AB1401">
      <w:pPr>
        <w:rPr>
          <w:sz w:val="22"/>
        </w:rPr>
      </w:pPr>
      <w:r>
        <w:rPr>
          <w:sz w:val="22"/>
        </w:rPr>
        <w:br w:type="page"/>
      </w:r>
    </w:p>
    <w:p w:rsidR="00AB1401" w:rsidRDefault="00AB1401" w:rsidP="00AB1401">
      <w:pPr>
        <w:rPr>
          <w:sz w:val="22"/>
        </w:rPr>
      </w:pPr>
    </w:p>
    <w:p w:rsidR="00AB1401" w:rsidRDefault="00AB1401" w:rsidP="00AB1401">
      <w:pPr>
        <w:rPr>
          <w:sz w:val="32"/>
        </w:rPr>
      </w:pPr>
      <w:r w:rsidRPr="00440CF0">
        <w:rPr>
          <w:sz w:val="32"/>
        </w:rPr>
        <w:t>Depositor</w:t>
      </w:r>
    </w:p>
    <w:p w:rsidR="00AB1401" w:rsidRPr="00440CF0" w:rsidRDefault="00AB1401" w:rsidP="00AB1401">
      <w:pPr>
        <w:rPr>
          <w:sz w:val="32"/>
        </w:rPr>
      </w:pPr>
    </w:p>
    <w:p w:rsidR="00AB1401" w:rsidRPr="00A001D1" w:rsidRDefault="00AB1401" w:rsidP="00AB1401"/>
    <w:p w:rsidR="00AB1401" w:rsidRPr="00A001D1" w:rsidRDefault="00AB1401" w:rsidP="00AB1401">
      <w:pPr>
        <w:rPr>
          <w:b/>
          <w:u w:val="single"/>
        </w:rPr>
      </w:pPr>
      <w:r w:rsidRPr="00A001D1">
        <w:rPr>
          <w:b/>
        </w:rPr>
        <w:t xml:space="preserve">Tribe/Native Hawaiian organization: </w:t>
      </w:r>
      <w:r w:rsidRPr="000C617B">
        <w:rPr>
          <w:u w:val="single"/>
        </w:rPr>
        <w:tab/>
      </w:r>
      <w:r w:rsidRPr="000C617B">
        <w:rPr>
          <w:u w:val="single"/>
        </w:rPr>
        <w:tab/>
      </w:r>
      <w:r w:rsidRPr="000C617B">
        <w:rPr>
          <w:u w:val="single"/>
        </w:rPr>
        <w:tab/>
      </w:r>
      <w:r w:rsidRPr="000C617B">
        <w:rPr>
          <w:u w:val="single"/>
        </w:rPr>
        <w:tab/>
      </w:r>
      <w:r w:rsidRPr="000C617B">
        <w:rPr>
          <w:u w:val="single"/>
        </w:rPr>
        <w:tab/>
      </w:r>
      <w:r w:rsidRPr="000C617B">
        <w:rPr>
          <w:u w:val="single"/>
        </w:rPr>
        <w:tab/>
      </w:r>
      <w:r w:rsidRPr="000C617B">
        <w:rPr>
          <w:u w:val="single"/>
        </w:rPr>
        <w:tab/>
      </w:r>
      <w:r w:rsidRPr="000C617B">
        <w:rPr>
          <w:u w:val="single"/>
        </w:rPr>
        <w:tab/>
      </w:r>
    </w:p>
    <w:p w:rsidR="00AB1401" w:rsidRPr="00A001D1" w:rsidRDefault="00AB1401" w:rsidP="00AB1401">
      <w:pPr>
        <w:rPr>
          <w:b/>
        </w:rPr>
      </w:pPr>
    </w:p>
    <w:p w:rsidR="00AB1401" w:rsidRDefault="00AB1401" w:rsidP="00AB1401">
      <w:pPr>
        <w:rPr>
          <w:b/>
        </w:rPr>
      </w:pPr>
    </w:p>
    <w:p w:rsidR="00AB1401" w:rsidRPr="00A001D1" w:rsidRDefault="00AB1401" w:rsidP="00AB1401">
      <w:r w:rsidRPr="00A001D1">
        <w:rPr>
          <w:b/>
        </w:rPr>
        <w:t>Signature:</w:t>
      </w:r>
      <w:r w:rsidRPr="00A001D1">
        <w:t xml:space="preserve"> </w:t>
      </w:r>
      <w:r w:rsidRPr="00A001D1">
        <w:rPr>
          <w:u w:val="single"/>
        </w:rPr>
        <w:tab/>
      </w:r>
      <w:r>
        <w:rPr>
          <w:u w:val="single"/>
        </w:rPr>
        <w:tab/>
      </w:r>
      <w:r>
        <w:rPr>
          <w:u w:val="single"/>
        </w:rPr>
        <w:tab/>
      </w:r>
      <w:r w:rsidRPr="00A001D1">
        <w:rPr>
          <w:u w:val="single"/>
        </w:rPr>
        <w:tab/>
      </w:r>
      <w:r w:rsidRPr="00A001D1">
        <w:rPr>
          <w:u w:val="single"/>
        </w:rPr>
        <w:tab/>
      </w:r>
      <w:r w:rsidRPr="00A001D1">
        <w:rPr>
          <w:u w:val="single"/>
        </w:rPr>
        <w:tab/>
      </w:r>
      <w:r w:rsidRPr="00A001D1">
        <w:rPr>
          <w:u w:val="single"/>
        </w:rPr>
        <w:tab/>
      </w:r>
      <w:r>
        <w:rPr>
          <w:u w:val="single"/>
        </w:rPr>
        <w:t xml:space="preserve"> </w:t>
      </w:r>
      <w:r>
        <w:t xml:space="preserve">  </w:t>
      </w:r>
      <w:r w:rsidRPr="00A001D1">
        <w:rPr>
          <w:b/>
        </w:rPr>
        <w:t>Date:</w:t>
      </w:r>
      <w:r w:rsidRPr="00A001D1">
        <w:t xml:space="preserve"> </w:t>
      </w:r>
      <w:r w:rsidRPr="00A001D1">
        <w:rPr>
          <w:u w:val="single"/>
        </w:rPr>
        <w:tab/>
      </w:r>
      <w:r w:rsidRPr="00A001D1">
        <w:rPr>
          <w:u w:val="single"/>
        </w:rPr>
        <w:tab/>
      </w:r>
      <w:r w:rsidRPr="00A001D1">
        <w:rPr>
          <w:u w:val="single"/>
        </w:rPr>
        <w:tab/>
      </w:r>
      <w:r w:rsidRPr="00A001D1">
        <w:rPr>
          <w:u w:val="single"/>
        </w:rPr>
        <w:tab/>
      </w:r>
    </w:p>
    <w:p w:rsidR="00AB1401" w:rsidRPr="00A001D1" w:rsidRDefault="00AB1401" w:rsidP="00AB1401"/>
    <w:p w:rsidR="00AB1401" w:rsidRPr="00A001D1" w:rsidRDefault="00AB1401" w:rsidP="00AB1401">
      <w:pPr>
        <w:rPr>
          <w:b/>
        </w:rPr>
      </w:pPr>
    </w:p>
    <w:p w:rsidR="00AB1401" w:rsidRDefault="00AB1401" w:rsidP="00AB1401">
      <w:r w:rsidRPr="00A001D1">
        <w:rPr>
          <w:b/>
        </w:rPr>
        <w:t>Print Name:</w:t>
      </w:r>
      <w:r w:rsidRPr="00A001D1">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A001D1">
        <w:tab/>
      </w:r>
    </w:p>
    <w:p w:rsidR="00AB1401" w:rsidRDefault="00AB1401" w:rsidP="00AB1401">
      <w:pPr>
        <w:rPr>
          <w:b/>
        </w:rPr>
      </w:pPr>
    </w:p>
    <w:p w:rsidR="00AB1401" w:rsidRPr="00A001D1" w:rsidRDefault="00AB1401" w:rsidP="00AB1401">
      <w:r w:rsidRPr="00A001D1">
        <w:rPr>
          <w:b/>
        </w:rPr>
        <w:t>Title:</w:t>
      </w:r>
      <w:r w:rsidRPr="00A001D1">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B1401" w:rsidRPr="00A001D1" w:rsidRDefault="00AB1401" w:rsidP="00AB1401"/>
    <w:p w:rsidR="00AB1401" w:rsidRPr="00A001D1" w:rsidRDefault="00AB1401" w:rsidP="00AB1401"/>
    <w:p w:rsidR="00AB1401" w:rsidRPr="00A001D1" w:rsidRDefault="00AB1401" w:rsidP="00AB1401"/>
    <w:p w:rsidR="00AB1401" w:rsidRPr="00A001D1" w:rsidRDefault="00AB1401" w:rsidP="00AB1401"/>
    <w:p w:rsidR="00AB1401" w:rsidRPr="00440CF0" w:rsidRDefault="00AB1401" w:rsidP="00AB1401">
      <w:pPr>
        <w:rPr>
          <w:sz w:val="32"/>
        </w:rPr>
      </w:pPr>
      <w:r>
        <w:rPr>
          <w:sz w:val="32"/>
        </w:rPr>
        <w:t>Museum</w:t>
      </w:r>
    </w:p>
    <w:p w:rsidR="00AB1401" w:rsidRPr="00A001D1" w:rsidRDefault="00AB1401" w:rsidP="00AB1401"/>
    <w:p w:rsidR="00AB1401" w:rsidRPr="00A001D1" w:rsidRDefault="00AB1401" w:rsidP="00AB1401">
      <w:pPr>
        <w:rPr>
          <w:b/>
        </w:rPr>
      </w:pPr>
    </w:p>
    <w:p w:rsidR="00AB1401" w:rsidRPr="00A001D1" w:rsidRDefault="00AB1401" w:rsidP="00AB1401">
      <w:r w:rsidRPr="00A001D1">
        <w:rPr>
          <w:b/>
        </w:rPr>
        <w:t>Signature:</w:t>
      </w:r>
      <w:r w:rsidRPr="00A001D1">
        <w:t xml:space="preserve"> </w:t>
      </w:r>
      <w:r w:rsidRPr="00A001D1">
        <w:rPr>
          <w:u w:val="single"/>
        </w:rPr>
        <w:tab/>
      </w:r>
      <w:r>
        <w:rPr>
          <w:u w:val="single"/>
        </w:rPr>
        <w:tab/>
      </w:r>
      <w:r>
        <w:rPr>
          <w:u w:val="single"/>
        </w:rPr>
        <w:tab/>
      </w:r>
      <w:r w:rsidRPr="00A001D1">
        <w:rPr>
          <w:u w:val="single"/>
        </w:rPr>
        <w:tab/>
      </w:r>
      <w:r w:rsidRPr="00A001D1">
        <w:rPr>
          <w:u w:val="single"/>
        </w:rPr>
        <w:tab/>
      </w:r>
      <w:r w:rsidRPr="00A001D1">
        <w:rPr>
          <w:u w:val="single"/>
        </w:rPr>
        <w:tab/>
      </w:r>
      <w:r w:rsidRPr="00A001D1">
        <w:rPr>
          <w:u w:val="single"/>
        </w:rPr>
        <w:tab/>
      </w:r>
      <w:r>
        <w:rPr>
          <w:u w:val="single"/>
        </w:rPr>
        <w:t xml:space="preserve"> </w:t>
      </w:r>
      <w:r>
        <w:t xml:space="preserve">  </w:t>
      </w:r>
      <w:r w:rsidRPr="00A001D1">
        <w:rPr>
          <w:b/>
        </w:rPr>
        <w:t>Date:</w:t>
      </w:r>
      <w:r w:rsidRPr="00A001D1">
        <w:t xml:space="preserve"> </w:t>
      </w:r>
      <w:r w:rsidRPr="00A001D1">
        <w:rPr>
          <w:u w:val="single"/>
        </w:rPr>
        <w:tab/>
      </w:r>
      <w:r w:rsidRPr="00A001D1">
        <w:rPr>
          <w:u w:val="single"/>
        </w:rPr>
        <w:tab/>
      </w:r>
      <w:r w:rsidRPr="00A001D1">
        <w:rPr>
          <w:u w:val="single"/>
        </w:rPr>
        <w:tab/>
      </w:r>
      <w:r w:rsidRPr="00A001D1">
        <w:rPr>
          <w:u w:val="single"/>
        </w:rPr>
        <w:tab/>
      </w:r>
    </w:p>
    <w:p w:rsidR="00AB1401" w:rsidRPr="00A001D1" w:rsidRDefault="00AB1401" w:rsidP="00AB1401"/>
    <w:p w:rsidR="00AB1401" w:rsidRPr="00A001D1" w:rsidRDefault="00AB1401" w:rsidP="00AB1401">
      <w:pPr>
        <w:rPr>
          <w:b/>
        </w:rPr>
      </w:pPr>
    </w:p>
    <w:p w:rsidR="00AB1401" w:rsidRDefault="00AB1401" w:rsidP="00AB1401">
      <w:r w:rsidRPr="00A001D1">
        <w:rPr>
          <w:b/>
        </w:rPr>
        <w:t>Print Name:</w:t>
      </w:r>
      <w:r w:rsidRPr="00A001D1">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A001D1">
        <w:tab/>
      </w:r>
    </w:p>
    <w:p w:rsidR="00AB1401" w:rsidRDefault="00AB1401" w:rsidP="00AB1401">
      <w:pPr>
        <w:rPr>
          <w:b/>
        </w:rPr>
      </w:pPr>
    </w:p>
    <w:p w:rsidR="00AB1401" w:rsidRPr="00A001D1" w:rsidRDefault="00AB1401" w:rsidP="00AB1401">
      <w:r w:rsidRPr="00A001D1">
        <w:rPr>
          <w:b/>
        </w:rPr>
        <w:t>Title:</w:t>
      </w:r>
      <w:r w:rsidRPr="00A001D1">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B1401" w:rsidRDefault="00AB1401" w:rsidP="00AB1401">
      <w:pPr>
        <w:rPr>
          <w:b/>
          <w:smallCaps/>
          <w:sz w:val="28"/>
        </w:rPr>
      </w:pPr>
    </w:p>
    <w:p w:rsidR="00AB1401" w:rsidRPr="00B227B1" w:rsidRDefault="00AB1401" w:rsidP="00AB1401"/>
    <w:p w:rsidR="00AB1401" w:rsidRDefault="00AB1401">
      <w:pPr>
        <w:rPr>
          <w:highlight w:val="yellow"/>
        </w:rPr>
      </w:pPr>
      <w:r>
        <w:rPr>
          <w:highlight w:val="yellow"/>
        </w:rPr>
        <w:br w:type="page"/>
      </w:r>
    </w:p>
    <w:p w:rsidR="002847D0" w:rsidRDefault="00D00C79" w:rsidP="00F261E0">
      <w:pPr>
        <w:jc w:val="center"/>
      </w:pPr>
      <w:r w:rsidRPr="00D00C79">
        <w:rPr>
          <w:highlight w:val="yellow"/>
        </w:rPr>
        <w:lastRenderedPageBreak/>
        <w:t>INSERT MUSEUM LETTERHEAD</w:t>
      </w:r>
    </w:p>
    <w:p w:rsidR="00742D09" w:rsidRPr="00886D45" w:rsidRDefault="00742D09" w:rsidP="00742D09">
      <w:pPr>
        <w:jc w:val="center"/>
      </w:pPr>
    </w:p>
    <w:p w:rsidR="00234EB1" w:rsidRPr="003E69B7" w:rsidRDefault="00234EB1" w:rsidP="00234EB1">
      <w:pPr>
        <w:pStyle w:val="ListParagraph"/>
        <w:spacing w:after="0" w:line="240" w:lineRule="auto"/>
        <w:ind w:hanging="720"/>
        <w:jc w:val="center"/>
        <w:rPr>
          <w:rFonts w:ascii="Times New Roman" w:hAnsi="Times New Roman"/>
          <w:smallCaps/>
          <w:sz w:val="32"/>
          <w:szCs w:val="28"/>
        </w:rPr>
      </w:pPr>
      <w:r w:rsidRPr="003E69B7">
        <w:rPr>
          <w:rFonts w:ascii="Times New Roman" w:hAnsi="Times New Roman"/>
          <w:smallCaps/>
          <w:sz w:val="32"/>
          <w:szCs w:val="28"/>
        </w:rPr>
        <w:t>Care-and trust agreement</w:t>
      </w:r>
    </w:p>
    <w:p w:rsidR="00E8207D" w:rsidRPr="003E69B7" w:rsidRDefault="00F54362" w:rsidP="003E69B7">
      <w:pPr>
        <w:pStyle w:val="ListParagraph"/>
        <w:spacing w:after="0" w:line="240" w:lineRule="auto"/>
        <w:ind w:hanging="720"/>
        <w:jc w:val="center"/>
        <w:rPr>
          <w:rFonts w:ascii="Times New Roman" w:hAnsi="Times New Roman"/>
          <w:smallCaps/>
          <w:sz w:val="32"/>
        </w:rPr>
      </w:pPr>
      <w:r w:rsidRPr="003E69B7">
        <w:rPr>
          <w:rFonts w:ascii="Times New Roman" w:hAnsi="Times New Roman"/>
          <w:smallCaps/>
          <w:sz w:val="32"/>
        </w:rPr>
        <w:t>Attachment</w:t>
      </w:r>
      <w:r w:rsidR="00E26CDD" w:rsidRPr="003E69B7">
        <w:rPr>
          <w:rFonts w:ascii="Times New Roman" w:hAnsi="Times New Roman"/>
          <w:smallCaps/>
          <w:sz w:val="32"/>
        </w:rPr>
        <w:t xml:space="preserve"> A</w:t>
      </w:r>
    </w:p>
    <w:p w:rsidR="00FD5753" w:rsidRPr="009D6864" w:rsidRDefault="009D6864" w:rsidP="009D6864">
      <w:pPr>
        <w:spacing w:before="240" w:line="360" w:lineRule="auto"/>
        <w:rPr>
          <w:b/>
          <w:smallCaps/>
        </w:rPr>
      </w:pPr>
      <w:r>
        <w:rPr>
          <w:b/>
          <w:smallCaps/>
        </w:rPr>
        <w:t xml:space="preserve">General </w:t>
      </w:r>
      <w:r w:rsidR="002C1B98" w:rsidRPr="009D6864">
        <w:rPr>
          <w:b/>
          <w:smallCaps/>
        </w:rPr>
        <w:t xml:space="preserve">housing </w:t>
      </w:r>
      <w:r w:rsidR="00200FF6">
        <w:rPr>
          <w:b/>
          <w:smallCaps/>
        </w:rPr>
        <w:t xml:space="preserve">and Care </w:t>
      </w:r>
      <w:r w:rsidR="00FD5753" w:rsidRPr="009D6864">
        <w:rPr>
          <w:b/>
          <w:smallCaps/>
        </w:rPr>
        <w:t>criteria</w:t>
      </w:r>
      <w:r w:rsidR="00E8207D" w:rsidRPr="009D6864">
        <w:rPr>
          <w:b/>
          <w:smallCaps/>
        </w:rPr>
        <w:t xml:space="preserve"> for </w:t>
      </w:r>
      <w:r w:rsidR="00F706F6">
        <w:rPr>
          <w:b/>
          <w:smallCaps/>
        </w:rPr>
        <w:t xml:space="preserve">Housing </w:t>
      </w:r>
      <w:r w:rsidR="00E8207D" w:rsidRPr="009D6864">
        <w:rPr>
          <w:b/>
          <w:smallCaps/>
        </w:rPr>
        <w:t>human remains and funerary objects</w:t>
      </w:r>
    </w:p>
    <w:p w:rsidR="002C1B98" w:rsidRPr="009D6864" w:rsidRDefault="002C1B98" w:rsidP="00E26CDD">
      <w:pPr>
        <w:pStyle w:val="ListParagraph"/>
        <w:numPr>
          <w:ilvl w:val="0"/>
          <w:numId w:val="6"/>
        </w:numPr>
        <w:spacing w:after="0" w:line="240" w:lineRule="auto"/>
        <w:rPr>
          <w:rFonts w:ascii="Times New Roman" w:hAnsi="Times New Roman"/>
          <w:smallCaps/>
          <w:sz w:val="24"/>
          <w:szCs w:val="24"/>
        </w:rPr>
      </w:pPr>
      <w:r w:rsidRPr="009D6864">
        <w:rPr>
          <w:rFonts w:ascii="Times New Roman" w:hAnsi="Times New Roman"/>
          <w:sz w:val="24"/>
          <w:szCs w:val="24"/>
        </w:rPr>
        <w:t xml:space="preserve">The </w:t>
      </w:r>
      <w:r w:rsidR="00D00C79">
        <w:rPr>
          <w:rFonts w:ascii="Times New Roman" w:hAnsi="Times New Roman"/>
          <w:sz w:val="24"/>
          <w:szCs w:val="24"/>
        </w:rPr>
        <w:t xml:space="preserve">Museum </w:t>
      </w:r>
      <w:r w:rsidR="00E26CDD" w:rsidRPr="009D6864">
        <w:rPr>
          <w:rFonts w:ascii="Times New Roman" w:hAnsi="Times New Roman"/>
          <w:sz w:val="24"/>
          <w:szCs w:val="24"/>
        </w:rPr>
        <w:t>utilizes museum quality cabinetry/shelving</w:t>
      </w:r>
    </w:p>
    <w:p w:rsidR="00E26CDD" w:rsidRPr="009D6864" w:rsidRDefault="002C1B98">
      <w:pPr>
        <w:pStyle w:val="ListParagraph"/>
        <w:numPr>
          <w:ilvl w:val="0"/>
          <w:numId w:val="6"/>
        </w:numPr>
        <w:spacing w:after="0" w:line="240" w:lineRule="auto"/>
        <w:rPr>
          <w:smallCaps/>
          <w:sz w:val="24"/>
          <w:szCs w:val="24"/>
        </w:rPr>
      </w:pPr>
      <w:r w:rsidRPr="009D6864">
        <w:rPr>
          <w:rFonts w:ascii="Times New Roman" w:hAnsi="Times New Roman"/>
          <w:sz w:val="24"/>
          <w:szCs w:val="24"/>
        </w:rPr>
        <w:t>Plastic will not be used in associat</w:t>
      </w:r>
      <w:r w:rsidR="00594BDD">
        <w:rPr>
          <w:rFonts w:ascii="Times New Roman" w:hAnsi="Times New Roman"/>
          <w:sz w:val="24"/>
          <w:szCs w:val="24"/>
        </w:rPr>
        <w:t>ion</w:t>
      </w:r>
      <w:r w:rsidRPr="009D6864">
        <w:rPr>
          <w:rFonts w:ascii="Times New Roman" w:hAnsi="Times New Roman"/>
          <w:sz w:val="24"/>
          <w:szCs w:val="24"/>
        </w:rPr>
        <w:t xml:space="preserve"> with human remains or funerary objects</w:t>
      </w:r>
    </w:p>
    <w:p w:rsidR="00E26CDD" w:rsidRPr="009D6864" w:rsidRDefault="00E26CDD" w:rsidP="00E26CDD">
      <w:pPr>
        <w:pStyle w:val="ListParagraph"/>
        <w:numPr>
          <w:ilvl w:val="0"/>
          <w:numId w:val="6"/>
        </w:numPr>
        <w:spacing w:after="0" w:line="240" w:lineRule="auto"/>
        <w:rPr>
          <w:rFonts w:ascii="Times New Roman" w:hAnsi="Times New Roman"/>
          <w:smallCaps/>
          <w:sz w:val="24"/>
          <w:szCs w:val="24"/>
        </w:rPr>
      </w:pPr>
      <w:r w:rsidRPr="009D6864">
        <w:rPr>
          <w:rFonts w:ascii="Times New Roman" w:hAnsi="Times New Roman"/>
          <w:sz w:val="24"/>
          <w:szCs w:val="24"/>
        </w:rPr>
        <w:t xml:space="preserve">The </w:t>
      </w:r>
      <w:r w:rsidR="00D00C79">
        <w:rPr>
          <w:rFonts w:ascii="Times New Roman" w:hAnsi="Times New Roman"/>
          <w:sz w:val="24"/>
          <w:szCs w:val="24"/>
        </w:rPr>
        <w:t xml:space="preserve">Museum </w:t>
      </w:r>
      <w:r w:rsidRPr="009D6864">
        <w:rPr>
          <w:rFonts w:ascii="Times New Roman" w:hAnsi="Times New Roman"/>
          <w:sz w:val="24"/>
          <w:szCs w:val="24"/>
        </w:rPr>
        <w:t>will not house repatriated items in a workroom or office space</w:t>
      </w:r>
    </w:p>
    <w:p w:rsidR="00E26CDD" w:rsidRPr="009D6864" w:rsidRDefault="00E26CDD" w:rsidP="00E26CDD">
      <w:pPr>
        <w:pStyle w:val="ListParagraph"/>
        <w:numPr>
          <w:ilvl w:val="0"/>
          <w:numId w:val="6"/>
        </w:numPr>
        <w:spacing w:after="0" w:line="240" w:lineRule="auto"/>
        <w:rPr>
          <w:rFonts w:ascii="Times New Roman" w:hAnsi="Times New Roman"/>
          <w:smallCaps/>
          <w:sz w:val="24"/>
          <w:szCs w:val="24"/>
        </w:rPr>
      </w:pPr>
      <w:r w:rsidRPr="009D6864">
        <w:rPr>
          <w:rFonts w:ascii="Times New Roman" w:hAnsi="Times New Roman"/>
          <w:sz w:val="24"/>
          <w:szCs w:val="24"/>
        </w:rPr>
        <w:t xml:space="preserve">The </w:t>
      </w:r>
      <w:r w:rsidR="00D00C79">
        <w:rPr>
          <w:rFonts w:ascii="Times New Roman" w:hAnsi="Times New Roman"/>
          <w:sz w:val="24"/>
          <w:szCs w:val="24"/>
        </w:rPr>
        <w:t xml:space="preserve">Museum </w:t>
      </w:r>
      <w:r w:rsidRPr="009D6864">
        <w:rPr>
          <w:rFonts w:ascii="Times New Roman" w:hAnsi="Times New Roman"/>
          <w:sz w:val="24"/>
          <w:szCs w:val="24"/>
        </w:rPr>
        <w:t xml:space="preserve">will house human remains and funerary objects, associated and unassociated, in a cabinet reserved solely for </w:t>
      </w:r>
      <w:r w:rsidR="00327CC7">
        <w:rPr>
          <w:rFonts w:ascii="Times New Roman" w:hAnsi="Times New Roman"/>
          <w:sz w:val="24"/>
          <w:szCs w:val="24"/>
        </w:rPr>
        <w:t>repatriated items</w:t>
      </w:r>
      <w:r w:rsidRPr="009D6864">
        <w:rPr>
          <w:rFonts w:ascii="Times New Roman" w:hAnsi="Times New Roman"/>
          <w:sz w:val="24"/>
          <w:szCs w:val="24"/>
        </w:rPr>
        <w:t xml:space="preserve"> </w:t>
      </w:r>
    </w:p>
    <w:p w:rsidR="00FD5753" w:rsidRPr="009D6864" w:rsidRDefault="00FD5753" w:rsidP="00594BDD">
      <w:pPr>
        <w:pStyle w:val="ListParagraph"/>
        <w:numPr>
          <w:ilvl w:val="0"/>
          <w:numId w:val="6"/>
        </w:numPr>
        <w:spacing w:after="0" w:line="240" w:lineRule="auto"/>
        <w:rPr>
          <w:rFonts w:ascii="Times New Roman" w:hAnsi="Times New Roman"/>
          <w:smallCaps/>
          <w:sz w:val="24"/>
          <w:szCs w:val="24"/>
        </w:rPr>
      </w:pPr>
      <w:r w:rsidRPr="009D6864">
        <w:rPr>
          <w:rFonts w:ascii="Times New Roman" w:hAnsi="Times New Roman"/>
          <w:sz w:val="24"/>
          <w:szCs w:val="24"/>
        </w:rPr>
        <w:t>Remains belonging to each individual will be placed in a single box.  No two individuals will share a box unless they were found in the same grave</w:t>
      </w:r>
    </w:p>
    <w:p w:rsidR="00FD5753" w:rsidRPr="009D6864" w:rsidRDefault="002C1B98" w:rsidP="00C07596">
      <w:pPr>
        <w:pStyle w:val="ListParagraph"/>
        <w:numPr>
          <w:ilvl w:val="0"/>
          <w:numId w:val="6"/>
        </w:numPr>
        <w:spacing w:after="0" w:line="240" w:lineRule="auto"/>
        <w:rPr>
          <w:rFonts w:ascii="Times New Roman" w:hAnsi="Times New Roman"/>
          <w:smallCaps/>
          <w:sz w:val="24"/>
          <w:szCs w:val="24"/>
        </w:rPr>
      </w:pPr>
      <w:r w:rsidRPr="009D6864">
        <w:rPr>
          <w:rFonts w:ascii="Times New Roman" w:hAnsi="Times New Roman"/>
          <w:sz w:val="24"/>
          <w:szCs w:val="24"/>
        </w:rPr>
        <w:t xml:space="preserve">Human remains belonging to </w:t>
      </w:r>
      <w:r w:rsidR="00327CC7">
        <w:rPr>
          <w:rFonts w:ascii="Times New Roman" w:hAnsi="Times New Roman"/>
          <w:sz w:val="24"/>
          <w:szCs w:val="24"/>
        </w:rPr>
        <w:t>i</w:t>
      </w:r>
      <w:r w:rsidRPr="009D6864">
        <w:rPr>
          <w:rFonts w:ascii="Times New Roman" w:hAnsi="Times New Roman"/>
          <w:sz w:val="24"/>
          <w:szCs w:val="24"/>
        </w:rPr>
        <w:t xml:space="preserve">ndividuals </w:t>
      </w:r>
      <w:r w:rsidR="00FD5753" w:rsidRPr="009D6864">
        <w:rPr>
          <w:rFonts w:ascii="Times New Roman" w:hAnsi="Times New Roman"/>
          <w:sz w:val="24"/>
          <w:szCs w:val="24"/>
        </w:rPr>
        <w:t>from the same site/culture/geographic area</w:t>
      </w:r>
      <w:r w:rsidRPr="009D6864">
        <w:rPr>
          <w:rFonts w:ascii="Times New Roman" w:hAnsi="Times New Roman"/>
          <w:sz w:val="24"/>
          <w:szCs w:val="24"/>
        </w:rPr>
        <w:t xml:space="preserve"> will be placed in proximity to each other</w:t>
      </w:r>
    </w:p>
    <w:p w:rsidR="00FD5753" w:rsidRPr="009D6864" w:rsidRDefault="00FD5753" w:rsidP="00C07596">
      <w:pPr>
        <w:pStyle w:val="ListParagraph"/>
        <w:numPr>
          <w:ilvl w:val="0"/>
          <w:numId w:val="6"/>
        </w:numPr>
        <w:spacing w:after="0" w:line="240" w:lineRule="auto"/>
        <w:rPr>
          <w:rFonts w:ascii="Times New Roman" w:hAnsi="Times New Roman"/>
          <w:smallCaps/>
          <w:sz w:val="24"/>
          <w:szCs w:val="24"/>
        </w:rPr>
      </w:pPr>
      <w:r w:rsidRPr="009D6864">
        <w:rPr>
          <w:rFonts w:ascii="Times New Roman" w:hAnsi="Times New Roman"/>
          <w:sz w:val="24"/>
          <w:szCs w:val="24"/>
        </w:rPr>
        <w:t>Each individual’s remains will be stored with his/her associated funerary objects</w:t>
      </w:r>
    </w:p>
    <w:p w:rsidR="006162DE" w:rsidRPr="00690087" w:rsidRDefault="009D6864" w:rsidP="00D00C79">
      <w:pPr>
        <w:spacing w:before="240"/>
        <w:rPr>
          <w:b/>
        </w:rPr>
      </w:pPr>
      <w:r>
        <w:rPr>
          <w:b/>
          <w:smallCaps/>
        </w:rPr>
        <w:t xml:space="preserve">General </w:t>
      </w:r>
      <w:r w:rsidR="00F706F6">
        <w:rPr>
          <w:b/>
          <w:smallCaps/>
        </w:rPr>
        <w:t xml:space="preserve">Housing </w:t>
      </w:r>
      <w:r w:rsidR="00200FF6">
        <w:rPr>
          <w:b/>
          <w:smallCaps/>
        </w:rPr>
        <w:t xml:space="preserve">and Care </w:t>
      </w:r>
      <w:r w:rsidR="00F706F6">
        <w:rPr>
          <w:b/>
          <w:smallCaps/>
        </w:rPr>
        <w:t xml:space="preserve">Criteria for </w:t>
      </w:r>
      <w:r w:rsidR="006162DE" w:rsidRPr="00690087">
        <w:rPr>
          <w:b/>
          <w:smallCaps/>
        </w:rPr>
        <w:t xml:space="preserve">Sacred Objects and </w:t>
      </w:r>
      <w:r w:rsidR="00594BDD">
        <w:rPr>
          <w:b/>
          <w:smallCaps/>
        </w:rPr>
        <w:t xml:space="preserve">Objects of </w:t>
      </w:r>
      <w:r w:rsidR="006162DE" w:rsidRPr="00690087">
        <w:rPr>
          <w:b/>
          <w:smallCaps/>
        </w:rPr>
        <w:t>Cultural Patrimony</w:t>
      </w:r>
    </w:p>
    <w:p w:rsidR="006162DE" w:rsidRPr="009D6864" w:rsidRDefault="006162DE" w:rsidP="006162DE">
      <w:pPr>
        <w:pStyle w:val="ListParagraph"/>
        <w:numPr>
          <w:ilvl w:val="0"/>
          <w:numId w:val="5"/>
        </w:numPr>
        <w:spacing w:after="0" w:line="240" w:lineRule="auto"/>
        <w:rPr>
          <w:rFonts w:ascii="Times New Roman" w:hAnsi="Times New Roman"/>
          <w:smallCaps/>
          <w:sz w:val="24"/>
          <w:szCs w:val="24"/>
        </w:rPr>
      </w:pPr>
      <w:r w:rsidRPr="009D6864">
        <w:rPr>
          <w:rFonts w:ascii="Times New Roman" w:hAnsi="Times New Roman"/>
          <w:sz w:val="24"/>
          <w:szCs w:val="24"/>
        </w:rPr>
        <w:t xml:space="preserve">Will be housed in a cabinet reserved solely for sacred objects and </w:t>
      </w:r>
      <w:r w:rsidR="00594BDD">
        <w:rPr>
          <w:rFonts w:ascii="Times New Roman" w:hAnsi="Times New Roman"/>
          <w:sz w:val="24"/>
          <w:szCs w:val="24"/>
        </w:rPr>
        <w:t>objects</w:t>
      </w:r>
      <w:r w:rsidR="00594BDD" w:rsidRPr="009D6864">
        <w:rPr>
          <w:rFonts w:ascii="Times New Roman" w:hAnsi="Times New Roman"/>
          <w:sz w:val="24"/>
          <w:szCs w:val="24"/>
        </w:rPr>
        <w:t xml:space="preserve"> </w:t>
      </w:r>
      <w:r w:rsidRPr="009D6864">
        <w:rPr>
          <w:rFonts w:ascii="Times New Roman" w:hAnsi="Times New Roman"/>
          <w:sz w:val="24"/>
          <w:szCs w:val="24"/>
        </w:rPr>
        <w:t>of cultural patrimony</w:t>
      </w:r>
    </w:p>
    <w:p w:rsidR="006162DE" w:rsidRPr="009D6864" w:rsidRDefault="006162DE" w:rsidP="006162DE">
      <w:pPr>
        <w:pStyle w:val="ListParagraph"/>
        <w:numPr>
          <w:ilvl w:val="0"/>
          <w:numId w:val="5"/>
        </w:numPr>
        <w:spacing w:after="0" w:line="240" w:lineRule="auto"/>
        <w:rPr>
          <w:rFonts w:ascii="Times New Roman" w:hAnsi="Times New Roman"/>
          <w:smallCaps/>
          <w:sz w:val="24"/>
          <w:szCs w:val="24"/>
        </w:rPr>
      </w:pPr>
      <w:r w:rsidRPr="009D6864">
        <w:rPr>
          <w:rFonts w:ascii="Times New Roman" w:hAnsi="Times New Roman"/>
          <w:sz w:val="24"/>
          <w:szCs w:val="24"/>
        </w:rPr>
        <w:t xml:space="preserve">Will be housed in the </w:t>
      </w:r>
      <w:r w:rsidR="00D00C79">
        <w:rPr>
          <w:rFonts w:ascii="Times New Roman" w:hAnsi="Times New Roman"/>
          <w:sz w:val="24"/>
          <w:szCs w:val="24"/>
        </w:rPr>
        <w:t>Museum’s</w:t>
      </w:r>
      <w:r w:rsidRPr="009D6864">
        <w:rPr>
          <w:rFonts w:ascii="Times New Roman" w:hAnsi="Times New Roman"/>
          <w:sz w:val="24"/>
          <w:szCs w:val="24"/>
        </w:rPr>
        <w:t xml:space="preserve"> collection storage in/on museum quality cabinetry/shelving</w:t>
      </w:r>
    </w:p>
    <w:p w:rsidR="006162DE" w:rsidRPr="009D6864" w:rsidRDefault="006162DE" w:rsidP="006162DE">
      <w:pPr>
        <w:pStyle w:val="ListParagraph"/>
        <w:numPr>
          <w:ilvl w:val="0"/>
          <w:numId w:val="5"/>
        </w:numPr>
        <w:spacing w:after="0" w:line="240" w:lineRule="auto"/>
        <w:rPr>
          <w:rFonts w:ascii="Times New Roman" w:hAnsi="Times New Roman"/>
          <w:smallCaps/>
          <w:sz w:val="24"/>
          <w:szCs w:val="24"/>
        </w:rPr>
      </w:pPr>
      <w:r w:rsidRPr="009D6864">
        <w:rPr>
          <w:rFonts w:ascii="Times New Roman" w:hAnsi="Times New Roman"/>
          <w:sz w:val="24"/>
          <w:szCs w:val="24"/>
        </w:rPr>
        <w:t>Will not be housed in a workroom or office space</w:t>
      </w:r>
    </w:p>
    <w:p w:rsidR="006162DE" w:rsidRPr="009D6864" w:rsidRDefault="006162DE" w:rsidP="006162DE">
      <w:pPr>
        <w:pStyle w:val="ListParagraph"/>
        <w:numPr>
          <w:ilvl w:val="0"/>
          <w:numId w:val="5"/>
        </w:numPr>
        <w:spacing w:after="0" w:line="240" w:lineRule="auto"/>
        <w:rPr>
          <w:rFonts w:ascii="Times New Roman" w:hAnsi="Times New Roman"/>
          <w:smallCaps/>
          <w:sz w:val="24"/>
          <w:szCs w:val="24"/>
        </w:rPr>
      </w:pPr>
      <w:r w:rsidRPr="009D6864">
        <w:rPr>
          <w:rFonts w:ascii="Times New Roman" w:hAnsi="Times New Roman"/>
          <w:sz w:val="24"/>
          <w:szCs w:val="24"/>
        </w:rPr>
        <w:t>Will be housed in proximity to similar items</w:t>
      </w:r>
    </w:p>
    <w:p w:rsidR="00F706F6" w:rsidRPr="009D6864" w:rsidRDefault="006162DE" w:rsidP="009D6864">
      <w:pPr>
        <w:pStyle w:val="ListParagraph"/>
        <w:numPr>
          <w:ilvl w:val="0"/>
          <w:numId w:val="5"/>
        </w:numPr>
        <w:spacing w:after="0" w:line="240" w:lineRule="auto"/>
        <w:rPr>
          <w:sz w:val="24"/>
          <w:szCs w:val="24"/>
        </w:rPr>
      </w:pPr>
      <w:r w:rsidRPr="009D6864">
        <w:rPr>
          <w:rFonts w:ascii="Times New Roman" w:hAnsi="Times New Roman"/>
          <w:sz w:val="24"/>
          <w:szCs w:val="24"/>
        </w:rPr>
        <w:t>Plastic will not be used</w:t>
      </w:r>
    </w:p>
    <w:p w:rsidR="00F706F6" w:rsidRPr="009D6864" w:rsidRDefault="009D6864" w:rsidP="009D6864">
      <w:pPr>
        <w:spacing w:before="240" w:line="360" w:lineRule="auto"/>
        <w:rPr>
          <w:b/>
          <w:smallCaps/>
        </w:rPr>
      </w:pPr>
      <w:r>
        <w:rPr>
          <w:b/>
          <w:smallCaps/>
        </w:rPr>
        <w:t xml:space="preserve">General </w:t>
      </w:r>
      <w:r w:rsidR="00F706F6" w:rsidRPr="009D6864">
        <w:rPr>
          <w:b/>
          <w:smallCaps/>
        </w:rPr>
        <w:t>Access and Handling</w:t>
      </w:r>
      <w:r w:rsidR="00F706F6">
        <w:rPr>
          <w:b/>
          <w:smallCaps/>
        </w:rPr>
        <w:t xml:space="preserve"> </w:t>
      </w:r>
      <w:r w:rsidR="00F706F6" w:rsidRPr="00690087">
        <w:rPr>
          <w:b/>
          <w:smallCaps/>
        </w:rPr>
        <w:t>criteria</w:t>
      </w:r>
    </w:p>
    <w:p w:rsidR="00F706F6" w:rsidRPr="009D6864" w:rsidRDefault="00F706F6" w:rsidP="00F706F6">
      <w:pPr>
        <w:pStyle w:val="ListParagraph"/>
        <w:numPr>
          <w:ilvl w:val="0"/>
          <w:numId w:val="6"/>
        </w:numPr>
        <w:spacing w:after="0" w:line="240" w:lineRule="auto"/>
        <w:rPr>
          <w:rFonts w:ascii="Times New Roman" w:hAnsi="Times New Roman"/>
          <w:smallCaps/>
          <w:sz w:val="24"/>
          <w:szCs w:val="24"/>
        </w:rPr>
      </w:pPr>
      <w:r w:rsidRPr="009D6864">
        <w:rPr>
          <w:rFonts w:ascii="Times New Roman" w:hAnsi="Times New Roman"/>
          <w:sz w:val="24"/>
          <w:szCs w:val="24"/>
        </w:rPr>
        <w:t xml:space="preserve">Cabinets/shelving will be accessed by </w:t>
      </w:r>
      <w:r w:rsidR="00D00C79">
        <w:rPr>
          <w:rFonts w:ascii="Times New Roman" w:hAnsi="Times New Roman"/>
          <w:sz w:val="24"/>
          <w:szCs w:val="24"/>
        </w:rPr>
        <w:t xml:space="preserve">Museum </w:t>
      </w:r>
      <w:r w:rsidRPr="009D6864">
        <w:rPr>
          <w:rFonts w:ascii="Times New Roman" w:hAnsi="Times New Roman"/>
          <w:sz w:val="24"/>
          <w:szCs w:val="24"/>
        </w:rPr>
        <w:t xml:space="preserve">personnel as infrequently as possible, and only to perform routine housekeeping and security checks, as well as to implement NAGPRA. </w:t>
      </w:r>
    </w:p>
    <w:p w:rsidR="00F706F6" w:rsidRPr="009D6864" w:rsidRDefault="00F706F6" w:rsidP="00F706F6">
      <w:pPr>
        <w:pStyle w:val="ListParagraph"/>
        <w:numPr>
          <w:ilvl w:val="0"/>
          <w:numId w:val="6"/>
        </w:numPr>
        <w:spacing w:after="0" w:line="240" w:lineRule="auto"/>
        <w:rPr>
          <w:rFonts w:ascii="Times New Roman" w:hAnsi="Times New Roman"/>
          <w:smallCaps/>
          <w:sz w:val="24"/>
          <w:szCs w:val="24"/>
        </w:rPr>
      </w:pPr>
      <w:r w:rsidRPr="009D6864">
        <w:rPr>
          <w:rFonts w:ascii="Times New Roman" w:hAnsi="Times New Roman"/>
          <w:sz w:val="24"/>
          <w:szCs w:val="24"/>
        </w:rPr>
        <w:t xml:space="preserve">Only essential </w:t>
      </w:r>
      <w:r w:rsidR="00D00C79">
        <w:rPr>
          <w:rFonts w:ascii="Times New Roman" w:hAnsi="Times New Roman"/>
          <w:sz w:val="24"/>
          <w:szCs w:val="24"/>
        </w:rPr>
        <w:t xml:space="preserve">Museum </w:t>
      </w:r>
      <w:r w:rsidRPr="009D6864">
        <w:rPr>
          <w:rFonts w:ascii="Times New Roman" w:hAnsi="Times New Roman"/>
          <w:sz w:val="24"/>
          <w:szCs w:val="24"/>
        </w:rPr>
        <w:t>personnel (Curator of Collections, Collections Assistant, Director) will access the cabinets/shelving</w:t>
      </w:r>
    </w:p>
    <w:p w:rsidR="00F706F6" w:rsidRPr="009D6864" w:rsidRDefault="00F706F6" w:rsidP="00F706F6">
      <w:pPr>
        <w:pStyle w:val="ListParagraph"/>
        <w:numPr>
          <w:ilvl w:val="0"/>
          <w:numId w:val="6"/>
        </w:numPr>
        <w:spacing w:after="0" w:line="240" w:lineRule="auto"/>
        <w:rPr>
          <w:rFonts w:ascii="Times New Roman" w:hAnsi="Times New Roman"/>
          <w:smallCaps/>
          <w:sz w:val="24"/>
          <w:szCs w:val="24"/>
        </w:rPr>
      </w:pPr>
      <w:r w:rsidRPr="009D6864">
        <w:rPr>
          <w:rFonts w:ascii="Times New Roman" w:hAnsi="Times New Roman"/>
          <w:sz w:val="24"/>
          <w:szCs w:val="24"/>
        </w:rPr>
        <w:t xml:space="preserve">Official NAGPRA representatives of the Tribe(s) in control of the Collection will be afforded access upon request.  Others authorized, in writing, by the official NAGPRA representative of the Tribe(s) in control will be permitted access.  Advance notice is required to ensure appropriate </w:t>
      </w:r>
      <w:r w:rsidR="00D00C79">
        <w:rPr>
          <w:rFonts w:ascii="Times New Roman" w:hAnsi="Times New Roman"/>
          <w:sz w:val="24"/>
          <w:szCs w:val="24"/>
        </w:rPr>
        <w:t xml:space="preserve">Museum </w:t>
      </w:r>
      <w:r w:rsidRPr="009D6864">
        <w:rPr>
          <w:rFonts w:ascii="Times New Roman" w:hAnsi="Times New Roman"/>
          <w:sz w:val="24"/>
          <w:szCs w:val="24"/>
        </w:rPr>
        <w:t>personnel are available.</w:t>
      </w:r>
    </w:p>
    <w:p w:rsidR="00F706F6" w:rsidRPr="009D6864" w:rsidRDefault="00F706F6" w:rsidP="00F706F6">
      <w:pPr>
        <w:pStyle w:val="ListParagraph"/>
        <w:numPr>
          <w:ilvl w:val="0"/>
          <w:numId w:val="6"/>
        </w:numPr>
        <w:spacing w:after="0" w:line="240" w:lineRule="auto"/>
        <w:rPr>
          <w:rFonts w:ascii="Times New Roman" w:hAnsi="Times New Roman"/>
          <w:smallCaps/>
          <w:sz w:val="24"/>
          <w:szCs w:val="24"/>
        </w:rPr>
      </w:pPr>
      <w:r w:rsidRPr="009D6864">
        <w:rPr>
          <w:rFonts w:ascii="Times New Roman" w:hAnsi="Times New Roman"/>
          <w:sz w:val="24"/>
          <w:szCs w:val="24"/>
        </w:rPr>
        <w:t>Handling and transporting will be done in accordance with best museum practices unless otherwise specified by the Tribe(s).</w:t>
      </w:r>
    </w:p>
    <w:p w:rsidR="003E69B7" w:rsidRDefault="003E69B7">
      <w:pPr>
        <w:rPr>
          <w:smallCaps/>
        </w:rPr>
      </w:pPr>
      <w:r>
        <w:rPr>
          <w:smallCaps/>
        </w:rPr>
        <w:br w:type="page"/>
      </w:r>
    </w:p>
    <w:p w:rsidR="003E69B7" w:rsidRDefault="003E69B7" w:rsidP="003E69B7">
      <w:pPr>
        <w:rPr>
          <w:b/>
          <w:i/>
        </w:rPr>
      </w:pPr>
      <w:r>
        <w:rPr>
          <w:b/>
          <w:i/>
        </w:rPr>
        <w:lastRenderedPageBreak/>
        <w:t xml:space="preserve">The following applies to all human remains/cultural items described in the Notice published in </w:t>
      </w:r>
    </w:p>
    <w:p w:rsidR="003E69B7" w:rsidRPr="006162DE" w:rsidRDefault="003E69B7" w:rsidP="003E69B7">
      <w:pPr>
        <w:spacing w:line="360" w:lineRule="auto"/>
        <w:rPr>
          <w:b/>
          <w:i/>
        </w:rPr>
      </w:pPr>
      <w:r>
        <w:rPr>
          <w:b/>
          <w:i/>
        </w:rPr>
        <w:t xml:space="preserve">Federal Register Vol. </w:t>
      </w:r>
      <w:r>
        <w:rPr>
          <w:b/>
          <w:i/>
          <w:u w:val="single"/>
        </w:rPr>
        <w:tab/>
      </w:r>
      <w:r w:rsidRPr="009D6864">
        <w:rPr>
          <w:b/>
          <w:i/>
        </w:rPr>
        <w:t>, No.</w:t>
      </w:r>
      <w:r>
        <w:rPr>
          <w:b/>
          <w:i/>
          <w:u w:val="single"/>
        </w:rPr>
        <w:t xml:space="preserve"> </w:t>
      </w:r>
      <w:r>
        <w:rPr>
          <w:b/>
          <w:i/>
          <w:u w:val="single"/>
        </w:rPr>
        <w:tab/>
      </w:r>
      <w:r>
        <w:rPr>
          <w:b/>
          <w:i/>
          <w:u w:val="single"/>
        </w:rPr>
        <w:tab/>
      </w:r>
      <w:r>
        <w:rPr>
          <w:b/>
          <w:i/>
        </w:rPr>
        <w:t xml:space="preserve">, Pages </w:t>
      </w:r>
      <w:r>
        <w:rPr>
          <w:b/>
          <w:i/>
          <w:u w:val="single"/>
        </w:rPr>
        <w:tab/>
      </w:r>
      <w:r>
        <w:rPr>
          <w:b/>
          <w:i/>
          <w:u w:val="single"/>
        </w:rPr>
        <w:tab/>
        <w:t xml:space="preserve"> -</w:t>
      </w:r>
      <w:r>
        <w:rPr>
          <w:b/>
          <w:i/>
          <w:u w:val="single"/>
        </w:rPr>
        <w:tab/>
      </w:r>
      <w:r>
        <w:rPr>
          <w:b/>
          <w:i/>
          <w:u w:val="single"/>
        </w:rPr>
        <w:tab/>
      </w:r>
      <w:r>
        <w:rPr>
          <w:b/>
          <w:i/>
        </w:rPr>
        <w:t xml:space="preserve"> or only the following:</w:t>
      </w:r>
    </w:p>
    <w:p w:rsidR="003E69B7" w:rsidRPr="00690087" w:rsidRDefault="003E69B7" w:rsidP="003E69B7">
      <w:pPr>
        <w:spacing w:line="360" w:lineRule="auto"/>
        <w:rPr>
          <w:b/>
        </w:rPr>
      </w:pPr>
      <w:r w:rsidRPr="00690087">
        <w:rPr>
          <w:b/>
        </w:rPr>
        <w:t>Item Number</w:t>
      </w:r>
      <w:r>
        <w:rPr>
          <w:b/>
        </w:rPr>
        <w:t>(s)</w:t>
      </w:r>
      <w:r w:rsidRPr="00690087">
        <w:rPr>
          <w:b/>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690087">
        <w:rPr>
          <w:b/>
        </w:rPr>
        <w:tab/>
        <w:t xml:space="preserve"> </w:t>
      </w:r>
    </w:p>
    <w:p w:rsidR="003E69B7" w:rsidRPr="00690087" w:rsidRDefault="003E69B7" w:rsidP="003E69B7">
      <w:pPr>
        <w:spacing w:line="360" w:lineRule="auto"/>
        <w:rPr>
          <w:b/>
        </w:rPr>
      </w:pPr>
      <w:r w:rsidRPr="00690087">
        <w:rPr>
          <w:b/>
        </w:rPr>
        <w:t>Item Description</w:t>
      </w:r>
      <w:r>
        <w:rPr>
          <w:b/>
        </w:rPr>
        <w:t>(s)</w:t>
      </w:r>
      <w:r w:rsidRPr="00690087">
        <w:rPr>
          <w:b/>
        </w:rPr>
        <w:t xml:space="preserve">: </w:t>
      </w:r>
      <w:r w:rsidRPr="00690087">
        <w:rPr>
          <w:b/>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690087">
        <w:rPr>
          <w:b/>
        </w:rPr>
        <w:tab/>
      </w:r>
    </w:p>
    <w:p w:rsidR="00F706F6" w:rsidRDefault="00F706F6">
      <w:pPr>
        <w:rPr>
          <w:smallCaps/>
        </w:rPr>
      </w:pPr>
    </w:p>
    <w:p w:rsidR="00F261E0" w:rsidRPr="009D6864" w:rsidRDefault="00F261E0" w:rsidP="000F76E7">
      <w:pPr>
        <w:rPr>
          <w:b/>
          <w:smallCaps/>
        </w:rPr>
      </w:pPr>
      <w:r w:rsidRPr="009D6864">
        <w:rPr>
          <w:b/>
          <w:smallCaps/>
        </w:rPr>
        <w:t xml:space="preserve">additional </w:t>
      </w:r>
      <w:r w:rsidR="00F706F6">
        <w:rPr>
          <w:b/>
          <w:smallCaps/>
        </w:rPr>
        <w:t xml:space="preserve">housing </w:t>
      </w:r>
      <w:r w:rsidR="00200FF6">
        <w:rPr>
          <w:b/>
          <w:smallCaps/>
        </w:rPr>
        <w:t xml:space="preserve">and care </w:t>
      </w:r>
      <w:r w:rsidRPr="009D6864">
        <w:rPr>
          <w:b/>
          <w:smallCaps/>
        </w:rPr>
        <w:t>criteria</w:t>
      </w:r>
    </w:p>
    <w:p w:rsidR="00742D09" w:rsidRPr="009D6864" w:rsidRDefault="00F261E0" w:rsidP="000F76E7">
      <w:pPr>
        <w:rPr>
          <w:b/>
          <w:i/>
        </w:rPr>
      </w:pPr>
      <w:r w:rsidRPr="00DF75E3">
        <w:rPr>
          <w:b/>
          <w:i/>
          <w:smallCaps/>
        </w:rPr>
        <w:t>C</w:t>
      </w:r>
      <w:r w:rsidR="00742D09" w:rsidRPr="009D6864">
        <w:rPr>
          <w:b/>
          <w:i/>
        </w:rPr>
        <w:t>heck all that apply</w:t>
      </w:r>
    </w:p>
    <w:p w:rsidR="00F261E0" w:rsidRPr="009D6864" w:rsidRDefault="00F261E0" w:rsidP="000F76E7">
      <w:pPr>
        <w:rPr>
          <w:b/>
          <w:i/>
          <w:smallCaps/>
        </w:rPr>
      </w:pPr>
    </w:p>
    <w:p w:rsidR="00742D09" w:rsidRPr="009D6864" w:rsidRDefault="00200FF6" w:rsidP="009D6864">
      <w:pPr>
        <w:pStyle w:val="ListParagraph"/>
        <w:numPr>
          <w:ilvl w:val="0"/>
          <w:numId w:val="2"/>
        </w:numPr>
        <w:spacing w:after="0" w:line="360" w:lineRule="auto"/>
        <w:ind w:left="720"/>
        <w:rPr>
          <w:rFonts w:ascii="Times New Roman" w:hAnsi="Times New Roman"/>
          <w:smallCaps/>
          <w:sz w:val="24"/>
          <w:szCs w:val="24"/>
        </w:rPr>
      </w:pPr>
      <w:r>
        <w:rPr>
          <w:rFonts w:ascii="Times New Roman" w:hAnsi="Times New Roman"/>
          <w:smallCaps/>
          <w:sz w:val="24"/>
          <w:szCs w:val="24"/>
        </w:rPr>
        <w:t>S</w:t>
      </w:r>
      <w:r w:rsidR="00742D09" w:rsidRPr="009D6864">
        <w:rPr>
          <w:rFonts w:ascii="Times New Roman" w:hAnsi="Times New Roman"/>
          <w:sz w:val="24"/>
          <w:szCs w:val="24"/>
        </w:rPr>
        <w:t>hall be stored with a specific alignment/orientation</w:t>
      </w:r>
    </w:p>
    <w:p w:rsidR="00742D09" w:rsidRPr="009D6864" w:rsidRDefault="00742D09" w:rsidP="009D6864">
      <w:pPr>
        <w:pStyle w:val="ListParagraph"/>
        <w:numPr>
          <w:ilvl w:val="0"/>
          <w:numId w:val="2"/>
        </w:numPr>
        <w:spacing w:before="240" w:after="0" w:line="360" w:lineRule="auto"/>
        <w:rPr>
          <w:rFonts w:ascii="Times New Roman" w:hAnsi="Times New Roman"/>
          <w:smallCaps/>
          <w:sz w:val="24"/>
          <w:szCs w:val="24"/>
        </w:rPr>
      </w:pPr>
      <w:r w:rsidRPr="009D6864">
        <w:rPr>
          <w:rFonts w:ascii="Times New Roman" w:hAnsi="Times New Roman"/>
          <w:sz w:val="24"/>
          <w:szCs w:val="24"/>
        </w:rPr>
        <w:t xml:space="preserve">Cardinal Direction: </w:t>
      </w:r>
      <w:r w:rsidR="00F261E0">
        <w:rPr>
          <w:rFonts w:ascii="Times New Roman" w:hAnsi="Times New Roman"/>
          <w:sz w:val="24"/>
          <w:szCs w:val="24"/>
          <w:u w:val="single"/>
        </w:rPr>
        <w:tab/>
      </w:r>
      <w:r w:rsidR="00F261E0">
        <w:rPr>
          <w:rFonts w:ascii="Times New Roman" w:hAnsi="Times New Roman"/>
          <w:sz w:val="24"/>
          <w:szCs w:val="24"/>
          <w:u w:val="single"/>
        </w:rPr>
        <w:tab/>
      </w:r>
      <w:r w:rsidR="00F261E0">
        <w:rPr>
          <w:rFonts w:ascii="Times New Roman" w:hAnsi="Times New Roman"/>
          <w:sz w:val="24"/>
          <w:szCs w:val="24"/>
          <w:u w:val="single"/>
        </w:rPr>
        <w:tab/>
      </w:r>
      <w:r w:rsidR="00F261E0">
        <w:rPr>
          <w:rFonts w:ascii="Times New Roman" w:hAnsi="Times New Roman"/>
          <w:sz w:val="24"/>
          <w:szCs w:val="24"/>
          <w:u w:val="single"/>
        </w:rPr>
        <w:tab/>
      </w:r>
      <w:r w:rsidR="00F261E0">
        <w:rPr>
          <w:rFonts w:ascii="Times New Roman" w:hAnsi="Times New Roman"/>
          <w:sz w:val="24"/>
          <w:szCs w:val="24"/>
          <w:u w:val="single"/>
        </w:rPr>
        <w:tab/>
      </w:r>
      <w:r w:rsidR="00F261E0">
        <w:rPr>
          <w:rFonts w:ascii="Times New Roman" w:hAnsi="Times New Roman"/>
          <w:sz w:val="24"/>
          <w:szCs w:val="24"/>
          <w:u w:val="single"/>
        </w:rPr>
        <w:tab/>
      </w:r>
      <w:r w:rsidR="00F261E0">
        <w:rPr>
          <w:rFonts w:ascii="Times New Roman" w:hAnsi="Times New Roman"/>
          <w:sz w:val="24"/>
          <w:szCs w:val="24"/>
          <w:u w:val="single"/>
        </w:rPr>
        <w:tab/>
      </w:r>
      <w:r w:rsidR="00F261E0">
        <w:rPr>
          <w:rFonts w:ascii="Times New Roman" w:hAnsi="Times New Roman"/>
          <w:sz w:val="24"/>
          <w:szCs w:val="24"/>
          <w:u w:val="single"/>
        </w:rPr>
        <w:tab/>
      </w:r>
      <w:r w:rsidR="002A7641">
        <w:rPr>
          <w:rFonts w:ascii="Times New Roman" w:hAnsi="Times New Roman"/>
          <w:sz w:val="24"/>
          <w:szCs w:val="24"/>
          <w:u w:val="single"/>
        </w:rPr>
        <w:tab/>
      </w:r>
    </w:p>
    <w:p w:rsidR="00742D09" w:rsidRPr="009D6864" w:rsidRDefault="00742D09" w:rsidP="009D6864">
      <w:pPr>
        <w:pStyle w:val="ListParagraph"/>
        <w:numPr>
          <w:ilvl w:val="0"/>
          <w:numId w:val="2"/>
        </w:numPr>
        <w:spacing w:before="240" w:after="0" w:line="360" w:lineRule="auto"/>
        <w:rPr>
          <w:rFonts w:ascii="Times New Roman" w:hAnsi="Times New Roman"/>
          <w:smallCaps/>
          <w:sz w:val="24"/>
          <w:szCs w:val="24"/>
        </w:rPr>
      </w:pPr>
      <w:r w:rsidRPr="009D6864">
        <w:rPr>
          <w:rFonts w:ascii="Times New Roman" w:hAnsi="Times New Roman"/>
          <w:sz w:val="24"/>
          <w:szCs w:val="24"/>
        </w:rPr>
        <w:t xml:space="preserve">Other, please describe: </w:t>
      </w:r>
      <w:r w:rsidR="00F261E0">
        <w:rPr>
          <w:rFonts w:ascii="Times New Roman" w:hAnsi="Times New Roman"/>
          <w:sz w:val="24"/>
          <w:szCs w:val="24"/>
          <w:u w:val="single"/>
        </w:rPr>
        <w:tab/>
      </w:r>
      <w:r w:rsidR="00F261E0">
        <w:rPr>
          <w:rFonts w:ascii="Times New Roman" w:hAnsi="Times New Roman"/>
          <w:sz w:val="24"/>
          <w:szCs w:val="24"/>
          <w:u w:val="single"/>
        </w:rPr>
        <w:tab/>
      </w:r>
      <w:r w:rsidR="00F261E0">
        <w:rPr>
          <w:rFonts w:ascii="Times New Roman" w:hAnsi="Times New Roman"/>
          <w:sz w:val="24"/>
          <w:szCs w:val="24"/>
          <w:u w:val="single"/>
        </w:rPr>
        <w:tab/>
      </w:r>
      <w:r w:rsidR="00F261E0">
        <w:rPr>
          <w:rFonts w:ascii="Times New Roman" w:hAnsi="Times New Roman"/>
          <w:sz w:val="24"/>
          <w:szCs w:val="24"/>
          <w:u w:val="single"/>
        </w:rPr>
        <w:tab/>
      </w:r>
      <w:r w:rsidR="00F261E0">
        <w:rPr>
          <w:rFonts w:ascii="Times New Roman" w:hAnsi="Times New Roman"/>
          <w:sz w:val="24"/>
          <w:szCs w:val="24"/>
          <w:u w:val="single"/>
        </w:rPr>
        <w:tab/>
      </w:r>
      <w:r w:rsidR="00F261E0">
        <w:rPr>
          <w:rFonts w:ascii="Times New Roman" w:hAnsi="Times New Roman"/>
          <w:sz w:val="24"/>
          <w:szCs w:val="24"/>
          <w:u w:val="single"/>
        </w:rPr>
        <w:tab/>
      </w:r>
      <w:r w:rsidR="00F261E0">
        <w:rPr>
          <w:rFonts w:ascii="Times New Roman" w:hAnsi="Times New Roman"/>
          <w:sz w:val="24"/>
          <w:szCs w:val="24"/>
          <w:u w:val="single"/>
        </w:rPr>
        <w:tab/>
      </w:r>
      <w:r w:rsidR="00F261E0">
        <w:rPr>
          <w:rFonts w:ascii="Times New Roman" w:hAnsi="Times New Roman"/>
          <w:sz w:val="24"/>
          <w:szCs w:val="24"/>
          <w:u w:val="single"/>
        </w:rPr>
        <w:tab/>
      </w:r>
    </w:p>
    <w:p w:rsidR="00742D09" w:rsidRPr="009D6864" w:rsidRDefault="00742D09" w:rsidP="009D6864">
      <w:pPr>
        <w:pStyle w:val="ListParagraph"/>
        <w:numPr>
          <w:ilvl w:val="0"/>
          <w:numId w:val="2"/>
        </w:numPr>
        <w:spacing w:before="240" w:after="0" w:line="360" w:lineRule="auto"/>
        <w:ind w:left="720"/>
        <w:rPr>
          <w:rFonts w:ascii="Times New Roman" w:hAnsi="Times New Roman"/>
          <w:smallCaps/>
          <w:sz w:val="24"/>
          <w:szCs w:val="24"/>
        </w:rPr>
      </w:pPr>
      <w:r w:rsidRPr="009D6864">
        <w:rPr>
          <w:rFonts w:ascii="Times New Roman" w:hAnsi="Times New Roman"/>
          <w:smallCaps/>
          <w:sz w:val="24"/>
          <w:szCs w:val="24"/>
        </w:rPr>
        <w:t>S</w:t>
      </w:r>
      <w:r w:rsidRPr="009D6864">
        <w:rPr>
          <w:rFonts w:ascii="Times New Roman" w:hAnsi="Times New Roman"/>
          <w:sz w:val="24"/>
          <w:szCs w:val="24"/>
        </w:rPr>
        <w:t>torage containers shall be</w:t>
      </w:r>
    </w:p>
    <w:p w:rsidR="00742D09" w:rsidRPr="009D6864" w:rsidRDefault="00742D09" w:rsidP="009D6864">
      <w:pPr>
        <w:pStyle w:val="ListParagraph"/>
        <w:numPr>
          <w:ilvl w:val="0"/>
          <w:numId w:val="2"/>
        </w:numPr>
        <w:spacing w:before="240" w:after="0" w:line="360" w:lineRule="auto"/>
        <w:rPr>
          <w:rFonts w:ascii="Times New Roman" w:hAnsi="Times New Roman"/>
          <w:smallCaps/>
          <w:sz w:val="24"/>
          <w:szCs w:val="24"/>
        </w:rPr>
      </w:pPr>
      <w:r w:rsidRPr="009D6864">
        <w:rPr>
          <w:rFonts w:ascii="Times New Roman" w:hAnsi="Times New Roman"/>
          <w:sz w:val="24"/>
          <w:szCs w:val="24"/>
        </w:rPr>
        <w:t>Existing boxes/bags</w:t>
      </w:r>
    </w:p>
    <w:p w:rsidR="002A7641" w:rsidRDefault="002A7641" w:rsidP="002A7641">
      <w:pPr>
        <w:pStyle w:val="ListParagraph"/>
        <w:numPr>
          <w:ilvl w:val="0"/>
          <w:numId w:val="2"/>
        </w:numPr>
        <w:spacing w:before="240" w:after="0" w:line="360" w:lineRule="auto"/>
        <w:rPr>
          <w:rFonts w:ascii="Times New Roman" w:hAnsi="Times New Roman"/>
          <w:sz w:val="24"/>
          <w:szCs w:val="24"/>
        </w:rPr>
      </w:pPr>
      <w:r>
        <w:rPr>
          <w:rFonts w:ascii="Times New Roman" w:hAnsi="Times New Roman"/>
          <w:sz w:val="24"/>
          <w:szCs w:val="24"/>
        </w:rPr>
        <w:t>N</w:t>
      </w:r>
      <w:r w:rsidR="00742D09" w:rsidRPr="009D6864">
        <w:rPr>
          <w:rFonts w:ascii="Times New Roman" w:hAnsi="Times New Roman"/>
          <w:sz w:val="24"/>
          <w:szCs w:val="24"/>
        </w:rPr>
        <w:t>ew housing</w:t>
      </w:r>
    </w:p>
    <w:p w:rsidR="00BB566D" w:rsidRPr="005E2F9F" w:rsidRDefault="00BB566D" w:rsidP="00234EB1">
      <w:pPr>
        <w:pStyle w:val="ListParagraph"/>
        <w:numPr>
          <w:ilvl w:val="1"/>
          <w:numId w:val="9"/>
        </w:numPr>
        <w:spacing w:before="240" w:after="0" w:line="360" w:lineRule="auto"/>
        <w:ind w:left="1800"/>
        <w:rPr>
          <w:u w:val="single"/>
        </w:rPr>
      </w:pPr>
      <w:r w:rsidRPr="00EF156D">
        <w:rPr>
          <w:rFonts w:ascii="Times New Roman" w:hAnsi="Times New Roman"/>
          <w:sz w:val="24"/>
          <w:szCs w:val="24"/>
        </w:rPr>
        <w:t>New acid free/lignin free lidded cardboard storage boxes</w:t>
      </w:r>
    </w:p>
    <w:p w:rsidR="005E2F9F" w:rsidRPr="005E2F9F" w:rsidRDefault="005E2F9F" w:rsidP="00234EB1">
      <w:pPr>
        <w:pStyle w:val="ListParagraph"/>
        <w:numPr>
          <w:ilvl w:val="1"/>
          <w:numId w:val="9"/>
        </w:numPr>
        <w:spacing w:before="240" w:after="0" w:line="360" w:lineRule="auto"/>
        <w:ind w:left="1800"/>
        <w:rPr>
          <w:rFonts w:ascii="Times New Roman" w:hAnsi="Times New Roman"/>
          <w:sz w:val="24"/>
          <w:szCs w:val="24"/>
        </w:rPr>
      </w:pPr>
      <w:r>
        <w:rPr>
          <w:rFonts w:ascii="Times New Roman" w:hAnsi="Times New Roman"/>
          <w:sz w:val="24"/>
          <w:szCs w:val="24"/>
        </w:rPr>
        <w:t xml:space="preserve">New </w:t>
      </w:r>
      <w:r w:rsidRPr="0086708E">
        <w:rPr>
          <w:rFonts w:ascii="Times New Roman" w:hAnsi="Times New Roman"/>
          <w:sz w:val="24"/>
          <w:szCs w:val="24"/>
        </w:rPr>
        <w:t>Polyethylene zip lock bags</w:t>
      </w:r>
    </w:p>
    <w:p w:rsidR="00E400CF" w:rsidRPr="00D00C79" w:rsidRDefault="00234EB1" w:rsidP="00E400CF">
      <w:pPr>
        <w:pStyle w:val="ListParagraph"/>
        <w:numPr>
          <w:ilvl w:val="1"/>
          <w:numId w:val="9"/>
        </w:numPr>
        <w:spacing w:before="240" w:after="0" w:line="360" w:lineRule="auto"/>
        <w:ind w:left="1800"/>
        <w:rPr>
          <w:rFonts w:ascii="Times New Roman" w:hAnsi="Times New Roman"/>
          <w:sz w:val="24"/>
          <w:szCs w:val="24"/>
        </w:rPr>
      </w:pPr>
      <w:r>
        <w:rPr>
          <w:rFonts w:ascii="Times New Roman" w:hAnsi="Times New Roman"/>
          <w:sz w:val="24"/>
          <w:szCs w:val="24"/>
        </w:rPr>
        <w:t>If other than above, d</w:t>
      </w:r>
      <w:r w:rsidR="00742D09" w:rsidRPr="009D6864">
        <w:rPr>
          <w:rFonts w:ascii="Times New Roman" w:hAnsi="Times New Roman"/>
          <w:sz w:val="24"/>
          <w:szCs w:val="24"/>
        </w:rPr>
        <w:t>escribe</w:t>
      </w:r>
      <w:r w:rsidR="00BB566D">
        <w:rPr>
          <w:rFonts w:ascii="Times New Roman" w:hAnsi="Times New Roman"/>
          <w:sz w:val="24"/>
          <w:szCs w:val="24"/>
        </w:rPr>
        <w:t xml:space="preserve"> new housing</w:t>
      </w:r>
      <w:r>
        <w:rPr>
          <w:rFonts w:ascii="Times New Roman" w:hAnsi="Times New Roman"/>
          <w:sz w:val="24"/>
          <w:szCs w:val="24"/>
        </w:rPr>
        <w:t>/custom containers</w:t>
      </w:r>
      <w:r w:rsidR="00742D09" w:rsidRPr="009D6864">
        <w:rPr>
          <w:rFonts w:ascii="Times New Roman" w:hAnsi="Times New Roman"/>
          <w:sz w:val="24"/>
          <w:szCs w:val="24"/>
        </w:rPr>
        <w:t xml:space="preserve">: </w:t>
      </w:r>
      <w:r w:rsidR="002A7641" w:rsidRPr="009D6864">
        <w:rPr>
          <w:rFonts w:ascii="Times New Roman" w:hAnsi="Times New Roman"/>
          <w:sz w:val="24"/>
          <w:szCs w:val="24"/>
          <w:u w:val="single"/>
        </w:rPr>
        <w:tab/>
      </w:r>
      <w:r w:rsidR="002A7641" w:rsidRPr="009D6864">
        <w:rPr>
          <w:rFonts w:ascii="Times New Roman" w:hAnsi="Times New Roman"/>
          <w:sz w:val="24"/>
          <w:szCs w:val="24"/>
          <w:u w:val="single"/>
        </w:rPr>
        <w:tab/>
      </w:r>
      <w:r w:rsidR="002A7641" w:rsidRPr="009D6864">
        <w:rPr>
          <w:rFonts w:ascii="Times New Roman" w:hAnsi="Times New Roman"/>
          <w:sz w:val="24"/>
          <w:szCs w:val="24"/>
          <w:u w:val="single"/>
        </w:rPr>
        <w:tab/>
      </w:r>
      <w:r w:rsidR="002A7641" w:rsidRPr="009D6864">
        <w:rPr>
          <w:rFonts w:ascii="Times New Roman" w:hAnsi="Times New Roman"/>
          <w:sz w:val="24"/>
          <w:szCs w:val="24"/>
          <w:u w:val="single"/>
        </w:rPr>
        <w:tab/>
      </w:r>
      <w:r w:rsidR="002A7641" w:rsidRPr="009D6864">
        <w:rPr>
          <w:rFonts w:ascii="Times New Roman" w:hAnsi="Times New Roman"/>
          <w:sz w:val="24"/>
          <w:szCs w:val="24"/>
          <w:u w:val="single"/>
        </w:rPr>
        <w:tab/>
      </w:r>
      <w:r w:rsidR="002A7641" w:rsidRPr="009D6864">
        <w:rPr>
          <w:rFonts w:ascii="Times New Roman" w:hAnsi="Times New Roman"/>
          <w:sz w:val="24"/>
          <w:szCs w:val="24"/>
          <w:u w:val="single"/>
        </w:rPr>
        <w:tab/>
      </w:r>
      <w:r w:rsidR="002A7641">
        <w:rPr>
          <w:rFonts w:ascii="Times New Roman" w:hAnsi="Times New Roman"/>
          <w:sz w:val="24"/>
          <w:szCs w:val="24"/>
          <w:u w:val="single"/>
        </w:rPr>
        <w:tab/>
      </w:r>
      <w:r w:rsidR="002A7641">
        <w:rPr>
          <w:rFonts w:ascii="Times New Roman" w:hAnsi="Times New Roman"/>
          <w:sz w:val="24"/>
          <w:szCs w:val="24"/>
          <w:u w:val="single"/>
        </w:rPr>
        <w:tab/>
      </w:r>
      <w:r w:rsidR="002A7641">
        <w:rPr>
          <w:rFonts w:ascii="Times New Roman" w:hAnsi="Times New Roman"/>
          <w:sz w:val="24"/>
          <w:szCs w:val="24"/>
          <w:u w:val="single"/>
        </w:rPr>
        <w:tab/>
      </w:r>
      <w:r w:rsidR="002A7641">
        <w:rPr>
          <w:rFonts w:ascii="Times New Roman" w:hAnsi="Times New Roman"/>
          <w:sz w:val="24"/>
          <w:szCs w:val="24"/>
          <w:u w:val="single"/>
        </w:rPr>
        <w:tab/>
      </w:r>
      <w:r w:rsidR="002A7641">
        <w:rPr>
          <w:rFonts w:ascii="Times New Roman" w:hAnsi="Times New Roman"/>
          <w:sz w:val="24"/>
          <w:szCs w:val="24"/>
          <w:u w:val="single"/>
        </w:rPr>
        <w:tab/>
      </w:r>
      <w:r w:rsidR="002A7641">
        <w:rPr>
          <w:rFonts w:ascii="Times New Roman" w:hAnsi="Times New Roman"/>
          <w:sz w:val="24"/>
          <w:szCs w:val="24"/>
          <w:u w:val="single"/>
        </w:rPr>
        <w:tab/>
      </w:r>
    </w:p>
    <w:p w:rsidR="00742D09" w:rsidRPr="00D00C79" w:rsidRDefault="00E400CF">
      <w:pPr>
        <w:pStyle w:val="ListParagraph"/>
        <w:numPr>
          <w:ilvl w:val="1"/>
          <w:numId w:val="9"/>
        </w:numPr>
        <w:spacing w:before="240" w:after="0" w:line="360" w:lineRule="auto"/>
        <w:ind w:left="1800"/>
        <w:rPr>
          <w:u w:val="single"/>
        </w:rPr>
      </w:pPr>
      <w:r>
        <w:rPr>
          <w:rFonts w:ascii="Times New Roman" w:hAnsi="Times New Roman"/>
          <w:sz w:val="24"/>
          <w:szCs w:val="24"/>
        </w:rPr>
        <w:t>H</w:t>
      </w:r>
      <w:r w:rsidRPr="009D6864">
        <w:rPr>
          <w:rFonts w:ascii="Times New Roman" w:hAnsi="Times New Roman"/>
          <w:sz w:val="24"/>
          <w:szCs w:val="24"/>
        </w:rPr>
        <w:t>ow shall the existing boxes and bags be handled?</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9D6864">
        <w:rPr>
          <w:rFonts w:ascii="Times New Roman" w:hAnsi="Times New Roman"/>
          <w:sz w:val="24"/>
          <w:szCs w:val="24"/>
        </w:rPr>
        <w:t xml:space="preserve"> </w:t>
      </w:r>
    </w:p>
    <w:p w:rsidR="00742D09" w:rsidRPr="009D6864" w:rsidRDefault="00200FF6" w:rsidP="009D6864">
      <w:pPr>
        <w:pStyle w:val="ListParagraph"/>
        <w:numPr>
          <w:ilvl w:val="0"/>
          <w:numId w:val="3"/>
        </w:numPr>
        <w:spacing w:before="240" w:after="0" w:line="360" w:lineRule="auto"/>
        <w:ind w:left="720" w:hanging="450"/>
        <w:rPr>
          <w:smallCaps/>
          <w:sz w:val="24"/>
          <w:szCs w:val="24"/>
        </w:rPr>
      </w:pPr>
      <w:r>
        <w:rPr>
          <w:rFonts w:ascii="Times New Roman" w:hAnsi="Times New Roman"/>
          <w:smallCaps/>
          <w:sz w:val="24"/>
          <w:szCs w:val="24"/>
        </w:rPr>
        <w:t>S</w:t>
      </w:r>
      <w:r w:rsidR="00742D09" w:rsidRPr="009D6864">
        <w:rPr>
          <w:rFonts w:ascii="Times New Roman" w:hAnsi="Times New Roman"/>
          <w:sz w:val="24"/>
          <w:szCs w:val="24"/>
        </w:rPr>
        <w:t>hall be wrapped in</w:t>
      </w:r>
    </w:p>
    <w:p w:rsidR="00742D09" w:rsidRPr="00234EB1" w:rsidRDefault="00742D09" w:rsidP="003E69B7">
      <w:pPr>
        <w:pStyle w:val="ListParagraph"/>
        <w:numPr>
          <w:ilvl w:val="0"/>
          <w:numId w:val="2"/>
        </w:numPr>
        <w:spacing w:before="120" w:after="0" w:line="240" w:lineRule="auto"/>
        <w:rPr>
          <w:rFonts w:ascii="Times New Roman" w:hAnsi="Times New Roman"/>
          <w:sz w:val="24"/>
          <w:szCs w:val="24"/>
        </w:rPr>
      </w:pPr>
      <w:r w:rsidRPr="009D6864">
        <w:rPr>
          <w:rFonts w:ascii="Times New Roman" w:hAnsi="Times New Roman"/>
          <w:sz w:val="24"/>
          <w:szCs w:val="24"/>
        </w:rPr>
        <w:t>Unbleached muslin</w:t>
      </w:r>
    </w:p>
    <w:p w:rsidR="003E69B7" w:rsidRPr="00234EB1" w:rsidRDefault="00742D09" w:rsidP="003E69B7">
      <w:pPr>
        <w:pStyle w:val="ListParagraph"/>
        <w:numPr>
          <w:ilvl w:val="0"/>
          <w:numId w:val="2"/>
        </w:numPr>
        <w:spacing w:before="120" w:after="0" w:line="240" w:lineRule="auto"/>
        <w:rPr>
          <w:rFonts w:ascii="Times New Roman" w:hAnsi="Times New Roman"/>
          <w:sz w:val="24"/>
          <w:szCs w:val="24"/>
        </w:rPr>
      </w:pPr>
      <w:r w:rsidRPr="009D6864">
        <w:rPr>
          <w:rFonts w:ascii="Times New Roman" w:hAnsi="Times New Roman"/>
          <w:sz w:val="24"/>
          <w:szCs w:val="24"/>
        </w:rPr>
        <w:t>Red cloth</w:t>
      </w:r>
      <w:r w:rsidR="003E69B7" w:rsidRPr="003E69B7">
        <w:rPr>
          <w:rFonts w:ascii="Times New Roman" w:hAnsi="Times New Roman"/>
          <w:sz w:val="24"/>
          <w:szCs w:val="24"/>
        </w:rPr>
        <w:t xml:space="preserve"> </w:t>
      </w:r>
      <w:r w:rsidR="003E69B7">
        <w:rPr>
          <w:rFonts w:ascii="Times New Roman" w:hAnsi="Times New Roman"/>
          <w:sz w:val="24"/>
          <w:szCs w:val="24"/>
        </w:rPr>
        <w:tab/>
      </w:r>
    </w:p>
    <w:p w:rsidR="00742D09" w:rsidRPr="00234EB1" w:rsidRDefault="003E69B7" w:rsidP="003E69B7">
      <w:pPr>
        <w:pStyle w:val="ListParagraph"/>
        <w:numPr>
          <w:ilvl w:val="0"/>
          <w:numId w:val="2"/>
        </w:numPr>
        <w:spacing w:before="120" w:after="0" w:line="240" w:lineRule="auto"/>
        <w:rPr>
          <w:rFonts w:ascii="Times New Roman" w:hAnsi="Times New Roman"/>
          <w:sz w:val="24"/>
          <w:szCs w:val="24"/>
        </w:rPr>
      </w:pPr>
      <w:r w:rsidRPr="009D6864">
        <w:rPr>
          <w:rFonts w:ascii="Times New Roman" w:hAnsi="Times New Roman"/>
          <w:sz w:val="24"/>
          <w:szCs w:val="24"/>
        </w:rPr>
        <w:t>Black cloth</w:t>
      </w:r>
    </w:p>
    <w:p w:rsidR="00742D09" w:rsidRPr="00234EB1" w:rsidRDefault="00065483" w:rsidP="003E69B7">
      <w:pPr>
        <w:pStyle w:val="ListParagraph"/>
        <w:numPr>
          <w:ilvl w:val="0"/>
          <w:numId w:val="2"/>
        </w:numPr>
        <w:spacing w:before="120" w:after="0" w:line="240" w:lineRule="auto"/>
        <w:rPr>
          <w:rFonts w:ascii="Times New Roman" w:hAnsi="Times New Roman"/>
          <w:sz w:val="24"/>
          <w:szCs w:val="24"/>
        </w:rPr>
      </w:pPr>
      <w:r>
        <w:rPr>
          <w:rFonts w:ascii="Times New Roman" w:hAnsi="Times New Roman"/>
          <w:sz w:val="24"/>
          <w:szCs w:val="24"/>
        </w:rPr>
        <w:t>B</w:t>
      </w:r>
      <w:r w:rsidR="00742D09" w:rsidRPr="009D6864">
        <w:rPr>
          <w:rFonts w:ascii="Times New Roman" w:hAnsi="Times New Roman"/>
          <w:sz w:val="24"/>
          <w:szCs w:val="24"/>
        </w:rPr>
        <w:t>lankets</w:t>
      </w:r>
      <w:r>
        <w:rPr>
          <w:rFonts w:ascii="Times New Roman" w:hAnsi="Times New Roman"/>
          <w:sz w:val="24"/>
          <w:szCs w:val="24"/>
        </w:rPr>
        <w:t xml:space="preserve"> (</w:t>
      </w:r>
      <w:r w:rsidRPr="00690087">
        <w:rPr>
          <w:rFonts w:ascii="Times New Roman" w:hAnsi="Times New Roman"/>
          <w:sz w:val="24"/>
          <w:szCs w:val="24"/>
        </w:rPr>
        <w:t xml:space="preserve">Pendleton </w:t>
      </w:r>
      <w:r>
        <w:rPr>
          <w:rFonts w:ascii="Times New Roman" w:hAnsi="Times New Roman"/>
          <w:sz w:val="24"/>
          <w:szCs w:val="24"/>
        </w:rPr>
        <w:t>or Eighth Generation)</w:t>
      </w:r>
    </w:p>
    <w:p w:rsidR="00742D09" w:rsidRPr="00234EB1" w:rsidRDefault="00742D09" w:rsidP="003E69B7">
      <w:pPr>
        <w:pStyle w:val="ListParagraph"/>
        <w:numPr>
          <w:ilvl w:val="0"/>
          <w:numId w:val="2"/>
        </w:numPr>
        <w:spacing w:before="120" w:after="0" w:line="240" w:lineRule="auto"/>
        <w:rPr>
          <w:rFonts w:ascii="Times New Roman" w:hAnsi="Times New Roman"/>
          <w:sz w:val="24"/>
          <w:szCs w:val="24"/>
        </w:rPr>
      </w:pPr>
      <w:r w:rsidRPr="009D6864">
        <w:rPr>
          <w:rFonts w:ascii="Times New Roman" w:hAnsi="Times New Roman"/>
          <w:sz w:val="24"/>
          <w:szCs w:val="24"/>
        </w:rPr>
        <w:t>Other, please describe:</w:t>
      </w:r>
      <w:r w:rsidR="003E69B7">
        <w:rPr>
          <w:rFonts w:ascii="Times New Roman" w:hAnsi="Times New Roman"/>
          <w:sz w:val="24"/>
          <w:szCs w:val="24"/>
        </w:rPr>
        <w:t xml:space="preserve"> </w:t>
      </w:r>
      <w:r w:rsidR="003E69B7">
        <w:rPr>
          <w:rFonts w:ascii="Times New Roman" w:hAnsi="Times New Roman"/>
          <w:sz w:val="24"/>
          <w:szCs w:val="24"/>
          <w:u w:val="single"/>
        </w:rPr>
        <w:tab/>
      </w:r>
      <w:r w:rsidR="003E69B7">
        <w:rPr>
          <w:rFonts w:ascii="Times New Roman" w:hAnsi="Times New Roman"/>
          <w:sz w:val="24"/>
          <w:szCs w:val="24"/>
          <w:u w:val="single"/>
        </w:rPr>
        <w:tab/>
      </w:r>
      <w:r w:rsidR="003E69B7">
        <w:rPr>
          <w:rFonts w:ascii="Times New Roman" w:hAnsi="Times New Roman"/>
          <w:sz w:val="24"/>
          <w:szCs w:val="24"/>
          <w:u w:val="single"/>
        </w:rPr>
        <w:tab/>
      </w:r>
      <w:r w:rsidR="003E69B7">
        <w:rPr>
          <w:rFonts w:ascii="Times New Roman" w:hAnsi="Times New Roman"/>
          <w:sz w:val="24"/>
          <w:szCs w:val="24"/>
          <w:u w:val="single"/>
        </w:rPr>
        <w:tab/>
      </w:r>
      <w:r w:rsidR="003E69B7">
        <w:rPr>
          <w:rFonts w:ascii="Times New Roman" w:hAnsi="Times New Roman"/>
          <w:sz w:val="24"/>
          <w:szCs w:val="24"/>
          <w:u w:val="single"/>
        </w:rPr>
        <w:tab/>
      </w:r>
      <w:r w:rsidR="003E69B7">
        <w:rPr>
          <w:rFonts w:ascii="Times New Roman" w:hAnsi="Times New Roman"/>
          <w:sz w:val="24"/>
          <w:szCs w:val="24"/>
          <w:u w:val="single"/>
        </w:rPr>
        <w:tab/>
      </w:r>
      <w:r w:rsidR="003E69B7">
        <w:rPr>
          <w:rFonts w:ascii="Times New Roman" w:hAnsi="Times New Roman"/>
          <w:sz w:val="24"/>
          <w:szCs w:val="24"/>
          <w:u w:val="single"/>
        </w:rPr>
        <w:tab/>
      </w:r>
      <w:r w:rsidR="00F261E0" w:rsidRPr="00234EB1">
        <w:rPr>
          <w:rFonts w:ascii="Times New Roman" w:hAnsi="Times New Roman"/>
          <w:sz w:val="24"/>
          <w:szCs w:val="24"/>
        </w:rPr>
        <w:tab/>
      </w:r>
      <w:r w:rsidR="00F261E0" w:rsidRPr="00234EB1">
        <w:rPr>
          <w:rFonts w:ascii="Times New Roman" w:hAnsi="Times New Roman"/>
          <w:sz w:val="24"/>
          <w:szCs w:val="24"/>
        </w:rPr>
        <w:tab/>
      </w:r>
      <w:r w:rsidR="00F261E0" w:rsidRPr="00234EB1">
        <w:rPr>
          <w:rFonts w:ascii="Times New Roman" w:hAnsi="Times New Roman"/>
          <w:sz w:val="24"/>
          <w:szCs w:val="24"/>
        </w:rPr>
        <w:tab/>
      </w:r>
      <w:r w:rsidR="00F261E0" w:rsidRPr="00234EB1">
        <w:rPr>
          <w:rFonts w:ascii="Times New Roman" w:hAnsi="Times New Roman"/>
          <w:sz w:val="24"/>
          <w:szCs w:val="24"/>
        </w:rPr>
        <w:tab/>
      </w:r>
      <w:r w:rsidR="00F261E0" w:rsidRPr="00234EB1">
        <w:rPr>
          <w:rFonts w:ascii="Times New Roman" w:hAnsi="Times New Roman"/>
          <w:sz w:val="24"/>
          <w:szCs w:val="24"/>
        </w:rPr>
        <w:tab/>
      </w:r>
      <w:r w:rsidR="00F261E0" w:rsidRPr="00234EB1">
        <w:rPr>
          <w:rFonts w:ascii="Times New Roman" w:hAnsi="Times New Roman"/>
          <w:sz w:val="24"/>
          <w:szCs w:val="24"/>
        </w:rPr>
        <w:tab/>
      </w:r>
    </w:p>
    <w:p w:rsidR="00C07596" w:rsidRPr="009D6864" w:rsidRDefault="00200FF6" w:rsidP="009D6864">
      <w:pPr>
        <w:pStyle w:val="ListParagraph"/>
        <w:numPr>
          <w:ilvl w:val="0"/>
          <w:numId w:val="3"/>
        </w:numPr>
        <w:spacing w:before="240" w:after="0" w:line="360" w:lineRule="auto"/>
        <w:ind w:left="720"/>
        <w:rPr>
          <w:smallCaps/>
          <w:sz w:val="24"/>
          <w:szCs w:val="24"/>
        </w:rPr>
      </w:pPr>
      <w:r>
        <w:rPr>
          <w:rFonts w:ascii="Times New Roman" w:hAnsi="Times New Roman"/>
          <w:sz w:val="24"/>
          <w:szCs w:val="24"/>
        </w:rPr>
        <w:t>S</w:t>
      </w:r>
      <w:r w:rsidR="00C07596" w:rsidRPr="009D6864">
        <w:rPr>
          <w:rFonts w:ascii="Times New Roman" w:hAnsi="Times New Roman"/>
          <w:sz w:val="24"/>
          <w:szCs w:val="24"/>
        </w:rPr>
        <w:t>hall be fed or given offerings</w:t>
      </w:r>
    </w:p>
    <w:p w:rsidR="00C07596" w:rsidRPr="009D6864" w:rsidRDefault="00C07596" w:rsidP="00234EB1">
      <w:pPr>
        <w:pStyle w:val="ListParagraph"/>
        <w:spacing w:before="240" w:after="0" w:line="360" w:lineRule="auto"/>
        <w:ind w:left="1080"/>
        <w:rPr>
          <w:smallCaps/>
          <w:sz w:val="24"/>
          <w:szCs w:val="24"/>
        </w:rPr>
      </w:pPr>
      <w:r w:rsidRPr="009D6864">
        <w:rPr>
          <w:rFonts w:ascii="Times New Roman" w:hAnsi="Times New Roman"/>
          <w:sz w:val="24"/>
          <w:szCs w:val="24"/>
        </w:rPr>
        <w:t xml:space="preserve">What should be provided? </w:t>
      </w:r>
      <w:r w:rsidR="00F261E0">
        <w:rPr>
          <w:rFonts w:ascii="Times New Roman" w:hAnsi="Times New Roman"/>
          <w:sz w:val="24"/>
          <w:szCs w:val="24"/>
          <w:u w:val="single"/>
        </w:rPr>
        <w:tab/>
      </w:r>
      <w:r w:rsidR="00F261E0">
        <w:rPr>
          <w:rFonts w:ascii="Times New Roman" w:hAnsi="Times New Roman"/>
          <w:sz w:val="24"/>
          <w:szCs w:val="24"/>
          <w:u w:val="single"/>
        </w:rPr>
        <w:tab/>
      </w:r>
      <w:r w:rsidR="00F261E0">
        <w:rPr>
          <w:rFonts w:ascii="Times New Roman" w:hAnsi="Times New Roman"/>
          <w:sz w:val="24"/>
          <w:szCs w:val="24"/>
          <w:u w:val="single"/>
        </w:rPr>
        <w:tab/>
      </w:r>
      <w:r w:rsidR="00F261E0">
        <w:rPr>
          <w:rFonts w:ascii="Times New Roman" w:hAnsi="Times New Roman"/>
          <w:sz w:val="24"/>
          <w:szCs w:val="24"/>
          <w:u w:val="single"/>
        </w:rPr>
        <w:tab/>
      </w:r>
      <w:r w:rsidR="00F261E0">
        <w:rPr>
          <w:rFonts w:ascii="Times New Roman" w:hAnsi="Times New Roman"/>
          <w:sz w:val="24"/>
          <w:szCs w:val="24"/>
          <w:u w:val="single"/>
        </w:rPr>
        <w:tab/>
      </w:r>
      <w:r w:rsidR="00F261E0">
        <w:rPr>
          <w:rFonts w:ascii="Times New Roman" w:hAnsi="Times New Roman"/>
          <w:sz w:val="24"/>
          <w:szCs w:val="24"/>
          <w:u w:val="single"/>
        </w:rPr>
        <w:tab/>
      </w:r>
      <w:r w:rsidR="00F261E0">
        <w:rPr>
          <w:rFonts w:ascii="Times New Roman" w:hAnsi="Times New Roman"/>
          <w:sz w:val="24"/>
          <w:szCs w:val="24"/>
          <w:u w:val="single"/>
        </w:rPr>
        <w:tab/>
      </w:r>
    </w:p>
    <w:p w:rsidR="00C07596" w:rsidRDefault="00C07596" w:rsidP="00234EB1">
      <w:pPr>
        <w:pStyle w:val="ListParagraph"/>
        <w:spacing w:before="240" w:after="0" w:line="360" w:lineRule="auto"/>
        <w:ind w:left="1080"/>
        <w:rPr>
          <w:rFonts w:ascii="Times New Roman" w:hAnsi="Times New Roman"/>
          <w:sz w:val="24"/>
          <w:szCs w:val="24"/>
          <w:u w:val="single"/>
        </w:rPr>
      </w:pPr>
      <w:r w:rsidRPr="009D6864">
        <w:rPr>
          <w:rFonts w:ascii="Times New Roman" w:hAnsi="Times New Roman"/>
          <w:sz w:val="24"/>
          <w:szCs w:val="24"/>
        </w:rPr>
        <w:t xml:space="preserve">Where shall it be placed? </w:t>
      </w:r>
      <w:r w:rsidR="00F261E0">
        <w:rPr>
          <w:rFonts w:ascii="Times New Roman" w:hAnsi="Times New Roman"/>
          <w:sz w:val="24"/>
          <w:szCs w:val="24"/>
          <w:u w:val="single"/>
        </w:rPr>
        <w:tab/>
      </w:r>
      <w:r w:rsidR="00F261E0">
        <w:rPr>
          <w:rFonts w:ascii="Times New Roman" w:hAnsi="Times New Roman"/>
          <w:sz w:val="24"/>
          <w:szCs w:val="24"/>
          <w:u w:val="single"/>
        </w:rPr>
        <w:tab/>
      </w:r>
      <w:r w:rsidR="00F261E0">
        <w:rPr>
          <w:rFonts w:ascii="Times New Roman" w:hAnsi="Times New Roman"/>
          <w:sz w:val="24"/>
          <w:szCs w:val="24"/>
          <w:u w:val="single"/>
        </w:rPr>
        <w:tab/>
      </w:r>
      <w:r w:rsidR="00F261E0">
        <w:rPr>
          <w:rFonts w:ascii="Times New Roman" w:hAnsi="Times New Roman"/>
          <w:sz w:val="24"/>
          <w:szCs w:val="24"/>
          <w:u w:val="single"/>
        </w:rPr>
        <w:tab/>
      </w:r>
      <w:r w:rsidR="00F261E0">
        <w:rPr>
          <w:rFonts w:ascii="Times New Roman" w:hAnsi="Times New Roman"/>
          <w:sz w:val="24"/>
          <w:szCs w:val="24"/>
          <w:u w:val="single"/>
        </w:rPr>
        <w:tab/>
      </w:r>
      <w:r w:rsidR="00F261E0">
        <w:rPr>
          <w:rFonts w:ascii="Times New Roman" w:hAnsi="Times New Roman"/>
          <w:sz w:val="24"/>
          <w:szCs w:val="24"/>
          <w:u w:val="single"/>
        </w:rPr>
        <w:tab/>
      </w:r>
      <w:r w:rsidR="00F261E0">
        <w:rPr>
          <w:rFonts w:ascii="Times New Roman" w:hAnsi="Times New Roman"/>
          <w:sz w:val="24"/>
          <w:szCs w:val="24"/>
          <w:u w:val="single"/>
        </w:rPr>
        <w:tab/>
      </w:r>
      <w:r w:rsidR="00F261E0">
        <w:rPr>
          <w:rFonts w:ascii="Times New Roman" w:hAnsi="Times New Roman"/>
          <w:sz w:val="24"/>
          <w:szCs w:val="24"/>
          <w:u w:val="single"/>
        </w:rPr>
        <w:tab/>
      </w:r>
    </w:p>
    <w:p w:rsidR="00E400CF" w:rsidRPr="009D6864" w:rsidRDefault="00E400CF" w:rsidP="00234EB1">
      <w:pPr>
        <w:pStyle w:val="ListParagraph"/>
        <w:spacing w:before="240" w:after="0" w:line="360" w:lineRule="auto"/>
        <w:ind w:left="1080"/>
        <w:rPr>
          <w:smallCaps/>
          <w:sz w:val="24"/>
          <w:szCs w:val="24"/>
        </w:rPr>
      </w:pPr>
      <w:r w:rsidRPr="00D00C79">
        <w:rPr>
          <w:rFonts w:ascii="Times New Roman" w:hAnsi="Times New Roman"/>
          <w:sz w:val="24"/>
          <w:szCs w:val="24"/>
        </w:rPr>
        <w:t>Who should place</w:t>
      </w:r>
      <w:r>
        <w:rPr>
          <w:rFonts w:ascii="Times New Roman" w:hAnsi="Times New Roman"/>
          <w:sz w:val="24"/>
          <w:szCs w:val="24"/>
        </w:rPr>
        <w:t>, or maintain,</w:t>
      </w:r>
      <w:r w:rsidRPr="00D00C79">
        <w:rPr>
          <w:rFonts w:ascii="Times New Roman" w:hAnsi="Times New Roman"/>
          <w:sz w:val="24"/>
          <w:szCs w:val="24"/>
        </w:rPr>
        <w:t xml:space="preserve"> the offering – </w:t>
      </w:r>
      <w:r w:rsidR="00D00C79">
        <w:rPr>
          <w:rFonts w:ascii="Times New Roman" w:hAnsi="Times New Roman"/>
          <w:sz w:val="24"/>
          <w:szCs w:val="24"/>
        </w:rPr>
        <w:t xml:space="preserve">Museum </w:t>
      </w:r>
      <w:r w:rsidRPr="00D00C79">
        <w:rPr>
          <w:rFonts w:ascii="Times New Roman" w:hAnsi="Times New Roman"/>
          <w:sz w:val="24"/>
          <w:szCs w:val="24"/>
        </w:rPr>
        <w:t>staff or a tribal representative?</w:t>
      </w:r>
      <w:r>
        <w:rPr>
          <w:rFonts w:ascii="Times New Roman" w:hAnsi="Times New Roman"/>
          <w:sz w:val="24"/>
          <w:szCs w:val="24"/>
          <w:u w:val="single"/>
        </w:rPr>
        <w:t xml:space="preserve"> _____ _______________________________________________________________</w:t>
      </w:r>
    </w:p>
    <w:p w:rsidR="00C07596" w:rsidRPr="009D6864" w:rsidRDefault="00C07596" w:rsidP="00234EB1">
      <w:pPr>
        <w:pStyle w:val="ListParagraph"/>
        <w:spacing w:before="240" w:after="0" w:line="360" w:lineRule="auto"/>
        <w:ind w:left="1080"/>
        <w:rPr>
          <w:smallCaps/>
          <w:sz w:val="24"/>
          <w:szCs w:val="24"/>
        </w:rPr>
      </w:pPr>
      <w:r w:rsidRPr="009D6864">
        <w:rPr>
          <w:rFonts w:ascii="Times New Roman" w:hAnsi="Times New Roman"/>
          <w:sz w:val="24"/>
          <w:szCs w:val="24"/>
        </w:rPr>
        <w:t>How long should the offering/food remain?</w:t>
      </w:r>
      <w:r w:rsidR="00F261E0">
        <w:rPr>
          <w:rFonts w:ascii="Times New Roman" w:hAnsi="Times New Roman"/>
          <w:sz w:val="24"/>
          <w:szCs w:val="24"/>
        </w:rPr>
        <w:t>*</w:t>
      </w:r>
      <w:r w:rsidRPr="009D6864">
        <w:rPr>
          <w:rFonts w:ascii="Times New Roman" w:hAnsi="Times New Roman"/>
          <w:sz w:val="24"/>
          <w:szCs w:val="24"/>
        </w:rPr>
        <w:t xml:space="preserve"> </w:t>
      </w:r>
      <w:r w:rsidR="00F261E0">
        <w:rPr>
          <w:rFonts w:ascii="Times New Roman" w:hAnsi="Times New Roman"/>
          <w:sz w:val="24"/>
          <w:szCs w:val="24"/>
          <w:u w:val="single"/>
        </w:rPr>
        <w:tab/>
      </w:r>
      <w:r w:rsidR="00F261E0">
        <w:rPr>
          <w:rFonts w:ascii="Times New Roman" w:hAnsi="Times New Roman"/>
          <w:sz w:val="24"/>
          <w:szCs w:val="24"/>
          <w:u w:val="single"/>
        </w:rPr>
        <w:tab/>
      </w:r>
      <w:r w:rsidR="00F261E0">
        <w:rPr>
          <w:rFonts w:ascii="Times New Roman" w:hAnsi="Times New Roman"/>
          <w:sz w:val="24"/>
          <w:szCs w:val="24"/>
          <w:u w:val="single"/>
        </w:rPr>
        <w:tab/>
      </w:r>
      <w:r w:rsidR="00F261E0">
        <w:rPr>
          <w:rFonts w:ascii="Times New Roman" w:hAnsi="Times New Roman"/>
          <w:sz w:val="24"/>
          <w:szCs w:val="24"/>
          <w:u w:val="single"/>
        </w:rPr>
        <w:tab/>
      </w:r>
      <w:r w:rsidR="00F261E0">
        <w:rPr>
          <w:rFonts w:ascii="Times New Roman" w:hAnsi="Times New Roman"/>
          <w:sz w:val="24"/>
          <w:szCs w:val="24"/>
          <w:u w:val="single"/>
        </w:rPr>
        <w:tab/>
      </w:r>
    </w:p>
    <w:p w:rsidR="00BB566D" w:rsidRDefault="00BB566D" w:rsidP="002A7641">
      <w:pPr>
        <w:pStyle w:val="ListParagraph"/>
        <w:spacing w:before="240" w:after="0" w:line="240" w:lineRule="auto"/>
        <w:ind w:left="1080"/>
        <w:rPr>
          <w:rFonts w:ascii="Times New Roman" w:hAnsi="Times New Roman"/>
          <w:b/>
          <w:i/>
          <w:sz w:val="24"/>
          <w:szCs w:val="24"/>
        </w:rPr>
      </w:pPr>
    </w:p>
    <w:p w:rsidR="00C07596" w:rsidRDefault="00F261E0" w:rsidP="009D6864">
      <w:pPr>
        <w:pStyle w:val="ListParagraph"/>
        <w:spacing w:before="240" w:after="0" w:line="240" w:lineRule="auto"/>
        <w:ind w:left="1080"/>
        <w:rPr>
          <w:rFonts w:ascii="Times New Roman" w:hAnsi="Times New Roman"/>
          <w:b/>
          <w:i/>
          <w:sz w:val="24"/>
          <w:szCs w:val="24"/>
        </w:rPr>
      </w:pPr>
      <w:r>
        <w:rPr>
          <w:rFonts w:ascii="Times New Roman" w:hAnsi="Times New Roman"/>
          <w:b/>
          <w:i/>
          <w:sz w:val="24"/>
          <w:szCs w:val="24"/>
        </w:rPr>
        <w:t>*</w:t>
      </w:r>
      <w:r w:rsidR="00C07596" w:rsidRPr="009D6864">
        <w:rPr>
          <w:rFonts w:ascii="Times New Roman" w:hAnsi="Times New Roman"/>
          <w:b/>
          <w:i/>
          <w:sz w:val="24"/>
          <w:szCs w:val="24"/>
        </w:rPr>
        <w:t>Please note that consumables, such as cornmeal, pose a threat of pest infestation and therefore may have to be removed after 24 hours.</w:t>
      </w:r>
    </w:p>
    <w:p w:rsidR="00E400CF" w:rsidRPr="009D6864" w:rsidRDefault="00E400CF" w:rsidP="009D6864">
      <w:pPr>
        <w:pStyle w:val="ListParagraph"/>
        <w:spacing w:before="240" w:after="0" w:line="240" w:lineRule="auto"/>
        <w:ind w:left="1080"/>
        <w:rPr>
          <w:b/>
          <w:smallCaps/>
          <w:sz w:val="24"/>
          <w:szCs w:val="24"/>
        </w:rPr>
      </w:pPr>
    </w:p>
    <w:p w:rsidR="00200FF6" w:rsidRPr="0086708E" w:rsidRDefault="00200FF6" w:rsidP="009D6864">
      <w:pPr>
        <w:rPr>
          <w:b/>
          <w:smallCaps/>
        </w:rPr>
      </w:pPr>
      <w:r w:rsidRPr="0086708E">
        <w:rPr>
          <w:b/>
          <w:smallCaps/>
        </w:rPr>
        <w:t>Additional Access And Handling Criteria</w:t>
      </w:r>
    </w:p>
    <w:p w:rsidR="00200FF6" w:rsidRPr="0086708E" w:rsidRDefault="00200FF6" w:rsidP="00200FF6">
      <w:pPr>
        <w:rPr>
          <w:b/>
          <w:i/>
        </w:rPr>
      </w:pPr>
      <w:r w:rsidRPr="0086708E">
        <w:rPr>
          <w:b/>
          <w:i/>
          <w:smallCaps/>
        </w:rPr>
        <w:t>C</w:t>
      </w:r>
      <w:r w:rsidRPr="0086708E">
        <w:rPr>
          <w:b/>
          <w:i/>
        </w:rPr>
        <w:t>heck all that apply</w:t>
      </w:r>
    </w:p>
    <w:p w:rsidR="00200FF6" w:rsidRPr="0086708E" w:rsidRDefault="00200FF6" w:rsidP="009D6864">
      <w:pPr>
        <w:rPr>
          <w:b/>
          <w:i/>
        </w:rPr>
      </w:pPr>
    </w:p>
    <w:p w:rsidR="007A17DB" w:rsidRPr="0086708E" w:rsidRDefault="007A17DB" w:rsidP="009D6864">
      <w:pPr>
        <w:pStyle w:val="ListParagraph"/>
        <w:numPr>
          <w:ilvl w:val="0"/>
          <w:numId w:val="4"/>
        </w:numPr>
        <w:spacing w:after="0" w:line="360" w:lineRule="auto"/>
        <w:rPr>
          <w:rFonts w:ascii="Times New Roman" w:hAnsi="Times New Roman"/>
          <w:smallCaps/>
          <w:sz w:val="24"/>
          <w:szCs w:val="24"/>
        </w:rPr>
      </w:pPr>
      <w:r w:rsidRPr="0086708E">
        <w:rPr>
          <w:rFonts w:ascii="Times New Roman" w:hAnsi="Times New Roman"/>
          <w:sz w:val="24"/>
          <w:szCs w:val="24"/>
        </w:rPr>
        <w:t>Access to outside researchers</w:t>
      </w:r>
      <w:r w:rsidR="00AA1615" w:rsidRPr="0086708E">
        <w:rPr>
          <w:rFonts w:ascii="Times New Roman" w:hAnsi="Times New Roman"/>
          <w:sz w:val="24"/>
          <w:szCs w:val="24"/>
        </w:rPr>
        <w:t xml:space="preserve"> (non-</w:t>
      </w:r>
      <w:r w:rsidR="00D00C79">
        <w:rPr>
          <w:rFonts w:ascii="Times New Roman" w:hAnsi="Times New Roman"/>
          <w:sz w:val="24"/>
          <w:szCs w:val="24"/>
        </w:rPr>
        <w:t xml:space="preserve">Museum </w:t>
      </w:r>
      <w:r w:rsidR="00AA1615" w:rsidRPr="0086708E">
        <w:rPr>
          <w:rFonts w:ascii="Times New Roman" w:hAnsi="Times New Roman"/>
          <w:sz w:val="24"/>
          <w:szCs w:val="24"/>
        </w:rPr>
        <w:t>staff)</w:t>
      </w:r>
      <w:r w:rsidRPr="0086708E">
        <w:rPr>
          <w:rFonts w:ascii="Times New Roman" w:hAnsi="Times New Roman"/>
          <w:sz w:val="24"/>
          <w:szCs w:val="24"/>
        </w:rPr>
        <w:t xml:space="preserve"> is</w:t>
      </w:r>
    </w:p>
    <w:p w:rsidR="007A17DB" w:rsidRPr="0086708E" w:rsidRDefault="007A17DB" w:rsidP="00234EB1">
      <w:pPr>
        <w:pStyle w:val="ListParagraph"/>
        <w:numPr>
          <w:ilvl w:val="1"/>
          <w:numId w:val="10"/>
        </w:numPr>
        <w:spacing w:after="0" w:line="360" w:lineRule="auto"/>
        <w:rPr>
          <w:rFonts w:ascii="Times New Roman" w:hAnsi="Times New Roman"/>
          <w:smallCaps/>
          <w:sz w:val="24"/>
          <w:szCs w:val="24"/>
        </w:rPr>
      </w:pPr>
      <w:r w:rsidRPr="0086708E">
        <w:rPr>
          <w:rFonts w:ascii="Times New Roman" w:hAnsi="Times New Roman"/>
          <w:sz w:val="24"/>
          <w:szCs w:val="24"/>
        </w:rPr>
        <w:t>Not permitted</w:t>
      </w:r>
    </w:p>
    <w:p w:rsidR="007A17DB" w:rsidRPr="0086708E" w:rsidRDefault="007A17DB" w:rsidP="00234EB1">
      <w:pPr>
        <w:pStyle w:val="ListParagraph"/>
        <w:numPr>
          <w:ilvl w:val="1"/>
          <w:numId w:val="10"/>
        </w:numPr>
        <w:spacing w:after="0" w:line="360" w:lineRule="auto"/>
        <w:rPr>
          <w:rFonts w:ascii="Times New Roman" w:hAnsi="Times New Roman"/>
          <w:smallCaps/>
          <w:sz w:val="24"/>
          <w:szCs w:val="24"/>
        </w:rPr>
      </w:pPr>
      <w:r w:rsidRPr="0086708E">
        <w:rPr>
          <w:rFonts w:ascii="Times New Roman" w:hAnsi="Times New Roman"/>
          <w:sz w:val="24"/>
          <w:szCs w:val="24"/>
        </w:rPr>
        <w:t>Permitted under these guidelines:</w:t>
      </w:r>
      <w:r w:rsidR="0086708E">
        <w:rPr>
          <w:rFonts w:ascii="Times New Roman" w:hAnsi="Times New Roman"/>
          <w:sz w:val="24"/>
          <w:szCs w:val="24"/>
          <w:u w:val="single"/>
        </w:rPr>
        <w:tab/>
      </w:r>
      <w:r w:rsidR="0086708E">
        <w:rPr>
          <w:rFonts w:ascii="Times New Roman" w:hAnsi="Times New Roman"/>
          <w:sz w:val="24"/>
          <w:szCs w:val="24"/>
          <w:u w:val="single"/>
        </w:rPr>
        <w:tab/>
      </w:r>
      <w:r w:rsidR="0086708E">
        <w:rPr>
          <w:rFonts w:ascii="Times New Roman" w:hAnsi="Times New Roman"/>
          <w:sz w:val="24"/>
          <w:szCs w:val="24"/>
          <w:u w:val="single"/>
        </w:rPr>
        <w:tab/>
      </w:r>
      <w:r w:rsidR="0086708E">
        <w:rPr>
          <w:rFonts w:ascii="Times New Roman" w:hAnsi="Times New Roman"/>
          <w:sz w:val="24"/>
          <w:szCs w:val="24"/>
          <w:u w:val="single"/>
        </w:rPr>
        <w:tab/>
      </w:r>
      <w:r w:rsidR="0086708E">
        <w:rPr>
          <w:rFonts w:ascii="Times New Roman" w:hAnsi="Times New Roman"/>
          <w:sz w:val="24"/>
          <w:szCs w:val="24"/>
          <w:u w:val="single"/>
        </w:rPr>
        <w:tab/>
      </w:r>
      <w:r w:rsidR="0086708E">
        <w:rPr>
          <w:rFonts w:ascii="Times New Roman" w:hAnsi="Times New Roman"/>
          <w:sz w:val="24"/>
          <w:szCs w:val="24"/>
          <w:u w:val="single"/>
        </w:rPr>
        <w:tab/>
      </w:r>
      <w:r w:rsidR="0086708E">
        <w:rPr>
          <w:rFonts w:ascii="Times New Roman" w:hAnsi="Times New Roman"/>
          <w:sz w:val="24"/>
          <w:szCs w:val="24"/>
          <w:u w:val="single"/>
        </w:rPr>
        <w:tab/>
      </w:r>
    </w:p>
    <w:p w:rsidR="007A17DB" w:rsidRPr="0086708E" w:rsidRDefault="007A17DB" w:rsidP="009D6864">
      <w:pPr>
        <w:pStyle w:val="ListParagraph"/>
        <w:numPr>
          <w:ilvl w:val="0"/>
          <w:numId w:val="4"/>
        </w:numPr>
        <w:spacing w:after="0" w:line="360" w:lineRule="auto"/>
        <w:rPr>
          <w:rFonts w:ascii="Times New Roman" w:hAnsi="Times New Roman"/>
          <w:smallCaps/>
          <w:sz w:val="24"/>
          <w:szCs w:val="24"/>
        </w:rPr>
      </w:pPr>
      <w:r w:rsidRPr="0086708E">
        <w:rPr>
          <w:rFonts w:ascii="Times New Roman" w:hAnsi="Times New Roman"/>
          <w:sz w:val="24"/>
          <w:szCs w:val="24"/>
        </w:rPr>
        <w:t>Access for internal educational purposes</w:t>
      </w:r>
      <w:r w:rsidR="00327CC7">
        <w:rPr>
          <w:rFonts w:ascii="Times New Roman" w:hAnsi="Times New Roman"/>
          <w:sz w:val="24"/>
          <w:szCs w:val="24"/>
        </w:rPr>
        <w:t xml:space="preserve"> (by </w:t>
      </w:r>
      <w:r w:rsidR="00D00C79">
        <w:rPr>
          <w:rFonts w:ascii="Times New Roman" w:hAnsi="Times New Roman"/>
          <w:sz w:val="24"/>
          <w:szCs w:val="24"/>
        </w:rPr>
        <w:t xml:space="preserve">Museum </w:t>
      </w:r>
      <w:r w:rsidR="00327CC7">
        <w:rPr>
          <w:rFonts w:ascii="Times New Roman" w:hAnsi="Times New Roman"/>
          <w:sz w:val="24"/>
          <w:szCs w:val="24"/>
        </w:rPr>
        <w:t>staff)</w:t>
      </w:r>
      <w:r w:rsidRPr="0086708E">
        <w:rPr>
          <w:rFonts w:ascii="Times New Roman" w:hAnsi="Times New Roman"/>
          <w:sz w:val="24"/>
          <w:szCs w:val="24"/>
        </w:rPr>
        <w:t xml:space="preserve"> is </w:t>
      </w:r>
    </w:p>
    <w:p w:rsidR="007A17DB" w:rsidRPr="0086708E" w:rsidRDefault="007A17DB" w:rsidP="00234EB1">
      <w:pPr>
        <w:pStyle w:val="ListParagraph"/>
        <w:numPr>
          <w:ilvl w:val="1"/>
          <w:numId w:val="11"/>
        </w:numPr>
        <w:spacing w:after="0" w:line="360" w:lineRule="auto"/>
        <w:rPr>
          <w:rFonts w:ascii="Times New Roman" w:hAnsi="Times New Roman"/>
          <w:smallCaps/>
          <w:sz w:val="24"/>
          <w:szCs w:val="24"/>
        </w:rPr>
      </w:pPr>
      <w:r w:rsidRPr="0086708E">
        <w:rPr>
          <w:rFonts w:ascii="Times New Roman" w:hAnsi="Times New Roman"/>
          <w:sz w:val="24"/>
          <w:szCs w:val="24"/>
        </w:rPr>
        <w:t>Not permitted</w:t>
      </w:r>
    </w:p>
    <w:p w:rsidR="007A17DB" w:rsidRPr="0086708E" w:rsidRDefault="007A17DB" w:rsidP="00234EB1">
      <w:pPr>
        <w:pStyle w:val="ListParagraph"/>
        <w:numPr>
          <w:ilvl w:val="1"/>
          <w:numId w:val="11"/>
        </w:numPr>
        <w:spacing w:after="0" w:line="360" w:lineRule="auto"/>
        <w:rPr>
          <w:rFonts w:ascii="Times New Roman" w:hAnsi="Times New Roman"/>
          <w:smallCaps/>
          <w:sz w:val="24"/>
          <w:szCs w:val="24"/>
        </w:rPr>
      </w:pPr>
      <w:r w:rsidRPr="0086708E">
        <w:rPr>
          <w:rFonts w:ascii="Times New Roman" w:hAnsi="Times New Roman"/>
          <w:sz w:val="24"/>
          <w:szCs w:val="24"/>
        </w:rPr>
        <w:t>Permitted under these guidelines:</w:t>
      </w:r>
      <w:r w:rsidR="0086708E">
        <w:rPr>
          <w:rFonts w:ascii="Times New Roman" w:hAnsi="Times New Roman"/>
          <w:sz w:val="24"/>
          <w:szCs w:val="24"/>
          <w:u w:val="single"/>
        </w:rPr>
        <w:tab/>
      </w:r>
      <w:r w:rsidR="0086708E">
        <w:rPr>
          <w:rFonts w:ascii="Times New Roman" w:hAnsi="Times New Roman"/>
          <w:sz w:val="24"/>
          <w:szCs w:val="24"/>
          <w:u w:val="single"/>
        </w:rPr>
        <w:tab/>
      </w:r>
      <w:r w:rsidR="0086708E">
        <w:rPr>
          <w:rFonts w:ascii="Times New Roman" w:hAnsi="Times New Roman"/>
          <w:sz w:val="24"/>
          <w:szCs w:val="24"/>
          <w:u w:val="single"/>
        </w:rPr>
        <w:tab/>
      </w:r>
      <w:r w:rsidR="0086708E">
        <w:rPr>
          <w:rFonts w:ascii="Times New Roman" w:hAnsi="Times New Roman"/>
          <w:sz w:val="24"/>
          <w:szCs w:val="24"/>
          <w:u w:val="single"/>
        </w:rPr>
        <w:tab/>
      </w:r>
      <w:r w:rsidR="0086708E">
        <w:rPr>
          <w:rFonts w:ascii="Times New Roman" w:hAnsi="Times New Roman"/>
          <w:sz w:val="24"/>
          <w:szCs w:val="24"/>
          <w:u w:val="single"/>
        </w:rPr>
        <w:tab/>
      </w:r>
      <w:r w:rsidR="0086708E">
        <w:rPr>
          <w:rFonts w:ascii="Times New Roman" w:hAnsi="Times New Roman"/>
          <w:sz w:val="24"/>
          <w:szCs w:val="24"/>
          <w:u w:val="single"/>
        </w:rPr>
        <w:tab/>
      </w:r>
      <w:r w:rsidR="0086708E">
        <w:rPr>
          <w:rFonts w:ascii="Times New Roman" w:hAnsi="Times New Roman"/>
          <w:sz w:val="24"/>
          <w:szCs w:val="24"/>
          <w:u w:val="single"/>
        </w:rPr>
        <w:tab/>
      </w:r>
    </w:p>
    <w:p w:rsidR="007A17DB" w:rsidRPr="0086708E" w:rsidRDefault="007A17DB" w:rsidP="009D6864">
      <w:pPr>
        <w:pStyle w:val="ListParagraph"/>
        <w:numPr>
          <w:ilvl w:val="0"/>
          <w:numId w:val="4"/>
        </w:numPr>
        <w:spacing w:after="0" w:line="360" w:lineRule="auto"/>
        <w:rPr>
          <w:rFonts w:ascii="Times New Roman" w:hAnsi="Times New Roman"/>
          <w:smallCaps/>
          <w:sz w:val="24"/>
          <w:szCs w:val="24"/>
        </w:rPr>
      </w:pPr>
      <w:r w:rsidRPr="0086708E">
        <w:rPr>
          <w:rFonts w:ascii="Times New Roman" w:hAnsi="Times New Roman"/>
          <w:sz w:val="24"/>
          <w:szCs w:val="24"/>
        </w:rPr>
        <w:t>Only men should handle the individuals and funerary objects</w:t>
      </w:r>
    </w:p>
    <w:p w:rsidR="007A17DB" w:rsidRPr="0086708E" w:rsidRDefault="007A17DB" w:rsidP="009D6864">
      <w:pPr>
        <w:pStyle w:val="ListParagraph"/>
        <w:numPr>
          <w:ilvl w:val="0"/>
          <w:numId w:val="4"/>
        </w:numPr>
        <w:spacing w:after="0" w:line="360" w:lineRule="auto"/>
        <w:rPr>
          <w:rFonts w:ascii="Times New Roman" w:hAnsi="Times New Roman"/>
          <w:smallCaps/>
          <w:sz w:val="24"/>
          <w:szCs w:val="24"/>
        </w:rPr>
      </w:pPr>
      <w:r w:rsidRPr="0086708E">
        <w:rPr>
          <w:rFonts w:ascii="Times New Roman" w:hAnsi="Times New Roman"/>
          <w:sz w:val="24"/>
          <w:szCs w:val="24"/>
        </w:rPr>
        <w:t>Only women should handle the individuals and funerary objects</w:t>
      </w:r>
    </w:p>
    <w:p w:rsidR="007A17DB" w:rsidRPr="0086708E" w:rsidRDefault="007A17DB" w:rsidP="009D6864">
      <w:pPr>
        <w:pStyle w:val="ListParagraph"/>
        <w:numPr>
          <w:ilvl w:val="0"/>
          <w:numId w:val="4"/>
        </w:numPr>
        <w:spacing w:after="0" w:line="360" w:lineRule="auto"/>
        <w:rPr>
          <w:rFonts w:ascii="Times New Roman" w:hAnsi="Times New Roman"/>
          <w:smallCaps/>
          <w:sz w:val="24"/>
          <w:szCs w:val="24"/>
        </w:rPr>
      </w:pPr>
      <w:r w:rsidRPr="0086708E">
        <w:rPr>
          <w:rFonts w:ascii="Times New Roman" w:hAnsi="Times New Roman"/>
          <w:sz w:val="24"/>
          <w:szCs w:val="24"/>
        </w:rPr>
        <w:t xml:space="preserve">Only men should handle the sacred objects and </w:t>
      </w:r>
      <w:r w:rsidR="00C8481D">
        <w:rPr>
          <w:rFonts w:ascii="Times New Roman" w:hAnsi="Times New Roman"/>
          <w:sz w:val="24"/>
          <w:szCs w:val="24"/>
        </w:rPr>
        <w:t>objects</w:t>
      </w:r>
      <w:r w:rsidR="00C8481D" w:rsidRPr="0086708E">
        <w:rPr>
          <w:rFonts w:ascii="Times New Roman" w:hAnsi="Times New Roman"/>
          <w:sz w:val="24"/>
          <w:szCs w:val="24"/>
        </w:rPr>
        <w:t xml:space="preserve"> </w:t>
      </w:r>
      <w:r w:rsidRPr="0086708E">
        <w:rPr>
          <w:rFonts w:ascii="Times New Roman" w:hAnsi="Times New Roman"/>
          <w:sz w:val="24"/>
          <w:szCs w:val="24"/>
        </w:rPr>
        <w:t>of cultural patrimony</w:t>
      </w:r>
    </w:p>
    <w:p w:rsidR="007A17DB" w:rsidRPr="0086708E" w:rsidRDefault="007A17DB" w:rsidP="009D6864">
      <w:pPr>
        <w:pStyle w:val="ListParagraph"/>
        <w:numPr>
          <w:ilvl w:val="0"/>
          <w:numId w:val="4"/>
        </w:numPr>
        <w:spacing w:after="0" w:line="360" w:lineRule="auto"/>
        <w:rPr>
          <w:rFonts w:ascii="Times New Roman" w:hAnsi="Times New Roman"/>
          <w:smallCaps/>
          <w:sz w:val="24"/>
          <w:szCs w:val="24"/>
        </w:rPr>
      </w:pPr>
      <w:r w:rsidRPr="0086708E">
        <w:rPr>
          <w:rFonts w:ascii="Times New Roman" w:hAnsi="Times New Roman"/>
          <w:sz w:val="24"/>
          <w:szCs w:val="24"/>
        </w:rPr>
        <w:t xml:space="preserve">Only women should handle the sacred objects and </w:t>
      </w:r>
      <w:r w:rsidR="00C8481D">
        <w:rPr>
          <w:rFonts w:ascii="Times New Roman" w:hAnsi="Times New Roman"/>
          <w:sz w:val="24"/>
          <w:szCs w:val="24"/>
        </w:rPr>
        <w:t>objects</w:t>
      </w:r>
      <w:r w:rsidR="00C8481D" w:rsidRPr="0086708E">
        <w:rPr>
          <w:rFonts w:ascii="Times New Roman" w:hAnsi="Times New Roman"/>
          <w:sz w:val="24"/>
          <w:szCs w:val="24"/>
        </w:rPr>
        <w:t xml:space="preserve"> </w:t>
      </w:r>
      <w:r w:rsidRPr="0086708E">
        <w:rPr>
          <w:rFonts w:ascii="Times New Roman" w:hAnsi="Times New Roman"/>
          <w:sz w:val="24"/>
          <w:szCs w:val="24"/>
        </w:rPr>
        <w:t>of cultural patrimony</w:t>
      </w:r>
    </w:p>
    <w:p w:rsidR="007A17DB" w:rsidRPr="0086708E" w:rsidRDefault="008753E6" w:rsidP="009D6864">
      <w:pPr>
        <w:pStyle w:val="ListParagraph"/>
        <w:numPr>
          <w:ilvl w:val="0"/>
          <w:numId w:val="4"/>
        </w:numPr>
        <w:spacing w:after="0" w:line="360" w:lineRule="auto"/>
        <w:rPr>
          <w:rFonts w:ascii="Times New Roman" w:hAnsi="Times New Roman"/>
          <w:smallCaps/>
          <w:sz w:val="24"/>
          <w:szCs w:val="24"/>
        </w:rPr>
      </w:pPr>
      <w:r w:rsidRPr="0086708E">
        <w:rPr>
          <w:rFonts w:ascii="Times New Roman" w:hAnsi="Times New Roman"/>
          <w:sz w:val="24"/>
          <w:szCs w:val="24"/>
        </w:rPr>
        <w:t xml:space="preserve">Additional handling restrictions (including prohibition on consuming alcohol, </w:t>
      </w:r>
      <w:proofErr w:type="spellStart"/>
      <w:r w:rsidRPr="0086708E">
        <w:rPr>
          <w:rFonts w:ascii="Times New Roman" w:hAnsi="Times New Roman"/>
          <w:sz w:val="24"/>
          <w:szCs w:val="24"/>
        </w:rPr>
        <w:t>etc</w:t>
      </w:r>
      <w:proofErr w:type="spellEnd"/>
      <w:r w:rsidRPr="0086708E">
        <w:rPr>
          <w:rFonts w:ascii="Times New Roman" w:hAnsi="Times New Roman"/>
          <w:sz w:val="24"/>
          <w:szCs w:val="24"/>
        </w:rPr>
        <w:t>)</w:t>
      </w:r>
    </w:p>
    <w:p w:rsidR="008753E6" w:rsidRPr="0086708E" w:rsidRDefault="008753E6" w:rsidP="00234EB1">
      <w:pPr>
        <w:pStyle w:val="ListParagraph"/>
        <w:numPr>
          <w:ilvl w:val="1"/>
          <w:numId w:val="14"/>
        </w:numPr>
        <w:spacing w:after="0" w:line="360" w:lineRule="auto"/>
        <w:rPr>
          <w:rFonts w:ascii="Times New Roman" w:hAnsi="Times New Roman"/>
          <w:smallCaps/>
          <w:sz w:val="24"/>
          <w:szCs w:val="24"/>
        </w:rPr>
      </w:pPr>
      <w:r w:rsidRPr="0086708E">
        <w:rPr>
          <w:rFonts w:ascii="Times New Roman" w:hAnsi="Times New Roman"/>
          <w:sz w:val="24"/>
          <w:szCs w:val="24"/>
        </w:rPr>
        <w:t>_______________________________________________________________________</w:t>
      </w:r>
    </w:p>
    <w:p w:rsidR="009B75EC" w:rsidRPr="009B75EC" w:rsidRDefault="008753E6" w:rsidP="009B75EC">
      <w:pPr>
        <w:pStyle w:val="ListParagraph"/>
        <w:numPr>
          <w:ilvl w:val="1"/>
          <w:numId w:val="14"/>
        </w:numPr>
        <w:spacing w:after="0" w:line="360" w:lineRule="auto"/>
        <w:rPr>
          <w:rFonts w:ascii="Times New Roman" w:hAnsi="Times New Roman"/>
          <w:smallCaps/>
          <w:sz w:val="24"/>
          <w:szCs w:val="24"/>
        </w:rPr>
      </w:pPr>
      <w:r w:rsidRPr="0086708E">
        <w:rPr>
          <w:rFonts w:ascii="Times New Roman" w:hAnsi="Times New Roman"/>
          <w:sz w:val="24"/>
          <w:szCs w:val="24"/>
        </w:rPr>
        <w:t>_______________________________________________________________________</w:t>
      </w:r>
    </w:p>
    <w:p w:rsidR="009B75EC" w:rsidRPr="009B75EC" w:rsidRDefault="009B75EC" w:rsidP="009B75EC">
      <w:pPr>
        <w:pStyle w:val="ListParagraph"/>
        <w:numPr>
          <w:ilvl w:val="1"/>
          <w:numId w:val="14"/>
        </w:numPr>
        <w:spacing w:after="0" w:line="360" w:lineRule="auto"/>
        <w:rPr>
          <w:rFonts w:ascii="Times New Roman" w:hAnsi="Times New Roman"/>
          <w:smallCaps/>
          <w:sz w:val="24"/>
          <w:szCs w:val="24"/>
        </w:rPr>
      </w:pPr>
      <w:r w:rsidRPr="0086708E">
        <w:rPr>
          <w:rFonts w:ascii="Times New Roman" w:hAnsi="Times New Roman"/>
          <w:sz w:val="24"/>
          <w:szCs w:val="24"/>
        </w:rPr>
        <w:t>_______________________________________________________________________</w:t>
      </w:r>
    </w:p>
    <w:p w:rsidR="009B75EC" w:rsidRPr="009B75EC" w:rsidRDefault="009B75EC" w:rsidP="009B75EC">
      <w:pPr>
        <w:pStyle w:val="ListParagraph"/>
        <w:numPr>
          <w:ilvl w:val="1"/>
          <w:numId w:val="14"/>
        </w:numPr>
        <w:spacing w:after="0" w:line="360" w:lineRule="auto"/>
        <w:rPr>
          <w:rFonts w:ascii="Times New Roman" w:hAnsi="Times New Roman"/>
          <w:smallCaps/>
          <w:sz w:val="24"/>
          <w:szCs w:val="24"/>
        </w:rPr>
      </w:pPr>
      <w:r w:rsidRPr="0086708E">
        <w:rPr>
          <w:rFonts w:ascii="Times New Roman" w:hAnsi="Times New Roman"/>
          <w:sz w:val="24"/>
          <w:szCs w:val="24"/>
        </w:rPr>
        <w:t>_______________________________________________________________________</w:t>
      </w:r>
    </w:p>
    <w:p w:rsidR="009B75EC" w:rsidRPr="009B75EC" w:rsidRDefault="009B75EC" w:rsidP="009B75EC">
      <w:pPr>
        <w:pStyle w:val="ListParagraph"/>
        <w:numPr>
          <w:ilvl w:val="1"/>
          <w:numId w:val="14"/>
        </w:numPr>
        <w:spacing w:after="0" w:line="360" w:lineRule="auto"/>
        <w:rPr>
          <w:rFonts w:ascii="Times New Roman" w:hAnsi="Times New Roman"/>
          <w:smallCaps/>
          <w:sz w:val="24"/>
          <w:szCs w:val="24"/>
        </w:rPr>
      </w:pPr>
      <w:r w:rsidRPr="0086708E">
        <w:rPr>
          <w:rFonts w:ascii="Times New Roman" w:hAnsi="Times New Roman"/>
          <w:sz w:val="24"/>
          <w:szCs w:val="24"/>
        </w:rPr>
        <w:t>_______________________________________________________________________</w:t>
      </w:r>
    </w:p>
    <w:p w:rsidR="009B75EC" w:rsidRPr="009B75EC" w:rsidRDefault="009B75EC" w:rsidP="009B75EC">
      <w:pPr>
        <w:pStyle w:val="ListParagraph"/>
        <w:numPr>
          <w:ilvl w:val="1"/>
          <w:numId w:val="14"/>
        </w:numPr>
        <w:spacing w:after="0" w:line="360" w:lineRule="auto"/>
        <w:rPr>
          <w:rFonts w:ascii="Times New Roman" w:hAnsi="Times New Roman"/>
          <w:smallCaps/>
          <w:sz w:val="24"/>
          <w:szCs w:val="24"/>
        </w:rPr>
      </w:pPr>
      <w:r w:rsidRPr="0086708E">
        <w:rPr>
          <w:rFonts w:ascii="Times New Roman" w:hAnsi="Times New Roman"/>
          <w:sz w:val="24"/>
          <w:szCs w:val="24"/>
        </w:rPr>
        <w:t>_______________________________________________________________________</w:t>
      </w:r>
    </w:p>
    <w:p w:rsidR="002A7641" w:rsidRPr="009B75EC" w:rsidRDefault="009B75EC" w:rsidP="009B75EC">
      <w:pPr>
        <w:pStyle w:val="ListParagraph"/>
        <w:numPr>
          <w:ilvl w:val="1"/>
          <w:numId w:val="14"/>
        </w:numPr>
        <w:spacing w:after="0" w:line="360" w:lineRule="auto"/>
        <w:rPr>
          <w:rFonts w:ascii="Times New Roman" w:hAnsi="Times New Roman"/>
          <w:smallCaps/>
          <w:sz w:val="24"/>
          <w:szCs w:val="24"/>
        </w:rPr>
      </w:pPr>
      <w:r w:rsidRPr="0086708E">
        <w:rPr>
          <w:rFonts w:ascii="Times New Roman" w:hAnsi="Times New Roman"/>
          <w:sz w:val="24"/>
          <w:szCs w:val="24"/>
        </w:rPr>
        <w:t>_______________________________________________________________________</w:t>
      </w:r>
      <w:r w:rsidR="002A7641" w:rsidRPr="009B75EC">
        <w:rPr>
          <w:b/>
          <w:smallCaps/>
        </w:rPr>
        <w:br w:type="page"/>
      </w:r>
    </w:p>
    <w:p w:rsidR="009640AA" w:rsidRDefault="009640AA" w:rsidP="009640AA">
      <w:pPr>
        <w:rPr>
          <w:b/>
          <w:smallCaps/>
          <w:sz w:val="32"/>
        </w:rPr>
      </w:pPr>
      <w:r>
        <w:rPr>
          <w:b/>
          <w:smallCaps/>
          <w:sz w:val="32"/>
        </w:rPr>
        <w:lastRenderedPageBreak/>
        <w:t>Associated Documentation</w:t>
      </w:r>
    </w:p>
    <w:p w:rsidR="009D6864" w:rsidRDefault="009D6864" w:rsidP="00594BDD">
      <w:r w:rsidRPr="009D6864">
        <w:t xml:space="preserve">Associated documentation includes photographs of human remains, in situ and in storage, site maps, site notes, </w:t>
      </w:r>
      <w:r w:rsidR="00327CC7">
        <w:t xml:space="preserve">catalog records, </w:t>
      </w:r>
      <w:r w:rsidRPr="009D6864">
        <w:t>and records detailing any osteological analysis</w:t>
      </w:r>
    </w:p>
    <w:p w:rsidR="00F47E21" w:rsidRDefault="00F47E21"/>
    <w:p w:rsidR="00F47E21" w:rsidRPr="009D6864" w:rsidRDefault="00F47E21">
      <w:pPr>
        <w:rPr>
          <w:smallCaps/>
        </w:rPr>
      </w:pPr>
      <w:r>
        <w:t xml:space="preserve">Restricting access to information resources for cultural reasons is in keeping with current professional codes of ethics.  </w:t>
      </w:r>
      <w:r w:rsidR="00C857C9">
        <w:t>These ethical codes (i.e. Society of American Archivists, American Library Association, American Association for State and Local History) instruct librarians and</w:t>
      </w:r>
      <w:r w:rsidR="001148D9">
        <w:t xml:space="preserve"> </w:t>
      </w:r>
      <w:r w:rsidR="00C857C9">
        <w:t>archivists to practice neutrality and strive toward open and equal access for all patrons, in accordance with the law, cultural sensitivities, and institutional policy.  Restrictions may be placed on a collection for reasons of group and individual privacy, confidentiality, or security.</w:t>
      </w:r>
    </w:p>
    <w:p w:rsidR="009640AA" w:rsidRPr="00C07596" w:rsidRDefault="009640AA">
      <w:pPr>
        <w:rPr>
          <w:b/>
          <w:smallCaps/>
          <w:sz w:val="22"/>
        </w:rPr>
      </w:pPr>
    </w:p>
    <w:p w:rsidR="009640AA" w:rsidRPr="009D6864" w:rsidRDefault="009D6864">
      <w:pPr>
        <w:rPr>
          <w:b/>
          <w:smallCaps/>
        </w:rPr>
      </w:pPr>
      <w:r w:rsidRPr="009D6864">
        <w:rPr>
          <w:b/>
          <w:smallCaps/>
        </w:rPr>
        <w:t xml:space="preserve">General </w:t>
      </w:r>
      <w:r w:rsidR="00F5235C">
        <w:rPr>
          <w:b/>
          <w:smallCaps/>
        </w:rPr>
        <w:t xml:space="preserve">Access </w:t>
      </w:r>
      <w:r w:rsidR="002A7641" w:rsidRPr="009D6864">
        <w:rPr>
          <w:b/>
          <w:smallCaps/>
        </w:rPr>
        <w:t>Criteria</w:t>
      </w:r>
    </w:p>
    <w:p w:rsidR="00E400CF" w:rsidRPr="00D00C79" w:rsidRDefault="00E400CF" w:rsidP="00D00C79">
      <w:pPr>
        <w:pStyle w:val="ListParagraph"/>
        <w:numPr>
          <w:ilvl w:val="0"/>
          <w:numId w:val="8"/>
        </w:numPr>
        <w:spacing w:after="0" w:line="240" w:lineRule="auto"/>
        <w:rPr>
          <w:rFonts w:ascii="Times New Roman" w:hAnsi="Times New Roman"/>
          <w:sz w:val="24"/>
        </w:rPr>
      </w:pPr>
      <w:r w:rsidRPr="00D00C79">
        <w:rPr>
          <w:rFonts w:ascii="Times New Roman" w:hAnsi="Times New Roman"/>
          <w:sz w:val="24"/>
        </w:rPr>
        <w:t xml:space="preserve">The </w:t>
      </w:r>
      <w:r w:rsidR="00D00C79">
        <w:rPr>
          <w:rFonts w:ascii="Times New Roman" w:hAnsi="Times New Roman"/>
          <w:sz w:val="24"/>
        </w:rPr>
        <w:t xml:space="preserve">Museum </w:t>
      </w:r>
      <w:r w:rsidR="00327CC7" w:rsidRPr="00D00C79">
        <w:rPr>
          <w:rFonts w:ascii="Times New Roman" w:hAnsi="Times New Roman"/>
          <w:sz w:val="24"/>
        </w:rPr>
        <w:t xml:space="preserve">will </w:t>
      </w:r>
      <w:r w:rsidR="001148D9">
        <w:rPr>
          <w:rFonts w:ascii="Times New Roman" w:hAnsi="Times New Roman"/>
          <w:sz w:val="24"/>
        </w:rPr>
        <w:t>restrict access to photographs of human remains and associated funerary objects, in situ and in storage, and detaile</w:t>
      </w:r>
      <w:r w:rsidR="00727830">
        <w:rPr>
          <w:rFonts w:ascii="Times New Roman" w:hAnsi="Times New Roman"/>
          <w:sz w:val="24"/>
        </w:rPr>
        <w:t>d descriptions of that material – including osteological analysis conducted on behalf of the Peabody.</w:t>
      </w:r>
      <w:r w:rsidR="001148D9">
        <w:rPr>
          <w:rFonts w:ascii="Times New Roman" w:hAnsi="Times New Roman"/>
          <w:sz w:val="24"/>
        </w:rPr>
        <w:t xml:space="preserve">  </w:t>
      </w:r>
      <w:r w:rsidR="00727830">
        <w:rPr>
          <w:rFonts w:ascii="Times New Roman" w:hAnsi="Times New Roman"/>
          <w:sz w:val="24"/>
        </w:rPr>
        <w:t>Access will be granted with written approval from the o</w:t>
      </w:r>
      <w:r w:rsidR="00727830" w:rsidRPr="009D6864">
        <w:rPr>
          <w:rFonts w:ascii="Times New Roman" w:hAnsi="Times New Roman"/>
          <w:sz w:val="24"/>
          <w:szCs w:val="24"/>
        </w:rPr>
        <w:t>fficial NAGPRA representatives of the Tribe(s) in control of the Collection</w:t>
      </w:r>
      <w:r w:rsidR="00727830">
        <w:rPr>
          <w:rFonts w:ascii="Times New Roman" w:hAnsi="Times New Roman"/>
          <w:sz w:val="24"/>
          <w:szCs w:val="24"/>
        </w:rPr>
        <w:t>.</w:t>
      </w:r>
    </w:p>
    <w:p w:rsidR="000969EF" w:rsidRPr="00D00C79" w:rsidRDefault="00E400CF" w:rsidP="00D00C79">
      <w:pPr>
        <w:pStyle w:val="ListParagraph"/>
        <w:numPr>
          <w:ilvl w:val="0"/>
          <w:numId w:val="8"/>
        </w:numPr>
        <w:spacing w:after="0" w:line="240" w:lineRule="auto"/>
        <w:rPr>
          <w:rFonts w:ascii="Times New Roman" w:hAnsi="Times New Roman"/>
          <w:smallCaps/>
          <w:sz w:val="24"/>
        </w:rPr>
      </w:pPr>
      <w:r w:rsidRPr="00D00C79">
        <w:rPr>
          <w:rFonts w:ascii="Times New Roman" w:hAnsi="Times New Roman"/>
          <w:sz w:val="24"/>
        </w:rPr>
        <w:t xml:space="preserve">Due to the inter-connected nature of archaeological and historical archival material, it is impossible to restrict all descriptions, references, maps, etc., of all graves or cemetery sites.  </w:t>
      </w:r>
      <w:r w:rsidR="00727830" w:rsidRPr="00594BDD">
        <w:rPr>
          <w:rFonts w:ascii="Times New Roman" w:hAnsi="Times New Roman"/>
          <w:sz w:val="24"/>
        </w:rPr>
        <w:t xml:space="preserve">The </w:t>
      </w:r>
      <w:r w:rsidR="00D00C79">
        <w:rPr>
          <w:rFonts w:ascii="Times New Roman" w:hAnsi="Times New Roman"/>
          <w:sz w:val="24"/>
        </w:rPr>
        <w:t xml:space="preserve">Museum </w:t>
      </w:r>
      <w:r w:rsidR="00727830" w:rsidRPr="00594BDD">
        <w:rPr>
          <w:rFonts w:ascii="Times New Roman" w:hAnsi="Times New Roman"/>
          <w:sz w:val="24"/>
        </w:rPr>
        <w:t>will limit access, as outlined above, to material as it is found.</w:t>
      </w:r>
    </w:p>
    <w:p w:rsidR="000969EF" w:rsidRDefault="000969EF" w:rsidP="000969EF">
      <w:pPr>
        <w:rPr>
          <w:smallCaps/>
        </w:rPr>
      </w:pPr>
    </w:p>
    <w:p w:rsidR="002A7641" w:rsidRPr="00EF156D" w:rsidRDefault="002A7641" w:rsidP="002A7641">
      <w:pPr>
        <w:rPr>
          <w:b/>
          <w:smallCaps/>
        </w:rPr>
      </w:pPr>
      <w:r w:rsidRPr="00EF156D">
        <w:rPr>
          <w:b/>
          <w:smallCaps/>
        </w:rPr>
        <w:t>Additional Criteria</w:t>
      </w:r>
    </w:p>
    <w:p w:rsidR="002A7641" w:rsidRDefault="002A7641" w:rsidP="002A7641">
      <w:pPr>
        <w:rPr>
          <w:b/>
          <w:i/>
        </w:rPr>
      </w:pPr>
      <w:r w:rsidRPr="00EF156D">
        <w:rPr>
          <w:b/>
          <w:i/>
          <w:smallCaps/>
        </w:rPr>
        <w:t>C</w:t>
      </w:r>
      <w:r w:rsidRPr="00EF156D">
        <w:rPr>
          <w:b/>
          <w:i/>
        </w:rPr>
        <w:t>heck all that apply</w:t>
      </w:r>
    </w:p>
    <w:p w:rsidR="000969EF" w:rsidRPr="00F5235C" w:rsidRDefault="000969EF" w:rsidP="000969EF">
      <w:pPr>
        <w:pStyle w:val="ListParagraph"/>
        <w:numPr>
          <w:ilvl w:val="0"/>
          <w:numId w:val="4"/>
        </w:numPr>
        <w:spacing w:after="0" w:line="360" w:lineRule="auto"/>
        <w:rPr>
          <w:rFonts w:ascii="Times New Roman" w:hAnsi="Times New Roman"/>
          <w:smallCaps/>
          <w:sz w:val="24"/>
          <w:szCs w:val="24"/>
        </w:rPr>
      </w:pPr>
      <w:r w:rsidRPr="00F5235C">
        <w:rPr>
          <w:rFonts w:ascii="Times New Roman" w:hAnsi="Times New Roman"/>
          <w:sz w:val="24"/>
          <w:szCs w:val="24"/>
        </w:rPr>
        <w:t xml:space="preserve">Access to </w:t>
      </w:r>
      <w:r w:rsidR="00727830">
        <w:rPr>
          <w:rFonts w:ascii="Times New Roman" w:hAnsi="Times New Roman"/>
          <w:sz w:val="24"/>
          <w:szCs w:val="24"/>
        </w:rPr>
        <w:t>additional categories of associated documentation should be limited:</w:t>
      </w:r>
    </w:p>
    <w:p w:rsidR="000969EF" w:rsidRPr="00F5235C" w:rsidRDefault="00727830" w:rsidP="00234EB1">
      <w:pPr>
        <w:pStyle w:val="ListParagraph"/>
        <w:numPr>
          <w:ilvl w:val="1"/>
          <w:numId w:val="15"/>
        </w:numPr>
        <w:spacing w:after="0" w:line="360" w:lineRule="auto"/>
        <w:rPr>
          <w:rFonts w:ascii="Times New Roman" w:hAnsi="Times New Roman"/>
          <w:smallCaps/>
          <w:sz w:val="24"/>
          <w:szCs w:val="24"/>
        </w:rPr>
      </w:pPr>
      <w:r>
        <w:rPr>
          <w:rFonts w:ascii="Times New Roman" w:hAnsi="Times New Roman"/>
          <w:sz w:val="24"/>
          <w:szCs w:val="24"/>
        </w:rPr>
        <w:t>Site maps</w:t>
      </w:r>
    </w:p>
    <w:p w:rsidR="000969EF" w:rsidRPr="00D00C79" w:rsidRDefault="00727830" w:rsidP="00234EB1">
      <w:pPr>
        <w:pStyle w:val="ListParagraph"/>
        <w:numPr>
          <w:ilvl w:val="1"/>
          <w:numId w:val="15"/>
        </w:numPr>
        <w:spacing w:after="0" w:line="360" w:lineRule="auto"/>
        <w:rPr>
          <w:rFonts w:ascii="Times New Roman" w:hAnsi="Times New Roman"/>
          <w:smallCaps/>
          <w:sz w:val="24"/>
          <w:szCs w:val="24"/>
        </w:rPr>
      </w:pPr>
      <w:r>
        <w:rPr>
          <w:rFonts w:ascii="Times New Roman" w:hAnsi="Times New Roman"/>
          <w:sz w:val="24"/>
          <w:szCs w:val="24"/>
        </w:rPr>
        <w:t>Site notes</w:t>
      </w:r>
    </w:p>
    <w:p w:rsidR="00727830" w:rsidRPr="00D00C79" w:rsidRDefault="00727830" w:rsidP="00594BDD">
      <w:pPr>
        <w:pStyle w:val="ListParagraph"/>
        <w:numPr>
          <w:ilvl w:val="1"/>
          <w:numId w:val="15"/>
        </w:numPr>
        <w:spacing w:after="0" w:line="360" w:lineRule="auto"/>
        <w:rPr>
          <w:rFonts w:ascii="Times New Roman" w:hAnsi="Times New Roman"/>
          <w:smallCaps/>
          <w:sz w:val="24"/>
          <w:szCs w:val="24"/>
        </w:rPr>
      </w:pPr>
      <w:r>
        <w:rPr>
          <w:rFonts w:ascii="Times New Roman" w:hAnsi="Times New Roman"/>
          <w:sz w:val="24"/>
          <w:szCs w:val="24"/>
        </w:rPr>
        <w:t>Catalog records</w:t>
      </w:r>
    </w:p>
    <w:p w:rsidR="000969EF" w:rsidRPr="00F5235C" w:rsidRDefault="000969EF" w:rsidP="000969EF">
      <w:pPr>
        <w:pStyle w:val="ListParagraph"/>
        <w:numPr>
          <w:ilvl w:val="0"/>
          <w:numId w:val="4"/>
        </w:numPr>
        <w:spacing w:after="0" w:line="360" w:lineRule="auto"/>
        <w:rPr>
          <w:rFonts w:ascii="Times New Roman" w:hAnsi="Times New Roman"/>
          <w:smallCaps/>
          <w:sz w:val="24"/>
          <w:szCs w:val="24"/>
        </w:rPr>
      </w:pPr>
      <w:r w:rsidRPr="00F5235C">
        <w:rPr>
          <w:rFonts w:ascii="Times New Roman" w:hAnsi="Times New Roman"/>
          <w:sz w:val="24"/>
          <w:szCs w:val="24"/>
        </w:rPr>
        <w:t xml:space="preserve">Access for internal educational purposes is </w:t>
      </w:r>
    </w:p>
    <w:p w:rsidR="000969EF" w:rsidRPr="00F5235C" w:rsidRDefault="000969EF" w:rsidP="00234EB1">
      <w:pPr>
        <w:pStyle w:val="ListParagraph"/>
        <w:numPr>
          <w:ilvl w:val="1"/>
          <w:numId w:val="16"/>
        </w:numPr>
        <w:spacing w:after="0" w:line="360" w:lineRule="auto"/>
        <w:rPr>
          <w:rFonts w:ascii="Times New Roman" w:hAnsi="Times New Roman"/>
          <w:smallCaps/>
          <w:sz w:val="24"/>
          <w:szCs w:val="24"/>
        </w:rPr>
      </w:pPr>
      <w:r w:rsidRPr="00F5235C">
        <w:rPr>
          <w:rFonts w:ascii="Times New Roman" w:hAnsi="Times New Roman"/>
          <w:sz w:val="24"/>
          <w:szCs w:val="24"/>
        </w:rPr>
        <w:t>Not permitted</w:t>
      </w:r>
    </w:p>
    <w:p w:rsidR="000969EF" w:rsidRPr="00F5235C" w:rsidRDefault="000969EF" w:rsidP="00234EB1">
      <w:pPr>
        <w:pStyle w:val="ListParagraph"/>
        <w:numPr>
          <w:ilvl w:val="1"/>
          <w:numId w:val="16"/>
        </w:numPr>
        <w:spacing w:after="0" w:line="360" w:lineRule="auto"/>
        <w:rPr>
          <w:rFonts w:ascii="Times New Roman" w:hAnsi="Times New Roman"/>
          <w:smallCaps/>
          <w:sz w:val="24"/>
          <w:szCs w:val="24"/>
        </w:rPr>
      </w:pPr>
      <w:r w:rsidRPr="00F5235C">
        <w:rPr>
          <w:rFonts w:ascii="Times New Roman" w:hAnsi="Times New Roman"/>
          <w:sz w:val="24"/>
          <w:szCs w:val="24"/>
        </w:rPr>
        <w:t xml:space="preserve">Permitted under these guidelines: </w:t>
      </w:r>
      <w:r w:rsidR="002A7641" w:rsidRPr="00F5235C">
        <w:rPr>
          <w:rFonts w:ascii="Times New Roman" w:hAnsi="Times New Roman"/>
          <w:sz w:val="24"/>
          <w:szCs w:val="24"/>
          <w:u w:val="single"/>
        </w:rPr>
        <w:tab/>
      </w:r>
      <w:r w:rsidR="00F5235C" w:rsidRPr="00F5235C">
        <w:rPr>
          <w:rFonts w:ascii="Times New Roman" w:hAnsi="Times New Roman"/>
          <w:sz w:val="24"/>
          <w:szCs w:val="24"/>
          <w:u w:val="single"/>
        </w:rPr>
        <w:tab/>
      </w:r>
      <w:r w:rsidR="002A7641" w:rsidRPr="00F5235C">
        <w:rPr>
          <w:rFonts w:ascii="Times New Roman" w:hAnsi="Times New Roman"/>
          <w:sz w:val="24"/>
          <w:szCs w:val="24"/>
          <w:u w:val="single"/>
        </w:rPr>
        <w:tab/>
      </w:r>
      <w:r w:rsidR="002A7641" w:rsidRPr="00F5235C">
        <w:rPr>
          <w:rFonts w:ascii="Times New Roman" w:hAnsi="Times New Roman"/>
          <w:sz w:val="24"/>
          <w:szCs w:val="24"/>
          <w:u w:val="single"/>
        </w:rPr>
        <w:tab/>
      </w:r>
      <w:r w:rsidR="002A7641" w:rsidRPr="00F5235C">
        <w:rPr>
          <w:rFonts w:ascii="Times New Roman" w:hAnsi="Times New Roman"/>
          <w:sz w:val="24"/>
          <w:szCs w:val="24"/>
          <w:u w:val="single"/>
        </w:rPr>
        <w:tab/>
      </w:r>
      <w:r w:rsidR="002A7641" w:rsidRPr="00F5235C">
        <w:rPr>
          <w:rFonts w:ascii="Times New Roman" w:hAnsi="Times New Roman"/>
          <w:sz w:val="24"/>
          <w:szCs w:val="24"/>
          <w:u w:val="single"/>
        </w:rPr>
        <w:tab/>
      </w:r>
      <w:r w:rsidR="002A7641" w:rsidRPr="00F5235C">
        <w:rPr>
          <w:rFonts w:ascii="Times New Roman" w:hAnsi="Times New Roman"/>
          <w:sz w:val="24"/>
          <w:szCs w:val="24"/>
          <w:u w:val="single"/>
        </w:rPr>
        <w:tab/>
      </w:r>
    </w:p>
    <w:p w:rsidR="000969EF" w:rsidRPr="00F5235C" w:rsidRDefault="000969EF" w:rsidP="000969EF">
      <w:pPr>
        <w:pStyle w:val="ListParagraph"/>
        <w:numPr>
          <w:ilvl w:val="0"/>
          <w:numId w:val="4"/>
        </w:numPr>
        <w:spacing w:after="0" w:line="360" w:lineRule="auto"/>
        <w:rPr>
          <w:rFonts w:ascii="Times New Roman" w:hAnsi="Times New Roman"/>
          <w:smallCaps/>
          <w:sz w:val="24"/>
          <w:szCs w:val="24"/>
        </w:rPr>
      </w:pPr>
      <w:r w:rsidRPr="00F5235C">
        <w:rPr>
          <w:rFonts w:ascii="Times New Roman" w:hAnsi="Times New Roman"/>
          <w:sz w:val="24"/>
          <w:szCs w:val="24"/>
        </w:rPr>
        <w:t>Other restrictions:</w:t>
      </w:r>
      <w:r w:rsidR="00F5235C">
        <w:rPr>
          <w:rFonts w:ascii="Times New Roman" w:hAnsi="Times New Roman"/>
          <w:sz w:val="24"/>
          <w:szCs w:val="24"/>
          <w:u w:val="single"/>
        </w:rPr>
        <w:tab/>
      </w:r>
      <w:r w:rsidR="00F5235C">
        <w:rPr>
          <w:rFonts w:ascii="Times New Roman" w:hAnsi="Times New Roman"/>
          <w:sz w:val="24"/>
          <w:szCs w:val="24"/>
          <w:u w:val="single"/>
        </w:rPr>
        <w:tab/>
      </w:r>
      <w:r w:rsidR="00F5235C">
        <w:rPr>
          <w:rFonts w:ascii="Times New Roman" w:hAnsi="Times New Roman"/>
          <w:sz w:val="24"/>
          <w:szCs w:val="24"/>
          <w:u w:val="single"/>
        </w:rPr>
        <w:tab/>
      </w:r>
      <w:r w:rsidR="00F5235C">
        <w:rPr>
          <w:rFonts w:ascii="Times New Roman" w:hAnsi="Times New Roman"/>
          <w:sz w:val="24"/>
          <w:szCs w:val="24"/>
          <w:u w:val="single"/>
        </w:rPr>
        <w:tab/>
      </w:r>
      <w:r w:rsidR="00F5235C">
        <w:rPr>
          <w:rFonts w:ascii="Times New Roman" w:hAnsi="Times New Roman"/>
          <w:sz w:val="24"/>
          <w:szCs w:val="24"/>
          <w:u w:val="single"/>
        </w:rPr>
        <w:tab/>
      </w:r>
      <w:r w:rsidR="00F5235C">
        <w:rPr>
          <w:rFonts w:ascii="Times New Roman" w:hAnsi="Times New Roman"/>
          <w:sz w:val="24"/>
          <w:szCs w:val="24"/>
          <w:u w:val="single"/>
        </w:rPr>
        <w:tab/>
      </w:r>
      <w:r w:rsidR="00F5235C">
        <w:rPr>
          <w:rFonts w:ascii="Times New Roman" w:hAnsi="Times New Roman"/>
          <w:sz w:val="24"/>
          <w:szCs w:val="24"/>
          <w:u w:val="single"/>
        </w:rPr>
        <w:tab/>
      </w:r>
      <w:r w:rsidR="00F5235C">
        <w:rPr>
          <w:rFonts w:ascii="Times New Roman" w:hAnsi="Times New Roman"/>
          <w:sz w:val="24"/>
          <w:szCs w:val="24"/>
          <w:u w:val="single"/>
        </w:rPr>
        <w:tab/>
      </w:r>
      <w:r w:rsidR="00F5235C">
        <w:rPr>
          <w:rFonts w:ascii="Times New Roman" w:hAnsi="Times New Roman"/>
          <w:sz w:val="24"/>
          <w:szCs w:val="24"/>
          <w:u w:val="single"/>
        </w:rPr>
        <w:tab/>
      </w:r>
      <w:r w:rsidR="00F5235C">
        <w:rPr>
          <w:rFonts w:ascii="Times New Roman" w:hAnsi="Times New Roman"/>
          <w:sz w:val="24"/>
          <w:szCs w:val="24"/>
          <w:u w:val="single"/>
        </w:rPr>
        <w:tab/>
      </w:r>
      <w:r w:rsidR="00F5235C">
        <w:rPr>
          <w:rFonts w:ascii="Times New Roman" w:hAnsi="Times New Roman"/>
          <w:sz w:val="24"/>
          <w:szCs w:val="24"/>
          <w:u w:val="single"/>
        </w:rPr>
        <w:tab/>
      </w:r>
      <w:r w:rsidR="00F5235C">
        <w:rPr>
          <w:rFonts w:ascii="Times New Roman" w:hAnsi="Times New Roman"/>
          <w:sz w:val="24"/>
          <w:szCs w:val="24"/>
          <w:u w:val="single"/>
        </w:rPr>
        <w:tab/>
      </w:r>
      <w:r w:rsidR="00F5235C">
        <w:rPr>
          <w:rFonts w:ascii="Times New Roman" w:hAnsi="Times New Roman"/>
          <w:sz w:val="24"/>
          <w:szCs w:val="24"/>
          <w:u w:val="single"/>
        </w:rPr>
        <w:tab/>
      </w:r>
      <w:r w:rsidR="00F5235C">
        <w:rPr>
          <w:rFonts w:ascii="Times New Roman" w:hAnsi="Times New Roman"/>
          <w:sz w:val="24"/>
          <w:szCs w:val="24"/>
          <w:u w:val="single"/>
        </w:rPr>
        <w:tab/>
      </w:r>
      <w:r w:rsidR="00F5235C">
        <w:rPr>
          <w:rFonts w:ascii="Times New Roman" w:hAnsi="Times New Roman"/>
          <w:sz w:val="24"/>
          <w:szCs w:val="24"/>
          <w:u w:val="single"/>
        </w:rPr>
        <w:tab/>
      </w:r>
      <w:r w:rsidR="00F5235C">
        <w:rPr>
          <w:rFonts w:ascii="Times New Roman" w:hAnsi="Times New Roman"/>
          <w:sz w:val="24"/>
          <w:szCs w:val="24"/>
          <w:u w:val="single"/>
        </w:rPr>
        <w:tab/>
      </w:r>
      <w:r w:rsidR="00F5235C">
        <w:rPr>
          <w:rFonts w:ascii="Times New Roman" w:hAnsi="Times New Roman"/>
          <w:sz w:val="24"/>
          <w:szCs w:val="24"/>
          <w:u w:val="single"/>
        </w:rPr>
        <w:tab/>
      </w:r>
      <w:r w:rsidR="00F5235C">
        <w:rPr>
          <w:rFonts w:ascii="Times New Roman" w:hAnsi="Times New Roman"/>
          <w:sz w:val="24"/>
          <w:szCs w:val="24"/>
          <w:u w:val="single"/>
        </w:rPr>
        <w:tab/>
      </w:r>
      <w:r w:rsidR="00F5235C">
        <w:rPr>
          <w:rFonts w:ascii="Times New Roman" w:hAnsi="Times New Roman"/>
          <w:sz w:val="24"/>
          <w:szCs w:val="24"/>
          <w:u w:val="single"/>
        </w:rPr>
        <w:tab/>
      </w:r>
      <w:r w:rsidR="00F5235C">
        <w:rPr>
          <w:rFonts w:ascii="Times New Roman" w:hAnsi="Times New Roman"/>
          <w:sz w:val="24"/>
          <w:szCs w:val="24"/>
          <w:u w:val="single"/>
        </w:rPr>
        <w:tab/>
      </w:r>
      <w:r w:rsidR="00F5235C">
        <w:rPr>
          <w:rFonts w:ascii="Times New Roman" w:hAnsi="Times New Roman"/>
          <w:sz w:val="24"/>
          <w:szCs w:val="24"/>
          <w:u w:val="single"/>
        </w:rPr>
        <w:tab/>
      </w:r>
      <w:r w:rsidR="00F5235C">
        <w:rPr>
          <w:rFonts w:ascii="Times New Roman" w:hAnsi="Times New Roman"/>
          <w:sz w:val="24"/>
          <w:szCs w:val="24"/>
          <w:u w:val="single"/>
        </w:rPr>
        <w:tab/>
      </w:r>
      <w:r w:rsidR="00F5235C">
        <w:rPr>
          <w:rFonts w:ascii="Times New Roman" w:hAnsi="Times New Roman"/>
          <w:sz w:val="24"/>
          <w:szCs w:val="24"/>
          <w:u w:val="single"/>
        </w:rPr>
        <w:tab/>
      </w:r>
      <w:r w:rsidR="00F5235C">
        <w:rPr>
          <w:rFonts w:ascii="Times New Roman" w:hAnsi="Times New Roman"/>
          <w:sz w:val="24"/>
          <w:szCs w:val="24"/>
          <w:u w:val="single"/>
        </w:rPr>
        <w:tab/>
      </w:r>
      <w:r w:rsidR="00F5235C">
        <w:rPr>
          <w:rFonts w:ascii="Times New Roman" w:hAnsi="Times New Roman"/>
          <w:sz w:val="24"/>
          <w:szCs w:val="24"/>
          <w:u w:val="single"/>
        </w:rPr>
        <w:tab/>
      </w:r>
      <w:r w:rsidR="00F5235C">
        <w:rPr>
          <w:rFonts w:ascii="Times New Roman" w:hAnsi="Times New Roman"/>
          <w:sz w:val="24"/>
          <w:szCs w:val="24"/>
          <w:u w:val="single"/>
        </w:rPr>
        <w:tab/>
      </w:r>
      <w:r w:rsidR="00F5235C">
        <w:rPr>
          <w:rFonts w:ascii="Times New Roman" w:hAnsi="Times New Roman"/>
          <w:sz w:val="24"/>
          <w:szCs w:val="24"/>
          <w:u w:val="single"/>
        </w:rPr>
        <w:tab/>
      </w:r>
      <w:r w:rsidR="00F5235C">
        <w:rPr>
          <w:rFonts w:ascii="Times New Roman" w:hAnsi="Times New Roman"/>
          <w:sz w:val="24"/>
          <w:szCs w:val="24"/>
          <w:u w:val="single"/>
        </w:rPr>
        <w:tab/>
      </w:r>
      <w:r w:rsidR="00F5235C">
        <w:rPr>
          <w:rFonts w:ascii="Times New Roman" w:hAnsi="Times New Roman"/>
          <w:sz w:val="24"/>
          <w:szCs w:val="24"/>
          <w:u w:val="single"/>
        </w:rPr>
        <w:tab/>
      </w:r>
      <w:r w:rsidR="00F5235C">
        <w:rPr>
          <w:rFonts w:ascii="Times New Roman" w:hAnsi="Times New Roman"/>
          <w:sz w:val="24"/>
          <w:szCs w:val="24"/>
          <w:u w:val="single"/>
        </w:rPr>
        <w:tab/>
      </w:r>
      <w:r w:rsidR="00F5235C">
        <w:rPr>
          <w:rFonts w:ascii="Times New Roman" w:hAnsi="Times New Roman"/>
          <w:sz w:val="24"/>
          <w:szCs w:val="24"/>
          <w:u w:val="single"/>
        </w:rPr>
        <w:tab/>
      </w:r>
      <w:r w:rsidR="00F5235C">
        <w:rPr>
          <w:rFonts w:ascii="Times New Roman" w:hAnsi="Times New Roman"/>
          <w:sz w:val="24"/>
          <w:szCs w:val="24"/>
          <w:u w:val="single"/>
        </w:rPr>
        <w:tab/>
      </w:r>
      <w:r w:rsidR="00F5235C">
        <w:rPr>
          <w:rFonts w:ascii="Times New Roman" w:hAnsi="Times New Roman"/>
          <w:sz w:val="24"/>
          <w:szCs w:val="24"/>
          <w:u w:val="single"/>
        </w:rPr>
        <w:tab/>
      </w:r>
      <w:r w:rsidR="00F5235C">
        <w:rPr>
          <w:rFonts w:ascii="Times New Roman" w:hAnsi="Times New Roman"/>
          <w:sz w:val="24"/>
          <w:szCs w:val="24"/>
          <w:u w:val="single"/>
        </w:rPr>
        <w:tab/>
      </w:r>
    </w:p>
    <w:p w:rsidR="00F5235C" w:rsidRPr="00F5235C" w:rsidRDefault="000969EF" w:rsidP="000969EF">
      <w:pPr>
        <w:pStyle w:val="ListParagraph"/>
        <w:numPr>
          <w:ilvl w:val="0"/>
          <w:numId w:val="4"/>
        </w:numPr>
        <w:spacing w:after="0" w:line="360" w:lineRule="auto"/>
        <w:rPr>
          <w:rFonts w:ascii="Times New Roman" w:hAnsi="Times New Roman"/>
          <w:smallCaps/>
          <w:sz w:val="24"/>
          <w:szCs w:val="24"/>
        </w:rPr>
      </w:pPr>
      <w:r w:rsidRPr="00F5235C">
        <w:rPr>
          <w:rFonts w:ascii="Times New Roman" w:hAnsi="Times New Roman"/>
          <w:sz w:val="24"/>
          <w:szCs w:val="24"/>
        </w:rPr>
        <w:t xml:space="preserve">Copies of </w:t>
      </w:r>
      <w:r w:rsidR="00F5235C">
        <w:rPr>
          <w:rFonts w:ascii="Times New Roman" w:hAnsi="Times New Roman"/>
          <w:sz w:val="24"/>
          <w:szCs w:val="24"/>
        </w:rPr>
        <w:t>the following</w:t>
      </w:r>
      <w:r w:rsidRPr="00F5235C">
        <w:rPr>
          <w:rFonts w:ascii="Times New Roman" w:hAnsi="Times New Roman"/>
          <w:sz w:val="24"/>
          <w:szCs w:val="24"/>
        </w:rPr>
        <w:t xml:space="preserve"> documentation shall be provided at the time of Transfer of Custody</w:t>
      </w:r>
    </w:p>
    <w:p w:rsidR="000969EF" w:rsidRPr="00F5235C" w:rsidRDefault="00F5235C" w:rsidP="00234EB1">
      <w:pPr>
        <w:pStyle w:val="ListParagraph"/>
        <w:numPr>
          <w:ilvl w:val="1"/>
          <w:numId w:val="17"/>
        </w:numPr>
        <w:spacing w:after="0" w:line="360" w:lineRule="auto"/>
        <w:rPr>
          <w:rFonts w:ascii="Times New Roman" w:hAnsi="Times New Roman"/>
          <w:smallCaps/>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F5235C" w:rsidRPr="00F5235C" w:rsidRDefault="00F5235C" w:rsidP="00234EB1">
      <w:pPr>
        <w:pStyle w:val="ListParagraph"/>
        <w:numPr>
          <w:ilvl w:val="1"/>
          <w:numId w:val="17"/>
        </w:numPr>
        <w:spacing w:after="0" w:line="360" w:lineRule="auto"/>
        <w:rPr>
          <w:rFonts w:ascii="Times New Roman" w:hAnsi="Times New Roman"/>
          <w:smallCaps/>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F5235C" w:rsidRPr="00F5235C" w:rsidRDefault="00F5235C" w:rsidP="00234EB1">
      <w:pPr>
        <w:pStyle w:val="ListParagraph"/>
        <w:numPr>
          <w:ilvl w:val="1"/>
          <w:numId w:val="17"/>
        </w:numPr>
        <w:spacing w:after="0" w:line="360" w:lineRule="auto"/>
        <w:rPr>
          <w:rFonts w:ascii="Times New Roman" w:hAnsi="Times New Roman"/>
          <w:smallCaps/>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9D6864" w:rsidRDefault="009D6864" w:rsidP="001F4D0E">
      <w:pPr>
        <w:spacing w:line="360" w:lineRule="auto"/>
        <w:jc w:val="center"/>
        <w:rPr>
          <w:smallCaps/>
        </w:rPr>
      </w:pPr>
    </w:p>
    <w:p w:rsidR="00742D09" w:rsidRDefault="001F4D0E" w:rsidP="00D00C79">
      <w:pPr>
        <w:spacing w:line="360" w:lineRule="auto"/>
        <w:jc w:val="center"/>
      </w:pPr>
      <w:r>
        <w:rPr>
          <w:smallCaps/>
        </w:rPr>
        <w:t xml:space="preserve">End of </w:t>
      </w:r>
      <w:r w:rsidR="001D687B">
        <w:rPr>
          <w:smallCaps/>
        </w:rPr>
        <w:t>Criteri</w:t>
      </w:r>
      <w:r w:rsidR="00727830" w:rsidRPr="00D00C79">
        <w:rPr>
          <w:smallCaps/>
        </w:rPr>
        <w:t>a</w:t>
      </w:r>
    </w:p>
    <w:sectPr w:rsidR="00742D09" w:rsidSect="006570C2">
      <w:headerReference w:type="default" r:id="rId8"/>
      <w:footerReference w:type="default" r:id="rId9"/>
      <w:pgSz w:w="12240" w:h="15840"/>
      <w:pgMar w:top="720" w:right="810" w:bottom="1080" w:left="720" w:header="720" w:footer="421"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2CC" w:rsidRDefault="006172CC" w:rsidP="0020188D">
      <w:r>
        <w:separator/>
      </w:r>
    </w:p>
  </w:endnote>
  <w:endnote w:type="continuationSeparator" w:id="0">
    <w:p w:rsidR="006172CC" w:rsidRDefault="006172CC" w:rsidP="00201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BDD" w:rsidRPr="0020188D" w:rsidRDefault="00594BDD" w:rsidP="009D6864">
    <w:pPr>
      <w:pStyle w:val="Footer"/>
      <w:ind w:right="-1440"/>
      <w:rPr>
        <w:color w:val="002060"/>
        <w:sz w:val="20"/>
        <w:szCs w:val="20"/>
      </w:rPr>
    </w:pPr>
  </w:p>
  <w:p w:rsidR="00594BDD" w:rsidRDefault="00594BDD" w:rsidP="009D6864">
    <w:pPr>
      <w:pStyle w:val="Footer"/>
      <w:ind w:righ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2CC" w:rsidRDefault="006172CC" w:rsidP="0020188D">
      <w:r>
        <w:separator/>
      </w:r>
    </w:p>
  </w:footnote>
  <w:footnote w:type="continuationSeparator" w:id="0">
    <w:p w:rsidR="006172CC" w:rsidRDefault="006172CC" w:rsidP="00201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BDD" w:rsidRDefault="00594BDD" w:rsidP="009D686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67E7"/>
    <w:multiLevelType w:val="hybridMultilevel"/>
    <w:tmpl w:val="AE00B158"/>
    <w:lvl w:ilvl="0" w:tplc="BB5AE382">
      <w:start w:val="1"/>
      <w:numFmt w:val="bullet"/>
      <w:lvlText w:val=""/>
      <w:lvlJc w:val="left"/>
      <w:pPr>
        <w:ind w:left="720" w:hanging="360"/>
      </w:pPr>
      <w:rPr>
        <w:rFonts w:ascii="Symbol" w:hAnsi="Symbol" w:hint="default"/>
      </w:rPr>
    </w:lvl>
    <w:lvl w:ilvl="1" w:tplc="BB5AE38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D53EE"/>
    <w:multiLevelType w:val="hybridMultilevel"/>
    <w:tmpl w:val="5D342D56"/>
    <w:lvl w:ilvl="0" w:tplc="89D8C698">
      <w:start w:val="1"/>
      <w:numFmt w:val="decimal"/>
      <w:lvlText w:val="1.%1"/>
      <w:lvlJc w:val="left"/>
      <w:pPr>
        <w:ind w:left="1498" w:hanging="360"/>
      </w:pPr>
      <w:rPr>
        <w:rFonts w:hint="default"/>
      </w:rPr>
    </w:lvl>
    <w:lvl w:ilvl="1" w:tplc="F70ABC54">
      <w:start w:val="1"/>
      <w:numFmt w:val="decimal"/>
      <w:lvlText w:val="1.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13217"/>
    <w:multiLevelType w:val="hybridMultilevel"/>
    <w:tmpl w:val="13DAEE58"/>
    <w:lvl w:ilvl="0" w:tplc="5F18AF4E">
      <w:start w:val="1"/>
      <w:numFmt w:val="decimal"/>
      <w:lvlText w:val="5.%1"/>
      <w:lvlJc w:val="left"/>
      <w:pPr>
        <w:ind w:left="14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F06D7"/>
    <w:multiLevelType w:val="hybridMultilevel"/>
    <w:tmpl w:val="52DE60AA"/>
    <w:lvl w:ilvl="0" w:tplc="BB5AE382">
      <w:start w:val="1"/>
      <w:numFmt w:val="bullet"/>
      <w:lvlText w:val=""/>
      <w:lvlJc w:val="left"/>
      <w:pPr>
        <w:ind w:left="720" w:hanging="360"/>
      </w:pPr>
      <w:rPr>
        <w:rFonts w:ascii="Symbol" w:hAnsi="Symbol" w:hint="default"/>
      </w:rPr>
    </w:lvl>
    <w:lvl w:ilvl="1" w:tplc="BB5AE38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D1F7A"/>
    <w:multiLevelType w:val="hybridMultilevel"/>
    <w:tmpl w:val="AB9CF06A"/>
    <w:lvl w:ilvl="0" w:tplc="BB5AE38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A47593"/>
    <w:multiLevelType w:val="hybridMultilevel"/>
    <w:tmpl w:val="997A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102AA"/>
    <w:multiLevelType w:val="hybridMultilevel"/>
    <w:tmpl w:val="B8AA0096"/>
    <w:lvl w:ilvl="0" w:tplc="BB5AE382">
      <w:start w:val="1"/>
      <w:numFmt w:val="bullet"/>
      <w:lvlText w:val=""/>
      <w:lvlJc w:val="left"/>
      <w:pPr>
        <w:ind w:left="720" w:hanging="360"/>
      </w:pPr>
      <w:rPr>
        <w:rFonts w:ascii="Symbol" w:hAnsi="Symbol" w:hint="default"/>
      </w:rPr>
    </w:lvl>
    <w:lvl w:ilvl="1" w:tplc="BB5AE38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55B8F"/>
    <w:multiLevelType w:val="hybridMultilevel"/>
    <w:tmpl w:val="6DAE2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644CF1"/>
    <w:multiLevelType w:val="hybridMultilevel"/>
    <w:tmpl w:val="FEB2AB36"/>
    <w:lvl w:ilvl="0" w:tplc="BB5AE382">
      <w:start w:val="1"/>
      <w:numFmt w:val="bullet"/>
      <w:lvlText w:val=""/>
      <w:lvlJc w:val="left"/>
      <w:pPr>
        <w:ind w:left="720" w:hanging="360"/>
      </w:pPr>
      <w:rPr>
        <w:rFonts w:ascii="Symbol" w:hAnsi="Symbol" w:hint="default"/>
      </w:rPr>
    </w:lvl>
    <w:lvl w:ilvl="1" w:tplc="BB5AE38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741C9"/>
    <w:multiLevelType w:val="hybridMultilevel"/>
    <w:tmpl w:val="1264CC12"/>
    <w:lvl w:ilvl="0" w:tplc="2FA6815A">
      <w:start w:val="1"/>
      <w:numFmt w:val="decimal"/>
      <w:lvlText w:val="6.%1"/>
      <w:lvlJc w:val="left"/>
      <w:pPr>
        <w:ind w:left="14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E70621"/>
    <w:multiLevelType w:val="hybridMultilevel"/>
    <w:tmpl w:val="A1E8C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02709"/>
    <w:multiLevelType w:val="hybridMultilevel"/>
    <w:tmpl w:val="C3B8231A"/>
    <w:lvl w:ilvl="0" w:tplc="0B1ED69E">
      <w:start w:val="1"/>
      <w:numFmt w:val="decimal"/>
      <w:lvlText w:val="2.%1"/>
      <w:lvlJc w:val="left"/>
      <w:pPr>
        <w:ind w:left="2938"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B453C5D"/>
    <w:multiLevelType w:val="hybridMultilevel"/>
    <w:tmpl w:val="A650C96E"/>
    <w:lvl w:ilvl="0" w:tplc="BB5AE3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65459"/>
    <w:multiLevelType w:val="hybridMultilevel"/>
    <w:tmpl w:val="50183E0A"/>
    <w:lvl w:ilvl="0" w:tplc="BB5AE382">
      <w:start w:val="1"/>
      <w:numFmt w:val="bullet"/>
      <w:lvlText w:val=""/>
      <w:lvlJc w:val="left"/>
      <w:pPr>
        <w:ind w:left="720" w:hanging="360"/>
      </w:pPr>
      <w:rPr>
        <w:rFonts w:ascii="Symbol" w:hAnsi="Symbol" w:hint="default"/>
      </w:rPr>
    </w:lvl>
    <w:lvl w:ilvl="1" w:tplc="BB5AE38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FF667A"/>
    <w:multiLevelType w:val="hybridMultilevel"/>
    <w:tmpl w:val="55BA4742"/>
    <w:lvl w:ilvl="0" w:tplc="BB5AE382">
      <w:start w:val="1"/>
      <w:numFmt w:val="bullet"/>
      <w:lvlText w:val=""/>
      <w:lvlJc w:val="left"/>
      <w:pPr>
        <w:ind w:left="720" w:hanging="360"/>
      </w:pPr>
      <w:rPr>
        <w:rFonts w:ascii="Symbol" w:hAnsi="Symbol" w:hint="default"/>
      </w:rPr>
    </w:lvl>
    <w:lvl w:ilvl="1" w:tplc="BB5AE38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1153E3"/>
    <w:multiLevelType w:val="hybridMultilevel"/>
    <w:tmpl w:val="FD9C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4B636C"/>
    <w:multiLevelType w:val="hybridMultilevel"/>
    <w:tmpl w:val="400A1A40"/>
    <w:lvl w:ilvl="0" w:tplc="BB5AE3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761350"/>
    <w:multiLevelType w:val="hybridMultilevel"/>
    <w:tmpl w:val="CCAED1B2"/>
    <w:lvl w:ilvl="0" w:tplc="F056D272">
      <w:start w:val="1"/>
      <w:numFmt w:val="decimal"/>
      <w:lvlText w:val="3.%1"/>
      <w:lvlJc w:val="left"/>
      <w:pPr>
        <w:ind w:left="14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F2688D"/>
    <w:multiLevelType w:val="hybridMultilevel"/>
    <w:tmpl w:val="5F907D60"/>
    <w:lvl w:ilvl="0" w:tplc="BB5AE382">
      <w:start w:val="1"/>
      <w:numFmt w:val="bullet"/>
      <w:lvlText w:val=""/>
      <w:lvlJc w:val="left"/>
      <w:pPr>
        <w:ind w:left="1440" w:hanging="360"/>
      </w:pPr>
      <w:rPr>
        <w:rFonts w:ascii="Symbol" w:hAnsi="Symbol" w:hint="default"/>
      </w:rPr>
    </w:lvl>
    <w:lvl w:ilvl="1" w:tplc="BB5AE382">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989424A"/>
    <w:multiLevelType w:val="hybridMultilevel"/>
    <w:tmpl w:val="89C01E70"/>
    <w:lvl w:ilvl="0" w:tplc="BB5AE38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ADE6DFE"/>
    <w:multiLevelType w:val="hybridMultilevel"/>
    <w:tmpl w:val="7134741E"/>
    <w:lvl w:ilvl="0" w:tplc="8EC23428">
      <w:start w:val="1"/>
      <w:numFmt w:val="decimal"/>
      <w:lvlText w:val="4.%1"/>
      <w:lvlJc w:val="left"/>
      <w:pPr>
        <w:ind w:left="14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8F4F0F"/>
    <w:multiLevelType w:val="hybridMultilevel"/>
    <w:tmpl w:val="9132D340"/>
    <w:lvl w:ilvl="0" w:tplc="BB5AE382">
      <w:start w:val="1"/>
      <w:numFmt w:val="bullet"/>
      <w:lvlText w:val=""/>
      <w:lvlJc w:val="left"/>
      <w:pPr>
        <w:ind w:left="720" w:hanging="360"/>
      </w:pPr>
      <w:rPr>
        <w:rFonts w:ascii="Symbol" w:hAnsi="Symbol" w:hint="default"/>
      </w:rPr>
    </w:lvl>
    <w:lvl w:ilvl="1" w:tplc="BB5AE38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B365B9"/>
    <w:multiLevelType w:val="hybridMultilevel"/>
    <w:tmpl w:val="56CA1B9A"/>
    <w:lvl w:ilvl="0" w:tplc="BB5AE382">
      <w:start w:val="1"/>
      <w:numFmt w:val="bullet"/>
      <w:lvlText w:val=""/>
      <w:lvlJc w:val="left"/>
      <w:pPr>
        <w:ind w:left="720" w:hanging="360"/>
      </w:pPr>
      <w:rPr>
        <w:rFonts w:ascii="Symbol" w:hAnsi="Symbol" w:hint="default"/>
      </w:rPr>
    </w:lvl>
    <w:lvl w:ilvl="1" w:tplc="BB5AE38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9"/>
  </w:num>
  <w:num w:numId="4">
    <w:abstractNumId w:val="16"/>
  </w:num>
  <w:num w:numId="5">
    <w:abstractNumId w:val="7"/>
  </w:num>
  <w:num w:numId="6">
    <w:abstractNumId w:val="10"/>
  </w:num>
  <w:num w:numId="7">
    <w:abstractNumId w:val="15"/>
  </w:num>
  <w:num w:numId="8">
    <w:abstractNumId w:val="5"/>
  </w:num>
  <w:num w:numId="9">
    <w:abstractNumId w:val="18"/>
  </w:num>
  <w:num w:numId="10">
    <w:abstractNumId w:val="0"/>
  </w:num>
  <w:num w:numId="11">
    <w:abstractNumId w:val="3"/>
  </w:num>
  <w:num w:numId="12">
    <w:abstractNumId w:val="21"/>
  </w:num>
  <w:num w:numId="13">
    <w:abstractNumId w:val="13"/>
  </w:num>
  <w:num w:numId="14">
    <w:abstractNumId w:val="6"/>
  </w:num>
  <w:num w:numId="15">
    <w:abstractNumId w:val="22"/>
  </w:num>
  <w:num w:numId="16">
    <w:abstractNumId w:val="8"/>
  </w:num>
  <w:num w:numId="17">
    <w:abstractNumId w:val="14"/>
  </w:num>
  <w:num w:numId="18">
    <w:abstractNumId w:val="1"/>
  </w:num>
  <w:num w:numId="19">
    <w:abstractNumId w:val="11"/>
  </w:num>
  <w:num w:numId="20">
    <w:abstractNumId w:val="17"/>
  </w:num>
  <w:num w:numId="21">
    <w:abstractNumId w:val="20"/>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01"/>
    <w:rsid w:val="00023973"/>
    <w:rsid w:val="00033EFD"/>
    <w:rsid w:val="00056697"/>
    <w:rsid w:val="00065483"/>
    <w:rsid w:val="00086DF1"/>
    <w:rsid w:val="000969EF"/>
    <w:rsid w:val="000F6124"/>
    <w:rsid w:val="000F76E7"/>
    <w:rsid w:val="001148D9"/>
    <w:rsid w:val="001D687B"/>
    <w:rsid w:val="001F4D0E"/>
    <w:rsid w:val="00200FF6"/>
    <w:rsid w:val="0020188D"/>
    <w:rsid w:val="00216B34"/>
    <w:rsid w:val="00234EB1"/>
    <w:rsid w:val="002847D0"/>
    <w:rsid w:val="002A7641"/>
    <w:rsid w:val="002C1B98"/>
    <w:rsid w:val="00327CC7"/>
    <w:rsid w:val="00356646"/>
    <w:rsid w:val="00363B13"/>
    <w:rsid w:val="003E69B7"/>
    <w:rsid w:val="004844BE"/>
    <w:rsid w:val="00487CF3"/>
    <w:rsid w:val="004B142F"/>
    <w:rsid w:val="00536F10"/>
    <w:rsid w:val="00594BDD"/>
    <w:rsid w:val="005E2F9F"/>
    <w:rsid w:val="005F674C"/>
    <w:rsid w:val="00600621"/>
    <w:rsid w:val="006162DE"/>
    <w:rsid w:val="006172CC"/>
    <w:rsid w:val="006570C2"/>
    <w:rsid w:val="00720879"/>
    <w:rsid w:val="00727830"/>
    <w:rsid w:val="00742D09"/>
    <w:rsid w:val="007A17DB"/>
    <w:rsid w:val="007B05E0"/>
    <w:rsid w:val="00852C89"/>
    <w:rsid w:val="0086708E"/>
    <w:rsid w:val="008753E6"/>
    <w:rsid w:val="00900320"/>
    <w:rsid w:val="009640AA"/>
    <w:rsid w:val="009B75EC"/>
    <w:rsid w:val="009C1328"/>
    <w:rsid w:val="009D6864"/>
    <w:rsid w:val="009F2AB6"/>
    <w:rsid w:val="00A001D1"/>
    <w:rsid w:val="00A84B06"/>
    <w:rsid w:val="00AA058B"/>
    <w:rsid w:val="00AA1615"/>
    <w:rsid w:val="00AB1401"/>
    <w:rsid w:val="00B013D5"/>
    <w:rsid w:val="00B95468"/>
    <w:rsid w:val="00BB566D"/>
    <w:rsid w:val="00C07596"/>
    <w:rsid w:val="00C16ABC"/>
    <w:rsid w:val="00C65091"/>
    <w:rsid w:val="00C8481D"/>
    <w:rsid w:val="00C857C9"/>
    <w:rsid w:val="00CB3783"/>
    <w:rsid w:val="00CB72D4"/>
    <w:rsid w:val="00D00C79"/>
    <w:rsid w:val="00D37DCE"/>
    <w:rsid w:val="00DF75E3"/>
    <w:rsid w:val="00E26CDD"/>
    <w:rsid w:val="00E369A1"/>
    <w:rsid w:val="00E400CF"/>
    <w:rsid w:val="00E41696"/>
    <w:rsid w:val="00E45443"/>
    <w:rsid w:val="00E458B2"/>
    <w:rsid w:val="00E8207D"/>
    <w:rsid w:val="00F261E0"/>
    <w:rsid w:val="00F47E21"/>
    <w:rsid w:val="00F5235C"/>
    <w:rsid w:val="00F54362"/>
    <w:rsid w:val="00F706F6"/>
    <w:rsid w:val="00FD5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19342"/>
  <w15:chartTrackingRefBased/>
  <w15:docId w15:val="{A85B64CF-C3B9-BB4A-A7DE-83A3987A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16B34"/>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5F67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74C"/>
    <w:rPr>
      <w:rFonts w:ascii="Segoe UI" w:hAnsi="Segoe UI" w:cs="Segoe UI"/>
      <w:sz w:val="18"/>
      <w:szCs w:val="18"/>
    </w:rPr>
  </w:style>
  <w:style w:type="paragraph" w:styleId="Header">
    <w:name w:val="header"/>
    <w:basedOn w:val="Normal"/>
    <w:link w:val="HeaderChar"/>
    <w:uiPriority w:val="99"/>
    <w:unhideWhenUsed/>
    <w:rsid w:val="0020188D"/>
    <w:pPr>
      <w:tabs>
        <w:tab w:val="center" w:pos="4680"/>
        <w:tab w:val="right" w:pos="9360"/>
      </w:tabs>
    </w:pPr>
  </w:style>
  <w:style w:type="character" w:customStyle="1" w:styleId="HeaderChar">
    <w:name w:val="Header Char"/>
    <w:basedOn w:val="DefaultParagraphFont"/>
    <w:link w:val="Header"/>
    <w:uiPriority w:val="99"/>
    <w:rsid w:val="0020188D"/>
    <w:rPr>
      <w:sz w:val="24"/>
      <w:szCs w:val="24"/>
    </w:rPr>
  </w:style>
  <w:style w:type="paragraph" w:styleId="Footer">
    <w:name w:val="footer"/>
    <w:basedOn w:val="Normal"/>
    <w:link w:val="FooterChar"/>
    <w:uiPriority w:val="99"/>
    <w:unhideWhenUsed/>
    <w:rsid w:val="0020188D"/>
    <w:pPr>
      <w:tabs>
        <w:tab w:val="center" w:pos="4680"/>
        <w:tab w:val="right" w:pos="9360"/>
      </w:tabs>
    </w:pPr>
  </w:style>
  <w:style w:type="character" w:customStyle="1" w:styleId="FooterChar">
    <w:name w:val="Footer Char"/>
    <w:basedOn w:val="DefaultParagraphFont"/>
    <w:link w:val="Footer"/>
    <w:uiPriority w:val="99"/>
    <w:rsid w:val="0020188D"/>
    <w:rPr>
      <w:sz w:val="24"/>
      <w:szCs w:val="24"/>
    </w:rPr>
  </w:style>
  <w:style w:type="paragraph" w:styleId="ListParagraph">
    <w:name w:val="List Paragraph"/>
    <w:basedOn w:val="Normal"/>
    <w:uiPriority w:val="34"/>
    <w:qFormat/>
    <w:rsid w:val="00742D09"/>
    <w:pPr>
      <w:spacing w:after="200" w:line="276" w:lineRule="auto"/>
      <w:ind w:left="720"/>
      <w:contextualSpacing/>
    </w:pPr>
    <w:rPr>
      <w:rFonts w:ascii="Calibri Light" w:hAnsi="Calibri Light"/>
      <w:sz w:val="22"/>
      <w:szCs w:val="22"/>
    </w:rPr>
  </w:style>
  <w:style w:type="character" w:styleId="CommentReference">
    <w:name w:val="annotation reference"/>
    <w:basedOn w:val="DefaultParagraphFont"/>
    <w:uiPriority w:val="99"/>
    <w:semiHidden/>
    <w:unhideWhenUsed/>
    <w:rsid w:val="007B05E0"/>
    <w:rPr>
      <w:sz w:val="16"/>
      <w:szCs w:val="16"/>
    </w:rPr>
  </w:style>
  <w:style w:type="paragraph" w:styleId="CommentText">
    <w:name w:val="annotation text"/>
    <w:basedOn w:val="Normal"/>
    <w:link w:val="CommentTextChar"/>
    <w:uiPriority w:val="99"/>
    <w:semiHidden/>
    <w:unhideWhenUsed/>
    <w:rsid w:val="007B05E0"/>
    <w:rPr>
      <w:sz w:val="20"/>
      <w:szCs w:val="20"/>
    </w:rPr>
  </w:style>
  <w:style w:type="character" w:customStyle="1" w:styleId="CommentTextChar">
    <w:name w:val="Comment Text Char"/>
    <w:basedOn w:val="DefaultParagraphFont"/>
    <w:link w:val="CommentText"/>
    <w:uiPriority w:val="99"/>
    <w:semiHidden/>
    <w:rsid w:val="007B05E0"/>
  </w:style>
  <w:style w:type="paragraph" w:styleId="CommentSubject">
    <w:name w:val="annotation subject"/>
    <w:basedOn w:val="CommentText"/>
    <w:next w:val="CommentText"/>
    <w:link w:val="CommentSubjectChar"/>
    <w:uiPriority w:val="99"/>
    <w:semiHidden/>
    <w:unhideWhenUsed/>
    <w:rsid w:val="007B05E0"/>
    <w:rPr>
      <w:b/>
      <w:bCs/>
    </w:rPr>
  </w:style>
  <w:style w:type="character" w:customStyle="1" w:styleId="CommentSubjectChar">
    <w:name w:val="Comment Subject Char"/>
    <w:basedOn w:val="CommentTextChar"/>
    <w:link w:val="CommentSubject"/>
    <w:uiPriority w:val="99"/>
    <w:semiHidden/>
    <w:rsid w:val="007B05E0"/>
    <w:rPr>
      <w:b/>
      <w:bCs/>
    </w:rPr>
  </w:style>
  <w:style w:type="character" w:styleId="Hyperlink">
    <w:name w:val="Hyperlink"/>
    <w:basedOn w:val="DefaultParagraphFont"/>
    <w:uiPriority w:val="99"/>
    <w:unhideWhenUsed/>
    <w:rsid w:val="00AA058B"/>
    <w:rPr>
      <w:color w:val="0563C1" w:themeColor="hyperlink"/>
      <w:u w:val="single"/>
    </w:rPr>
  </w:style>
  <w:style w:type="character" w:customStyle="1" w:styleId="UnresolvedMention1">
    <w:name w:val="Unresolved Mention1"/>
    <w:basedOn w:val="DefaultParagraphFont"/>
    <w:uiPriority w:val="99"/>
    <w:semiHidden/>
    <w:unhideWhenUsed/>
    <w:rsid w:val="00AA058B"/>
    <w:rPr>
      <w:color w:val="605E5C"/>
      <w:shd w:val="clear" w:color="auto" w:fill="E1DFDD"/>
    </w:rPr>
  </w:style>
  <w:style w:type="paragraph" w:customStyle="1" w:styleId="Normal1">
    <w:name w:val="Normal1"/>
    <w:rsid w:val="00AB1401"/>
    <w:pPr>
      <w:pBdr>
        <w:top w:val="nil"/>
        <w:left w:val="nil"/>
        <w:bottom w:val="nil"/>
        <w:right w:val="nil"/>
        <w:between w:val="nil"/>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ebeccaandruszka/Dropbox%20(B&amp;A)/B&amp;A%20Team%20Folder/Implementation%20of%20the%20Process/Care-And-Trust%20Agreement/Care-And-Trust%20Agreement%20Attachment%20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8809A-EF18-DA42-B3F9-9A8FE9F1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Care-And-Trust Agreement Attachment A.dotx</Template>
  <TotalTime>1</TotalTime>
  <Pages>8</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Bernstein &amp; Associates NAGPRA Consultants</Company>
  <LinksUpToDate>false</LinksUpToDate>
  <CharactersWithSpaces>10673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Care-And-Trust Agreement Attachment A</dc:title>
  <dc:subject/>
  <dc:creator>Microsoft Office User</dc:creator>
  <cp:keywords/>
  <dc:description/>
  <cp:lastModifiedBy>Rebecca Andruszka</cp:lastModifiedBy>
  <cp:revision>1</cp:revision>
  <cp:lastPrinted>2019-06-03T14:04:00Z</cp:lastPrinted>
  <dcterms:created xsi:type="dcterms:W3CDTF">2019-06-12T16:18:00Z</dcterms:created>
  <dcterms:modified xsi:type="dcterms:W3CDTF">2019-06-12T16:19:00Z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