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FB67" w14:textId="2C65C9A1" w:rsidR="0057081F" w:rsidRPr="00FB4534" w:rsidRDefault="00FB4534" w:rsidP="00FB4534">
      <w:pPr>
        <w:jc w:val="center"/>
        <w:rPr>
          <w:b/>
          <w:bCs/>
          <w:sz w:val="36"/>
          <w:szCs w:val="36"/>
        </w:rPr>
      </w:pPr>
      <w:r w:rsidRPr="00FB4534">
        <w:rPr>
          <w:b/>
          <w:bCs/>
          <w:sz w:val="36"/>
          <w:szCs w:val="36"/>
        </w:rPr>
        <w:t>JUST SAY ‘NO’</w:t>
      </w:r>
    </w:p>
    <w:p w14:paraId="57F50159" w14:textId="6D41A7B1" w:rsidR="00FB4534" w:rsidRDefault="00FB4534" w:rsidP="00FB4534">
      <w:pPr>
        <w:jc w:val="center"/>
        <w:rPr>
          <w:sz w:val="36"/>
          <w:szCs w:val="36"/>
        </w:rPr>
      </w:pPr>
    </w:p>
    <w:p w14:paraId="0ACB34E1" w14:textId="5E9BF6C1" w:rsidR="00FB4534" w:rsidRDefault="00FB4534" w:rsidP="00FB4534">
      <w:pPr>
        <w:rPr>
          <w:sz w:val="28"/>
          <w:szCs w:val="28"/>
        </w:rPr>
      </w:pPr>
      <w:r w:rsidRPr="00FB4534">
        <w:rPr>
          <w:b/>
          <w:bCs/>
          <w:sz w:val="28"/>
          <w:szCs w:val="28"/>
        </w:rPr>
        <w:t>“NO, I’m good.” (And then get really involved with your phone)</w:t>
      </w:r>
      <w:r>
        <w:rPr>
          <w:b/>
          <w:bCs/>
          <w:sz w:val="28"/>
          <w:szCs w:val="28"/>
        </w:rPr>
        <w:t xml:space="preserve"> </w:t>
      </w:r>
      <w:r>
        <w:rPr>
          <w:sz w:val="28"/>
          <w:szCs w:val="28"/>
        </w:rPr>
        <w:t>Hopefully, the asker isn’t too pushy.</w:t>
      </w:r>
    </w:p>
    <w:p w14:paraId="20562767" w14:textId="7E34A12E" w:rsidR="00FB4534" w:rsidRDefault="00C43885" w:rsidP="00FB4534">
      <w:pPr>
        <w:rPr>
          <w:sz w:val="28"/>
          <w:szCs w:val="28"/>
        </w:rPr>
      </w:pPr>
      <w:r>
        <w:rPr>
          <w:b/>
          <w:bCs/>
          <w:sz w:val="28"/>
          <w:szCs w:val="28"/>
        </w:rPr>
        <w:t xml:space="preserve">OR: Pretend you did not hear them and walk away </w:t>
      </w:r>
      <w:r w:rsidRPr="00C43885">
        <w:rPr>
          <w:sz w:val="28"/>
          <w:szCs w:val="28"/>
        </w:rPr>
        <w:t>(while walking away, you</w:t>
      </w:r>
      <w:r>
        <w:rPr>
          <w:b/>
          <w:bCs/>
          <w:sz w:val="28"/>
          <w:szCs w:val="28"/>
        </w:rPr>
        <w:t xml:space="preserve"> </w:t>
      </w:r>
      <w:r w:rsidRPr="00C43885">
        <w:rPr>
          <w:sz w:val="28"/>
          <w:szCs w:val="28"/>
        </w:rPr>
        <w:t>may also stare at you phone or head to the bathroom to void awkwardness). Again,</w:t>
      </w:r>
      <w:r>
        <w:rPr>
          <w:sz w:val="28"/>
          <w:szCs w:val="28"/>
        </w:rPr>
        <w:t xml:space="preserve"> hopefully the asker will get the point.</w:t>
      </w:r>
    </w:p>
    <w:p w14:paraId="441866C9" w14:textId="60B35B99" w:rsidR="00C43885" w:rsidRDefault="006358BD" w:rsidP="00FB4534">
      <w:pPr>
        <w:rPr>
          <w:sz w:val="28"/>
          <w:szCs w:val="28"/>
        </w:rPr>
      </w:pPr>
      <w:r>
        <w:rPr>
          <w:b/>
          <w:bCs/>
          <w:sz w:val="28"/>
          <w:szCs w:val="28"/>
        </w:rPr>
        <w:t xml:space="preserve">“NO thanks. I am not into that. </w:t>
      </w:r>
      <w:r>
        <w:rPr>
          <w:sz w:val="28"/>
          <w:szCs w:val="28"/>
        </w:rPr>
        <w:t>Truth.</w:t>
      </w:r>
    </w:p>
    <w:p w14:paraId="33D602C6" w14:textId="33AB8306" w:rsidR="006358BD" w:rsidRDefault="00BB611C" w:rsidP="00FB4534">
      <w:pPr>
        <w:rPr>
          <w:sz w:val="28"/>
          <w:szCs w:val="28"/>
        </w:rPr>
      </w:pPr>
      <w:r>
        <w:rPr>
          <w:b/>
          <w:bCs/>
          <w:sz w:val="28"/>
          <w:szCs w:val="28"/>
        </w:rPr>
        <w:t>“</w:t>
      </w:r>
      <w:proofErr w:type="spellStart"/>
      <w:r w:rsidR="006358BD" w:rsidRPr="006358BD">
        <w:rPr>
          <w:b/>
          <w:bCs/>
          <w:sz w:val="28"/>
          <w:szCs w:val="28"/>
        </w:rPr>
        <w:t>Ummm</w:t>
      </w:r>
      <w:proofErr w:type="spellEnd"/>
      <w:r w:rsidR="006358BD" w:rsidRPr="006358BD">
        <w:rPr>
          <w:b/>
          <w:bCs/>
          <w:sz w:val="28"/>
          <w:szCs w:val="28"/>
        </w:rPr>
        <w:t>, NO. My mom</w:t>
      </w:r>
      <w:r w:rsidR="006358BD">
        <w:rPr>
          <w:b/>
          <w:bCs/>
          <w:sz w:val="28"/>
          <w:szCs w:val="28"/>
        </w:rPr>
        <w:t xml:space="preserve"> (or dad) would freak out and I’m not ready to deal with that.” </w:t>
      </w:r>
      <w:r w:rsidR="006358BD">
        <w:rPr>
          <w:sz w:val="28"/>
          <w:szCs w:val="28"/>
        </w:rPr>
        <w:t xml:space="preserve">Yes. Your parents would freak out. </w:t>
      </w:r>
      <w:proofErr w:type="gramStart"/>
      <w:r w:rsidR="006358BD">
        <w:rPr>
          <w:sz w:val="28"/>
          <w:szCs w:val="28"/>
        </w:rPr>
        <w:t>Plus ,</w:t>
      </w:r>
      <w:proofErr w:type="gramEnd"/>
      <w:r w:rsidR="006358BD">
        <w:rPr>
          <w:sz w:val="28"/>
          <w:szCs w:val="28"/>
        </w:rPr>
        <w:t xml:space="preserve"> this reason takes the pressure off of you and puts it on someone else.</w:t>
      </w:r>
    </w:p>
    <w:p w14:paraId="5BCDDD9D" w14:textId="0567386C" w:rsidR="006358BD" w:rsidRDefault="00BB611C" w:rsidP="00FB4534">
      <w:pPr>
        <w:rPr>
          <w:b/>
          <w:bCs/>
          <w:sz w:val="28"/>
          <w:szCs w:val="28"/>
        </w:rPr>
      </w:pPr>
      <w:r>
        <w:rPr>
          <w:b/>
          <w:bCs/>
          <w:sz w:val="28"/>
          <w:szCs w:val="28"/>
        </w:rPr>
        <w:t>“</w:t>
      </w:r>
      <w:r w:rsidR="003E4313">
        <w:rPr>
          <w:b/>
          <w:bCs/>
          <w:sz w:val="28"/>
          <w:szCs w:val="28"/>
        </w:rPr>
        <w:t xml:space="preserve">Nope, </w:t>
      </w:r>
      <w:proofErr w:type="gramStart"/>
      <w:r w:rsidR="003E4313">
        <w:rPr>
          <w:b/>
          <w:bCs/>
          <w:sz w:val="28"/>
          <w:szCs w:val="28"/>
        </w:rPr>
        <w:t>My</w:t>
      </w:r>
      <w:proofErr w:type="gramEnd"/>
      <w:r w:rsidR="003E4313">
        <w:rPr>
          <w:b/>
          <w:bCs/>
          <w:sz w:val="28"/>
          <w:szCs w:val="28"/>
        </w:rPr>
        <w:t xml:space="preserve"> friend (or relative, someone I knew, etc.) overdosed and died.”</w:t>
      </w:r>
      <w:r w:rsidR="003E4313">
        <w:rPr>
          <w:sz w:val="28"/>
          <w:szCs w:val="28"/>
        </w:rPr>
        <w:t xml:space="preserve"> Nothing like injecting a bit of harsh reality into the convo. Not to mention, with tens of thousands of people overdosing and dying each year, many people can relate to either losing or almost losing a loved one to drugs.</w:t>
      </w:r>
      <w:r w:rsidR="006358BD">
        <w:rPr>
          <w:b/>
          <w:bCs/>
          <w:sz w:val="28"/>
          <w:szCs w:val="28"/>
        </w:rPr>
        <w:t xml:space="preserve"> </w:t>
      </w:r>
    </w:p>
    <w:p w14:paraId="08AC6029" w14:textId="10C82026" w:rsidR="003E4313" w:rsidRDefault="00BB611C" w:rsidP="00FB4534">
      <w:pPr>
        <w:rPr>
          <w:sz w:val="28"/>
          <w:szCs w:val="28"/>
        </w:rPr>
      </w:pPr>
      <w:r>
        <w:rPr>
          <w:b/>
          <w:bCs/>
          <w:sz w:val="28"/>
          <w:szCs w:val="28"/>
        </w:rPr>
        <w:t>“</w:t>
      </w:r>
      <w:r w:rsidR="003E4313">
        <w:rPr>
          <w:b/>
          <w:bCs/>
          <w:sz w:val="28"/>
          <w:szCs w:val="28"/>
        </w:rPr>
        <w:t>Aw man, I can’t. My job could do a random drug test.</w:t>
      </w:r>
      <w:r>
        <w:rPr>
          <w:b/>
          <w:bCs/>
          <w:sz w:val="28"/>
          <w:szCs w:val="28"/>
        </w:rPr>
        <w:t>”</w:t>
      </w:r>
      <w:r w:rsidR="00887019">
        <w:rPr>
          <w:sz w:val="28"/>
          <w:szCs w:val="28"/>
        </w:rPr>
        <w:t xml:space="preserve"> Technically, your job could do random drug tests (it’s legal). Or, if you don’t have a job yet, you could be applying to one </w:t>
      </w:r>
      <w:r w:rsidR="00342FE5">
        <w:rPr>
          <w:sz w:val="28"/>
          <w:szCs w:val="28"/>
        </w:rPr>
        <w:t>soon</w:t>
      </w:r>
      <w:r w:rsidR="00887019">
        <w:rPr>
          <w:sz w:val="28"/>
          <w:szCs w:val="28"/>
        </w:rPr>
        <w:t xml:space="preserve"> that would require you to pass a drug test before they hire you</w:t>
      </w:r>
      <w:r>
        <w:rPr>
          <w:sz w:val="28"/>
          <w:szCs w:val="28"/>
        </w:rPr>
        <w:t>. Drugs stay in your system for a while after using.</w:t>
      </w:r>
    </w:p>
    <w:p w14:paraId="17A89379" w14:textId="78770D79" w:rsidR="00BB611C" w:rsidRDefault="00BB611C" w:rsidP="00FB4534">
      <w:pPr>
        <w:rPr>
          <w:sz w:val="28"/>
          <w:szCs w:val="28"/>
        </w:rPr>
      </w:pPr>
      <w:r>
        <w:rPr>
          <w:b/>
          <w:bCs/>
          <w:sz w:val="28"/>
          <w:szCs w:val="28"/>
        </w:rPr>
        <w:t xml:space="preserve">“Oh. No thanks, I </w:t>
      </w:r>
      <w:r w:rsidR="00342FE5">
        <w:rPr>
          <w:b/>
          <w:bCs/>
          <w:sz w:val="28"/>
          <w:szCs w:val="28"/>
        </w:rPr>
        <w:t>must</w:t>
      </w:r>
      <w:r>
        <w:rPr>
          <w:b/>
          <w:bCs/>
          <w:sz w:val="28"/>
          <w:szCs w:val="28"/>
        </w:rPr>
        <w:t xml:space="preserve"> go home (or to work, church, a date, etc.) soon and I don’t want to look high”</w:t>
      </w:r>
      <w:r>
        <w:rPr>
          <w:sz w:val="28"/>
          <w:szCs w:val="28"/>
        </w:rPr>
        <w:t xml:space="preserve"> Completely true. Who </w:t>
      </w:r>
      <w:proofErr w:type="gramStart"/>
      <w:r>
        <w:rPr>
          <w:sz w:val="28"/>
          <w:szCs w:val="28"/>
        </w:rPr>
        <w:t>actually wants</w:t>
      </w:r>
      <w:proofErr w:type="gramEnd"/>
      <w:r>
        <w:rPr>
          <w:sz w:val="28"/>
          <w:szCs w:val="28"/>
        </w:rPr>
        <w:t xml:space="preserve"> to go anywhere looking </w:t>
      </w:r>
      <w:r w:rsidR="006E6B51">
        <w:rPr>
          <w:sz w:val="28"/>
          <w:szCs w:val="28"/>
        </w:rPr>
        <w:t>like they’re high?</w:t>
      </w:r>
    </w:p>
    <w:p w14:paraId="62D01FE5" w14:textId="5B76CF6F" w:rsidR="006E6B51" w:rsidRDefault="006E6B51" w:rsidP="00FB4534">
      <w:pPr>
        <w:rPr>
          <w:sz w:val="28"/>
          <w:szCs w:val="28"/>
        </w:rPr>
      </w:pPr>
      <w:r>
        <w:rPr>
          <w:b/>
          <w:bCs/>
          <w:sz w:val="28"/>
          <w:szCs w:val="28"/>
        </w:rPr>
        <w:t xml:space="preserve">“No.” or </w:t>
      </w:r>
      <w:proofErr w:type="gramStart"/>
      <w:r>
        <w:rPr>
          <w:b/>
          <w:bCs/>
          <w:sz w:val="28"/>
          <w:szCs w:val="28"/>
        </w:rPr>
        <w:t>No</w:t>
      </w:r>
      <w:proofErr w:type="gramEnd"/>
      <w:r>
        <w:rPr>
          <w:b/>
          <w:bCs/>
          <w:sz w:val="28"/>
          <w:szCs w:val="28"/>
        </w:rPr>
        <w:t xml:space="preserve">, thanks.” Or “Nah, I’m good.” </w:t>
      </w:r>
      <w:r>
        <w:rPr>
          <w:sz w:val="28"/>
          <w:szCs w:val="28"/>
        </w:rPr>
        <w:t xml:space="preserve"> Sometimes it is best to keep it simple and to the point.</w:t>
      </w:r>
    </w:p>
    <w:p w14:paraId="7800B1A2" w14:textId="661B61A1" w:rsidR="006E6B51" w:rsidRDefault="006E6B51" w:rsidP="00FB4534">
      <w:pPr>
        <w:rPr>
          <w:sz w:val="28"/>
          <w:szCs w:val="28"/>
        </w:rPr>
      </w:pPr>
      <w:r>
        <w:rPr>
          <w:sz w:val="28"/>
          <w:szCs w:val="28"/>
        </w:rPr>
        <w:t xml:space="preserve">Turning down drugs can be awkward and uncomfortable </w:t>
      </w:r>
      <w:r w:rsidR="00DC5CE6">
        <w:rPr>
          <w:sz w:val="28"/>
          <w:szCs w:val="28"/>
        </w:rPr>
        <w:t>even for the most confident. You know you really don’t want to do drugs, but just saying “</w:t>
      </w:r>
      <w:proofErr w:type="spellStart"/>
      <w:r w:rsidR="00DC5CE6">
        <w:rPr>
          <w:sz w:val="28"/>
          <w:szCs w:val="28"/>
        </w:rPr>
        <w:t>NO”to</w:t>
      </w:r>
      <w:proofErr w:type="spellEnd"/>
      <w:r w:rsidR="00DC5CE6">
        <w:rPr>
          <w:sz w:val="28"/>
          <w:szCs w:val="28"/>
        </w:rPr>
        <w:t xml:space="preserve"> your buddies can be difficult. Use these tips to know what to say in advance.</w:t>
      </w:r>
    </w:p>
    <w:p w14:paraId="437D5885" w14:textId="37E1CD5A" w:rsidR="00DC5CE6" w:rsidRPr="00DC5CE6" w:rsidRDefault="00DC5CE6" w:rsidP="00DC5CE6">
      <w:pPr>
        <w:jc w:val="center"/>
        <w:rPr>
          <w:b/>
          <w:bCs/>
          <w:sz w:val="32"/>
          <w:szCs w:val="32"/>
        </w:rPr>
      </w:pPr>
      <w:r w:rsidRPr="00DC5CE6">
        <w:rPr>
          <w:b/>
          <w:bCs/>
          <w:sz w:val="32"/>
          <w:szCs w:val="32"/>
        </w:rPr>
        <w:t>JUST SAY “NO”</w:t>
      </w:r>
      <w:r>
        <w:rPr>
          <w:b/>
          <w:bCs/>
          <w:sz w:val="32"/>
          <w:szCs w:val="32"/>
        </w:rPr>
        <w:t xml:space="preserve"> </w:t>
      </w:r>
      <w:r w:rsidRPr="00DC5CE6">
        <w:rPr>
          <w:b/>
          <w:bCs/>
          <w:sz w:val="32"/>
          <w:szCs w:val="32"/>
        </w:rPr>
        <w:t>AND STILL KEEP YOUR COOL</w:t>
      </w:r>
    </w:p>
    <w:p w14:paraId="5147B79E" w14:textId="77777777" w:rsidR="00FB4534" w:rsidRPr="00FB4534" w:rsidRDefault="00FB4534" w:rsidP="00FB4534">
      <w:pPr>
        <w:rPr>
          <w:b/>
          <w:bCs/>
          <w:sz w:val="28"/>
          <w:szCs w:val="28"/>
        </w:rPr>
      </w:pPr>
    </w:p>
    <w:sectPr w:rsidR="00FB4534" w:rsidRPr="00FB4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34"/>
    <w:rsid w:val="00342FE5"/>
    <w:rsid w:val="003C7256"/>
    <w:rsid w:val="003E4313"/>
    <w:rsid w:val="0057081F"/>
    <w:rsid w:val="006358BD"/>
    <w:rsid w:val="006E6B51"/>
    <w:rsid w:val="00887019"/>
    <w:rsid w:val="00BB611C"/>
    <w:rsid w:val="00C43885"/>
    <w:rsid w:val="00DC5CE6"/>
    <w:rsid w:val="00E944DC"/>
    <w:rsid w:val="00FB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FBB2"/>
  <w15:chartTrackingRefBased/>
  <w15:docId w15:val="{BDF57DB4-78C9-4B96-8FCD-12A47A6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Cady</dc:creator>
  <cp:keywords/>
  <dc:description/>
  <cp:lastModifiedBy>Bonnie Cady</cp:lastModifiedBy>
  <cp:revision>2</cp:revision>
  <dcterms:created xsi:type="dcterms:W3CDTF">2023-02-20T18:33:00Z</dcterms:created>
  <dcterms:modified xsi:type="dcterms:W3CDTF">2023-02-20T18:33:00Z</dcterms:modified>
</cp:coreProperties>
</file>