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2E" w:rsidRPr="0040532E" w:rsidRDefault="0040532E" w:rsidP="0040532E">
      <w:pPr>
        <w:spacing w:after="0"/>
        <w:jc w:val="center"/>
        <w:rPr>
          <w:rFonts w:ascii="Tahoma" w:hAnsi="Tahoma"/>
          <w:sz w:val="40"/>
          <w:szCs w:val="40"/>
          <w:u w:val="double"/>
        </w:rPr>
      </w:pPr>
      <w:r w:rsidRPr="0040532E">
        <w:rPr>
          <w:rFonts w:ascii="Tahoma" w:hAnsi="Tahoma" w:hint="cs"/>
          <w:b/>
          <w:bCs/>
          <w:sz w:val="40"/>
          <w:szCs w:val="40"/>
          <w:u w:val="double"/>
          <w:cs/>
        </w:rPr>
        <w:t>પોલીસ પ્રોટેક્શન (પોલીસ રક્ષણ</w:t>
      </w:r>
      <w:r w:rsidRPr="0040532E">
        <w:rPr>
          <w:rFonts w:ascii="Tahoma" w:hAnsi="Tahoma" w:hint="cs"/>
          <w:sz w:val="40"/>
          <w:szCs w:val="40"/>
          <w:u w:val="double"/>
          <w:cs/>
        </w:rPr>
        <w:t>)</w:t>
      </w:r>
    </w:p>
    <w:p w:rsidR="0040532E" w:rsidRDefault="0040532E" w:rsidP="0040532E">
      <w:pPr>
        <w:spacing w:after="0"/>
        <w:jc w:val="center"/>
        <w:rPr>
          <w:rFonts w:ascii="Tahoma" w:hAnsi="Tahoma"/>
          <w:sz w:val="28"/>
          <w:szCs w:val="28"/>
        </w:rPr>
      </w:pPr>
    </w:p>
    <w:p w:rsidR="00EC152B" w:rsidRDefault="00682AB7" w:rsidP="00682AB7">
      <w:pPr>
        <w:spacing w:after="0"/>
        <w:ind w:firstLine="720"/>
        <w:jc w:val="right"/>
        <w:rPr>
          <w:rFonts w:ascii="Tahoma" w:hAnsi="Tahoma"/>
          <w:sz w:val="28"/>
          <w:szCs w:val="28"/>
        </w:rPr>
      </w:pPr>
      <w:r>
        <w:rPr>
          <w:rFonts w:ascii="Tahoma" w:hAnsi="Tahoma" w:hint="cs"/>
          <w:sz w:val="28"/>
          <w:szCs w:val="28"/>
          <w:cs/>
        </w:rPr>
        <w:t>માંગણી અનુસાર પબ્લીકના માણસોને</w:t>
      </w:r>
    </w:p>
    <w:p w:rsidR="00EC152B" w:rsidRDefault="00682AB7" w:rsidP="00EC152B">
      <w:pPr>
        <w:spacing w:after="0"/>
        <w:ind w:firstLine="720"/>
        <w:jc w:val="right"/>
        <w:rPr>
          <w:rFonts w:ascii="Tahoma" w:hAnsi="Tahoma"/>
          <w:sz w:val="28"/>
          <w:szCs w:val="28"/>
        </w:rPr>
      </w:pPr>
      <w:r>
        <w:rPr>
          <w:rFonts w:ascii="Tahoma" w:hAnsi="Tahoma" w:hint="cs"/>
          <w:sz w:val="28"/>
          <w:szCs w:val="28"/>
          <w:cs/>
        </w:rPr>
        <w:t>પોલીસ પ્રોટેક્શન પૂરુ પાડવા અંગે</w:t>
      </w:r>
    </w:p>
    <w:p w:rsidR="00682AB7" w:rsidRDefault="00EC152B" w:rsidP="00EC152B">
      <w:pPr>
        <w:spacing w:after="0"/>
        <w:ind w:firstLine="720"/>
        <w:jc w:val="both"/>
        <w:rPr>
          <w:rFonts w:ascii="Tahoma" w:hAnsi="Tahoma"/>
          <w:sz w:val="28"/>
          <w:szCs w:val="28"/>
        </w:rPr>
      </w:pPr>
      <w:r>
        <w:rPr>
          <w:rFonts w:ascii="Tahoma" w:hAnsi="Tahoma"/>
          <w:sz w:val="28"/>
          <w:szCs w:val="28"/>
        </w:rPr>
        <w:tab/>
      </w:r>
      <w:r>
        <w:rPr>
          <w:rFonts w:ascii="Tahoma" w:hAnsi="Tahoma"/>
          <w:sz w:val="28"/>
          <w:szCs w:val="28"/>
        </w:rPr>
        <w:tab/>
      </w:r>
      <w:r>
        <w:rPr>
          <w:rFonts w:ascii="Tahoma" w:hAnsi="Tahoma"/>
          <w:sz w:val="28"/>
          <w:szCs w:val="28"/>
        </w:rPr>
        <w:tab/>
      </w:r>
      <w:r w:rsidR="00682AB7">
        <w:rPr>
          <w:rFonts w:ascii="Tahoma" w:hAnsi="Tahoma" w:hint="cs"/>
          <w:sz w:val="28"/>
          <w:szCs w:val="28"/>
          <w:cs/>
        </w:rPr>
        <w:t>ગુજરાત સરકાર</w:t>
      </w:r>
    </w:p>
    <w:p w:rsidR="00682AB7" w:rsidRDefault="00EC152B" w:rsidP="00EC152B">
      <w:pPr>
        <w:tabs>
          <w:tab w:val="left" w:pos="3150"/>
        </w:tabs>
        <w:spacing w:after="0"/>
        <w:ind w:firstLine="720"/>
        <w:jc w:val="both"/>
        <w:rPr>
          <w:rFonts w:ascii="Tahoma" w:hAnsi="Tahoma"/>
          <w:sz w:val="28"/>
          <w:szCs w:val="28"/>
        </w:rPr>
      </w:pPr>
      <w:r>
        <w:rPr>
          <w:rFonts w:ascii="Tahoma" w:hAnsi="Tahoma"/>
          <w:sz w:val="28"/>
          <w:szCs w:val="28"/>
        </w:rPr>
        <w:tab/>
      </w:r>
      <w:r w:rsidR="00682AB7">
        <w:rPr>
          <w:rFonts w:ascii="Tahoma" w:hAnsi="Tahoma" w:hint="cs"/>
          <w:sz w:val="28"/>
          <w:szCs w:val="28"/>
          <w:cs/>
        </w:rPr>
        <w:t>ગ</w:t>
      </w:r>
      <w:r w:rsidR="00682AB7">
        <w:rPr>
          <w:rFonts w:ascii="Tahoma" w:hAnsi="Tahoma"/>
          <w:sz w:val="28"/>
          <w:szCs w:val="28"/>
          <w:cs/>
        </w:rPr>
        <w:t>ૃ</w:t>
      </w:r>
      <w:r w:rsidR="00682AB7">
        <w:rPr>
          <w:rFonts w:ascii="Tahoma" w:hAnsi="Tahoma" w:hint="cs"/>
          <w:sz w:val="28"/>
          <w:szCs w:val="28"/>
          <w:cs/>
        </w:rPr>
        <w:t>હ વિભાગ</w:t>
      </w:r>
    </w:p>
    <w:p w:rsidR="00682AB7" w:rsidRDefault="00682AB7" w:rsidP="00682AB7">
      <w:pPr>
        <w:spacing w:after="0"/>
        <w:ind w:firstLine="720"/>
        <w:jc w:val="center"/>
        <w:rPr>
          <w:rFonts w:ascii="Tahoma" w:hAnsi="Tahoma"/>
          <w:sz w:val="28"/>
          <w:szCs w:val="28"/>
        </w:rPr>
      </w:pPr>
      <w:r>
        <w:rPr>
          <w:rFonts w:ascii="Tahoma" w:hAnsi="Tahoma" w:hint="cs"/>
          <w:sz w:val="28"/>
          <w:szCs w:val="28"/>
          <w:cs/>
        </w:rPr>
        <w:t>પરિપત્ર ક્રમાંક:-વસફ-312007/9956/ડ</w:t>
      </w:r>
    </w:p>
    <w:p w:rsidR="00D44733" w:rsidRDefault="00D44733" w:rsidP="00682AB7">
      <w:pPr>
        <w:spacing w:after="0"/>
        <w:ind w:firstLine="720"/>
        <w:jc w:val="center"/>
        <w:rPr>
          <w:rFonts w:ascii="Tahoma" w:hAnsi="Tahoma"/>
          <w:sz w:val="28"/>
          <w:szCs w:val="28"/>
        </w:rPr>
      </w:pPr>
      <w:r>
        <w:rPr>
          <w:rFonts w:ascii="Tahoma" w:hAnsi="Tahoma" w:hint="cs"/>
          <w:sz w:val="28"/>
          <w:szCs w:val="28"/>
          <w:cs/>
        </w:rPr>
        <w:t>સચિવાલય, ગાંધીનગર</w:t>
      </w:r>
    </w:p>
    <w:p w:rsidR="00D44733" w:rsidRDefault="00561E37" w:rsidP="00D44733">
      <w:pPr>
        <w:spacing w:after="0"/>
        <w:ind w:firstLine="720"/>
        <w:jc w:val="both"/>
        <w:rPr>
          <w:rFonts w:ascii="Tahoma" w:hAnsi="Tahoma"/>
          <w:sz w:val="28"/>
          <w:szCs w:val="28"/>
          <w:cs/>
        </w:rPr>
      </w:pPr>
      <w:r>
        <w:rPr>
          <w:rFonts w:ascii="Tahoma" w:hAnsi="Tahoma" w:hint="cs"/>
          <w:sz w:val="28"/>
          <w:szCs w:val="28"/>
          <w:cs/>
        </w:rPr>
        <w:tab/>
      </w:r>
      <w:r>
        <w:rPr>
          <w:rFonts w:ascii="Tahoma" w:hAnsi="Tahoma" w:hint="cs"/>
          <w:sz w:val="28"/>
          <w:szCs w:val="28"/>
          <w:cs/>
        </w:rPr>
        <w:tab/>
      </w:r>
      <w:r>
        <w:rPr>
          <w:rFonts w:ascii="Tahoma" w:hAnsi="Tahoma" w:hint="cs"/>
          <w:sz w:val="28"/>
          <w:szCs w:val="28"/>
          <w:cs/>
        </w:rPr>
        <w:tab/>
        <w:t xml:space="preserve"> </w:t>
      </w:r>
      <w:r w:rsidR="00D44733">
        <w:rPr>
          <w:rFonts w:ascii="Tahoma" w:hAnsi="Tahoma" w:hint="cs"/>
          <w:sz w:val="28"/>
          <w:szCs w:val="28"/>
          <w:cs/>
        </w:rPr>
        <w:t>તારીખ 26.10.2007</w:t>
      </w:r>
      <w:r w:rsidR="00D44733">
        <w:rPr>
          <w:rFonts w:ascii="Tahoma" w:hAnsi="Tahoma" w:hint="cs"/>
          <w:sz w:val="28"/>
          <w:szCs w:val="28"/>
          <w:cs/>
        </w:rPr>
        <w:cr/>
      </w:r>
      <w:r w:rsidR="00D44733" w:rsidRPr="00261C1E">
        <w:rPr>
          <w:rFonts w:ascii="Tahoma" w:hAnsi="Tahoma" w:hint="cs"/>
          <w:sz w:val="28"/>
          <w:szCs w:val="28"/>
          <w:u w:val="single"/>
          <w:cs/>
        </w:rPr>
        <w:t xml:space="preserve">પરિપત્ર </w:t>
      </w:r>
      <w:r w:rsidR="00261C1E">
        <w:rPr>
          <w:rFonts w:ascii="Tahoma" w:hAnsi="Tahoma" w:hint="cs"/>
          <w:sz w:val="28"/>
          <w:szCs w:val="28"/>
          <w:u w:val="single"/>
          <w:cs/>
        </w:rPr>
        <w:t>:</w:t>
      </w:r>
    </w:p>
    <w:p w:rsidR="003D4F86" w:rsidRDefault="00F621CB" w:rsidP="0040532E">
      <w:pPr>
        <w:spacing w:after="0"/>
        <w:ind w:firstLine="720"/>
        <w:jc w:val="both"/>
        <w:rPr>
          <w:rFonts w:ascii="Tahoma" w:hAnsi="Tahoma"/>
          <w:sz w:val="28"/>
          <w:szCs w:val="28"/>
        </w:rPr>
      </w:pPr>
      <w:r>
        <w:rPr>
          <w:rFonts w:ascii="Tahoma" w:hAnsi="Tahoma" w:hint="cs"/>
          <w:sz w:val="28"/>
          <w:szCs w:val="28"/>
          <w:cs/>
        </w:rPr>
        <w:t>નામદાર ગુજરાત હાઈકોર્ટે એક કોર્ટ કેસમાં સામાન્ય જનતાના કિસ્સામાં પોલીસ રક્ષણ પુરું પાડવા બાબતે માર્ગદર્શક સૂચનાઓ બહાર પાડવા કરેલ આદેશોને લક્ષમાં લઈ, પબ્લીકના માણસોને રક્ષણ આપવા બાબતે અને કેવા પ્રકારના હથિયાર સાથે તથા ક્યારે અને કેવા સંજોગોમાં રક્ષણ આપવું તે અંગે નીચેની માર્ગદર્શક સૂચનાઓ આથી પરિપત્રિત કરવામાં આવે છે.</w:t>
      </w:r>
    </w:p>
    <w:p w:rsidR="00F621CB" w:rsidRDefault="00F621CB" w:rsidP="003D4F86">
      <w:pPr>
        <w:spacing w:after="0"/>
        <w:jc w:val="both"/>
        <w:rPr>
          <w:rFonts w:ascii="Tahoma" w:hAnsi="Tahoma"/>
          <w:sz w:val="28"/>
          <w:szCs w:val="28"/>
        </w:rPr>
      </w:pPr>
    </w:p>
    <w:p w:rsidR="009A3CAD" w:rsidRDefault="00CA44EF" w:rsidP="003D4F86">
      <w:pPr>
        <w:spacing w:after="0"/>
        <w:jc w:val="both"/>
        <w:rPr>
          <w:rFonts w:ascii="Tahoma" w:hAnsi="Tahoma"/>
          <w:sz w:val="28"/>
          <w:szCs w:val="28"/>
        </w:rPr>
      </w:pPr>
      <w:r>
        <w:rPr>
          <w:rFonts w:ascii="Tahoma" w:hAnsi="Tahoma" w:hint="cs"/>
          <w:sz w:val="28"/>
          <w:szCs w:val="28"/>
          <w:cs/>
        </w:rPr>
        <w:t>(એ</w:t>
      </w:r>
      <w:r w:rsidR="009A3CAD">
        <w:rPr>
          <w:rFonts w:ascii="Tahoma" w:hAnsi="Tahoma" w:hint="cs"/>
          <w:sz w:val="28"/>
          <w:szCs w:val="28"/>
          <w:cs/>
        </w:rPr>
        <w:t>)</w:t>
      </w:r>
      <w:r w:rsidR="009A3CAD">
        <w:rPr>
          <w:rFonts w:ascii="Tahoma" w:hAnsi="Tahoma" w:hint="cs"/>
          <w:sz w:val="28"/>
          <w:szCs w:val="28"/>
          <w:cs/>
        </w:rPr>
        <w:tab/>
      </w:r>
      <w:r w:rsidR="009A3CAD" w:rsidRPr="00261C1E">
        <w:rPr>
          <w:rFonts w:ascii="Tahoma" w:hAnsi="Tahoma" w:hint="cs"/>
          <w:sz w:val="28"/>
          <w:szCs w:val="28"/>
          <w:u w:val="single"/>
          <w:cs/>
        </w:rPr>
        <w:t>ક્યારે અને કેવા પ્રકારનું રક્ષણ આપવું?</w:t>
      </w:r>
    </w:p>
    <w:p w:rsidR="009A3CAD" w:rsidRDefault="009A3CAD" w:rsidP="003D4F86">
      <w:pPr>
        <w:spacing w:after="0"/>
        <w:jc w:val="both"/>
        <w:rPr>
          <w:rFonts w:ascii="Tahoma" w:hAnsi="Tahoma"/>
          <w:sz w:val="28"/>
          <w:szCs w:val="28"/>
        </w:rPr>
      </w:pPr>
      <w:r>
        <w:rPr>
          <w:rFonts w:ascii="Tahoma" w:hAnsi="Tahoma" w:hint="cs"/>
          <w:sz w:val="28"/>
          <w:szCs w:val="28"/>
          <w:cs/>
        </w:rPr>
        <w:tab/>
        <w:t>પોલીસની મુખ્ય કામગીરી લોકોના જાનમાલનું રક્ષણ, કાયદો અને વ્યવસ્થાની જાળવણી અને ગુનાઓની/અરજીઓની તપાસ છે, જ્યારે કોઈપણ પબ્લીકના માણસ પોલીસ રક્ષણ ઓનપેમેન્ટ માંગે તો તે આપી જ દેવું તે જરૂરી નથી. આ માટે નીચેની બાબતો ધ્યાને રાખવી જરૂરી છે.</w:t>
      </w:r>
    </w:p>
    <w:p w:rsidR="00340556" w:rsidRDefault="00340556" w:rsidP="003D4F86">
      <w:pPr>
        <w:spacing w:after="0"/>
        <w:jc w:val="both"/>
        <w:rPr>
          <w:rFonts w:ascii="Tahoma" w:hAnsi="Tahoma"/>
          <w:sz w:val="28"/>
          <w:szCs w:val="28"/>
        </w:rPr>
      </w:pPr>
    </w:p>
    <w:p w:rsidR="00340556" w:rsidRDefault="009A3CAD" w:rsidP="00340556">
      <w:pPr>
        <w:spacing w:after="0"/>
        <w:ind w:left="720" w:hanging="720"/>
        <w:jc w:val="both"/>
        <w:rPr>
          <w:rFonts w:ascii="Tahoma" w:hAnsi="Tahoma"/>
          <w:sz w:val="28"/>
          <w:szCs w:val="28"/>
        </w:rPr>
      </w:pPr>
      <w:r>
        <w:rPr>
          <w:rFonts w:ascii="Tahoma" w:hAnsi="Tahoma" w:hint="cs"/>
          <w:sz w:val="28"/>
          <w:szCs w:val="28"/>
          <w:cs/>
        </w:rPr>
        <w:t>(1)</w:t>
      </w:r>
      <w:r>
        <w:rPr>
          <w:rFonts w:ascii="Tahoma" w:hAnsi="Tahoma" w:hint="cs"/>
          <w:sz w:val="28"/>
          <w:szCs w:val="28"/>
          <w:cs/>
        </w:rPr>
        <w:tab/>
      </w:r>
      <w:r w:rsidR="00340556">
        <w:rPr>
          <w:rFonts w:ascii="Tahoma" w:hAnsi="Tahoma" w:hint="cs"/>
          <w:sz w:val="28"/>
          <w:szCs w:val="28"/>
          <w:cs/>
        </w:rPr>
        <w:t xml:space="preserve">હાલમાં કાયદો અને વ્યવસ્થાની પરિસ્થિતિ, પોલીસનું મહેકમ, કામગીરીનું ભારણ વિગેરે ધ્યાને લઈ બને ત્યાં સુધી વ્યક્તિગત રીતે પોલીસ રક્ષણની માંગણી ઓનપેમેન્ટ કરવામાં આવી હોય તો તે નકારવી જોઈએ. રેરેસ્ટ ઓફ રેર કેસમાં, કેસની ણવતા, </w:t>
      </w:r>
      <w:r w:rsidR="00340556">
        <w:rPr>
          <w:rFonts w:ascii="Tahoma" w:hAnsi="Tahoma" w:hint="cs"/>
          <w:sz w:val="28"/>
          <w:szCs w:val="28"/>
          <w:cs/>
        </w:rPr>
        <w:lastRenderedPageBreak/>
        <w:t>સ્વરક્ષણની માંગણીની ગંભીરતા, અરજદારનો ભૂતકાળ, પોલીસની ઉપલબ્ધતા વિગેરે તમામ પાસાઓની ચકાસણી કરી જુજ કેસમાં ટુંક સમય માટે જ ઓન પેમેન્ટ પોલીસ રક્ષણ આપી શકાય.</w:t>
      </w:r>
    </w:p>
    <w:p w:rsidR="009A3CAD" w:rsidRDefault="00340556" w:rsidP="003D4F86">
      <w:pPr>
        <w:spacing w:after="0"/>
        <w:jc w:val="both"/>
        <w:rPr>
          <w:rFonts w:ascii="Tahoma" w:hAnsi="Tahoma"/>
          <w:sz w:val="28"/>
          <w:szCs w:val="28"/>
        </w:rPr>
      </w:pPr>
      <w:r>
        <w:rPr>
          <w:rFonts w:ascii="Tahoma" w:hAnsi="Tahoma" w:hint="cs"/>
          <w:sz w:val="28"/>
          <w:szCs w:val="28"/>
          <w:cs/>
        </w:rPr>
        <w:t xml:space="preserve">  </w:t>
      </w:r>
    </w:p>
    <w:p w:rsidR="00340556" w:rsidRDefault="00340556" w:rsidP="00374840">
      <w:pPr>
        <w:spacing w:after="0"/>
        <w:ind w:left="720" w:hanging="720"/>
        <w:jc w:val="both"/>
        <w:rPr>
          <w:rFonts w:ascii="Tahoma" w:hAnsi="Tahoma"/>
          <w:sz w:val="28"/>
          <w:szCs w:val="28"/>
        </w:rPr>
      </w:pPr>
      <w:r>
        <w:rPr>
          <w:rFonts w:ascii="Tahoma" w:hAnsi="Tahoma" w:hint="cs"/>
          <w:sz w:val="28"/>
          <w:szCs w:val="28"/>
          <w:cs/>
        </w:rPr>
        <w:t>(2)</w:t>
      </w:r>
      <w:r>
        <w:rPr>
          <w:rFonts w:ascii="Tahoma" w:hAnsi="Tahoma" w:hint="cs"/>
          <w:sz w:val="28"/>
          <w:szCs w:val="28"/>
          <w:cs/>
        </w:rPr>
        <w:tab/>
      </w:r>
      <w:r w:rsidR="00374840">
        <w:rPr>
          <w:rFonts w:ascii="Tahoma" w:hAnsi="Tahoma" w:hint="cs"/>
          <w:sz w:val="28"/>
          <w:szCs w:val="28"/>
          <w:cs/>
        </w:rPr>
        <w:t xml:space="preserve">ગુજરાત પોલીસ મેન્યુઅલ </w:t>
      </w:r>
      <w:r w:rsidR="00374840" w:rsidRPr="00261C1E">
        <w:rPr>
          <w:rFonts w:ascii="Tahoma" w:hAnsi="Tahoma" w:hint="cs"/>
          <w:sz w:val="28"/>
          <w:szCs w:val="28"/>
          <w:u w:val="single"/>
          <w:cs/>
        </w:rPr>
        <w:t>ભાગ-3 નિયમ 526 (1)(એ)</w:t>
      </w:r>
      <w:r w:rsidR="00374840">
        <w:rPr>
          <w:rFonts w:ascii="Tahoma" w:hAnsi="Tahoma" w:hint="cs"/>
          <w:sz w:val="28"/>
          <w:szCs w:val="28"/>
          <w:cs/>
        </w:rPr>
        <w:t xml:space="preserve"> માં સ્પષ્ટ જણાવેલ છે કે, </w:t>
      </w:r>
      <w:r w:rsidR="00374840">
        <w:rPr>
          <w:rFonts w:ascii="Tahoma" w:hAnsi="Tahoma"/>
          <w:sz w:val="28"/>
          <w:szCs w:val="28"/>
        </w:rPr>
        <w:t xml:space="preserve">If police are needed by private persons to guard their property or keep the peace, they may be supplied by commissioner of police or the superintendent of police, as the case may be. </w:t>
      </w:r>
      <w:r w:rsidR="00374840">
        <w:rPr>
          <w:rFonts w:ascii="Tahoma" w:hAnsi="Tahoma" w:hint="cs"/>
          <w:sz w:val="28"/>
          <w:szCs w:val="28"/>
          <w:cs/>
        </w:rPr>
        <w:t xml:space="preserve">આમ, આ જોતા પણ વ્યક્તિગત સ્વરક્ષણ માટે ઓનપેમેન્ટ પોલીસ રક્ષણ આપવાની જોગવાઈ નથી. તથા મિલકત અને શાંતિ જાળવવા માટે પણ પોલીસ રક્ષણ આપવાની બાબતે </w:t>
      </w:r>
      <w:r w:rsidR="00374840">
        <w:rPr>
          <w:rFonts w:ascii="Tahoma" w:hAnsi="Tahoma"/>
          <w:sz w:val="28"/>
          <w:szCs w:val="28"/>
        </w:rPr>
        <w:t xml:space="preserve">“MAY” </w:t>
      </w:r>
      <w:r w:rsidR="00374840">
        <w:rPr>
          <w:rFonts w:ascii="Tahoma" w:hAnsi="Tahoma" w:hint="cs"/>
          <w:sz w:val="28"/>
          <w:szCs w:val="28"/>
          <w:cs/>
        </w:rPr>
        <w:t xml:space="preserve">શબ્દ પ્રયોજેલો છે. </w:t>
      </w:r>
      <w:r w:rsidR="00374840">
        <w:rPr>
          <w:rFonts w:ascii="Tahoma" w:hAnsi="Tahoma"/>
          <w:sz w:val="28"/>
          <w:szCs w:val="28"/>
        </w:rPr>
        <w:t xml:space="preserve">“Shall” </w:t>
      </w:r>
      <w:r w:rsidR="00374840">
        <w:rPr>
          <w:rFonts w:ascii="Tahoma" w:hAnsi="Tahoma" w:hint="cs"/>
          <w:sz w:val="28"/>
          <w:szCs w:val="28"/>
          <w:cs/>
        </w:rPr>
        <w:t>નહી. તે બાબત સુચક છે. જે આવા કિસ્સામાં પણ કેસના ગુણદોષો જોઈને આપવું કે નહી તે પોલીસ કમિશનરશ્રીની તથા પોલીસ અધિક્ષકશ્રીની સુચના પર અવલંબિત છે.</w:t>
      </w:r>
    </w:p>
    <w:p w:rsidR="00374840" w:rsidRDefault="00374840" w:rsidP="00374840">
      <w:pPr>
        <w:spacing w:after="0"/>
        <w:ind w:left="720" w:hanging="720"/>
        <w:jc w:val="both"/>
        <w:rPr>
          <w:rFonts w:ascii="Tahoma" w:hAnsi="Tahoma"/>
          <w:sz w:val="28"/>
          <w:szCs w:val="28"/>
        </w:rPr>
      </w:pPr>
    </w:p>
    <w:p w:rsidR="00007F20" w:rsidRDefault="00007F20" w:rsidP="00374840">
      <w:pPr>
        <w:spacing w:after="0"/>
        <w:ind w:left="720" w:hanging="720"/>
        <w:jc w:val="both"/>
        <w:rPr>
          <w:rFonts w:ascii="Tahoma" w:hAnsi="Tahoma"/>
          <w:sz w:val="28"/>
          <w:szCs w:val="28"/>
        </w:rPr>
      </w:pPr>
      <w:r>
        <w:rPr>
          <w:rFonts w:ascii="Tahoma" w:hAnsi="Tahoma" w:hint="cs"/>
          <w:sz w:val="28"/>
          <w:szCs w:val="28"/>
          <w:cs/>
        </w:rPr>
        <w:t>(3)</w:t>
      </w:r>
      <w:r>
        <w:rPr>
          <w:rFonts w:ascii="Tahoma" w:hAnsi="Tahoma" w:hint="cs"/>
          <w:sz w:val="28"/>
          <w:szCs w:val="28"/>
          <w:cs/>
        </w:rPr>
        <w:tab/>
      </w:r>
      <w:r w:rsidR="007B5C6C">
        <w:rPr>
          <w:rFonts w:ascii="Tahoma" w:hAnsi="Tahoma" w:hint="cs"/>
          <w:sz w:val="28"/>
          <w:szCs w:val="28"/>
          <w:cs/>
        </w:rPr>
        <w:t>વ્યક્તિગત પોલીસ રક્ષણ આપવા બાબતે, અર્જદારની રજી આવ્યેથી સંબંધિત પોલીસ સ્ટેશનનો અભિપ્રાય મંગાવી, સંબંધિત ઉપરી અધિકારીઓનો પણ અભિપ્રાય મેળવી નિર્ણય લેવામાં આવે છે. વ્યક્તિગત પોલીસ રક્ષણની અરજી સબબ અરજદારનો ભૂતકાળ તથા તે કોઈ ગુનાહિત પ્રવ</w:t>
      </w:r>
      <w:r w:rsidR="007B5C6C">
        <w:rPr>
          <w:rFonts w:ascii="Tahoma" w:hAnsi="Tahoma"/>
          <w:sz w:val="28"/>
          <w:szCs w:val="28"/>
          <w:cs/>
        </w:rPr>
        <w:t>ૃ</w:t>
      </w:r>
      <w:r w:rsidR="007B5C6C">
        <w:rPr>
          <w:rFonts w:ascii="Tahoma" w:hAnsi="Tahoma" w:hint="cs"/>
          <w:sz w:val="28"/>
          <w:szCs w:val="28"/>
          <w:cs/>
        </w:rPr>
        <w:t>તિમાં સંડોવાયેલ છે કે કેમ? તે તથા પોલીસ રક્ષણ મેળવવા પાછળનો આશય વિગેરે તમામ બાબતોની પણ ચકાસણી જરૂરી છે.</w:t>
      </w:r>
    </w:p>
    <w:p w:rsidR="007B5C6C" w:rsidRDefault="007B5C6C" w:rsidP="00374840">
      <w:pPr>
        <w:spacing w:after="0"/>
        <w:ind w:left="720" w:hanging="720"/>
        <w:jc w:val="both"/>
        <w:rPr>
          <w:rFonts w:ascii="Tahoma" w:hAnsi="Tahoma"/>
          <w:sz w:val="28"/>
          <w:szCs w:val="28"/>
        </w:rPr>
      </w:pPr>
    </w:p>
    <w:p w:rsidR="0092269E" w:rsidRDefault="00D15687" w:rsidP="00374840">
      <w:pPr>
        <w:spacing w:after="0"/>
        <w:ind w:left="720" w:hanging="720"/>
        <w:jc w:val="both"/>
        <w:rPr>
          <w:rFonts w:ascii="Tahoma" w:hAnsi="Tahoma"/>
          <w:sz w:val="28"/>
          <w:szCs w:val="28"/>
        </w:rPr>
      </w:pPr>
      <w:r>
        <w:rPr>
          <w:rFonts w:ascii="Tahoma" w:hAnsi="Tahoma" w:hint="cs"/>
          <w:sz w:val="28"/>
          <w:szCs w:val="28"/>
          <w:cs/>
        </w:rPr>
        <w:t>(બી)</w:t>
      </w:r>
      <w:r>
        <w:rPr>
          <w:rFonts w:ascii="Tahoma" w:hAnsi="Tahoma" w:hint="cs"/>
          <w:sz w:val="28"/>
          <w:szCs w:val="28"/>
          <w:cs/>
        </w:rPr>
        <w:tab/>
      </w:r>
      <w:r w:rsidRPr="00261C1E">
        <w:rPr>
          <w:rFonts w:ascii="Tahoma" w:hAnsi="Tahoma" w:hint="cs"/>
          <w:sz w:val="28"/>
          <w:szCs w:val="28"/>
          <w:u w:val="single"/>
          <w:cs/>
        </w:rPr>
        <w:t>કયા પ્રકારના હથિયાર સાથે પોલીસ રક્ષણ આપવું?</w:t>
      </w:r>
    </w:p>
    <w:p w:rsidR="00D15687" w:rsidRDefault="00D15687" w:rsidP="00D15687">
      <w:pPr>
        <w:spacing w:after="0"/>
        <w:ind w:firstLine="720"/>
        <w:jc w:val="both"/>
        <w:rPr>
          <w:rFonts w:ascii="Tahoma" w:hAnsi="Tahoma"/>
          <w:sz w:val="28"/>
          <w:szCs w:val="28"/>
        </w:rPr>
      </w:pPr>
      <w:r>
        <w:rPr>
          <w:rFonts w:ascii="Tahoma" w:hAnsi="Tahoma" w:hint="cs"/>
          <w:sz w:val="28"/>
          <w:szCs w:val="28"/>
          <w:cs/>
        </w:rPr>
        <w:t xml:space="preserve">કોઈપણ અરજદાર વ્યક્તિગત કિસ્સામાં, ઓન પેમેન્ટ પોલીસ રક્ષણની માંગણી, કરે અને મુદ્દા(એ)માં જણાવ્યા અનુસાર ખરેખર જો તેને પોલીસ રક્ષણની જરૂરીયાત ટુંક સમય માટે હોય અને પોલીસ </w:t>
      </w:r>
      <w:r>
        <w:rPr>
          <w:rFonts w:ascii="Tahoma" w:hAnsi="Tahoma" w:hint="cs"/>
          <w:sz w:val="28"/>
          <w:szCs w:val="28"/>
          <w:cs/>
        </w:rPr>
        <w:lastRenderedPageBreak/>
        <w:t xml:space="preserve">રક્ષણ આપવાનો </w:t>
      </w:r>
      <w:r w:rsidR="00214E75">
        <w:rPr>
          <w:rFonts w:ascii="Tahoma" w:hAnsi="Tahoma" w:hint="cs"/>
          <w:sz w:val="28"/>
          <w:szCs w:val="28"/>
          <w:cs/>
        </w:rPr>
        <w:t>સત્તાવાળાઓ તરફથી નિર્ણય લેવામાં આવે તો, કયા પ્રકારના હથિયાર સાથે પોલીસ રક્ષણ આપવું તે નક્કી કરવાની સત્તા, પોલીસ રક્ષણ આપવાનો નિર્ણય કરનાર સત્તાધિકારી પાસે જ રહેવો જોઈએ.</w:t>
      </w:r>
    </w:p>
    <w:p w:rsidR="00214E75" w:rsidRDefault="0046722A" w:rsidP="00D15687">
      <w:pPr>
        <w:spacing w:after="0"/>
        <w:ind w:firstLine="720"/>
        <w:jc w:val="both"/>
        <w:rPr>
          <w:rFonts w:ascii="Tahoma" w:hAnsi="Tahoma"/>
          <w:sz w:val="28"/>
          <w:szCs w:val="28"/>
        </w:rPr>
      </w:pPr>
      <w:r>
        <w:rPr>
          <w:rFonts w:ascii="Tahoma" w:hAnsi="Tahoma" w:hint="cs"/>
          <w:sz w:val="28"/>
          <w:szCs w:val="28"/>
          <w:cs/>
        </w:rPr>
        <w:t>સામાન્ય સંજોગોમાં જ્યારે વ્યક્તિગત સ્વરક્ષન માટે પેમેન્ટ પોલીસ રક્ષણ આપવાનો નિર્ણય લેવામાં આવે ત્યારે 303 રાયફલ સાથે જ પોલીસ રક્ષણ આપવું જોઈએ. અન્ય કોઈ નાના હથીયાર જેમ કે રીવોલ્વર/પિસ્તોલ/મશીનગન/9 એમમેમ કારબાઈન ગન જેવા સ્વયંસંચાલિત હથીયારો સાથે પોલીસ રક્ષણ આપી ન શકાય.</w:t>
      </w:r>
    </w:p>
    <w:p w:rsidR="0046722A" w:rsidRDefault="0046722A" w:rsidP="0046722A">
      <w:pPr>
        <w:spacing w:after="0"/>
        <w:jc w:val="both"/>
        <w:rPr>
          <w:rFonts w:ascii="Tahoma" w:hAnsi="Tahoma"/>
          <w:sz w:val="28"/>
          <w:szCs w:val="28"/>
        </w:rPr>
      </w:pPr>
    </w:p>
    <w:p w:rsidR="0046722A" w:rsidRDefault="0046722A" w:rsidP="0046722A">
      <w:pPr>
        <w:spacing w:after="0"/>
        <w:jc w:val="both"/>
        <w:rPr>
          <w:rFonts w:ascii="Tahoma" w:hAnsi="Tahoma"/>
          <w:sz w:val="28"/>
          <w:szCs w:val="28"/>
        </w:rPr>
      </w:pPr>
      <w:r>
        <w:rPr>
          <w:rFonts w:ascii="Tahoma" w:hAnsi="Tahoma" w:hint="cs"/>
          <w:sz w:val="28"/>
          <w:szCs w:val="28"/>
          <w:cs/>
        </w:rPr>
        <w:t>(સી)</w:t>
      </w:r>
      <w:r>
        <w:rPr>
          <w:rFonts w:ascii="Tahoma" w:hAnsi="Tahoma" w:hint="cs"/>
          <w:sz w:val="28"/>
          <w:szCs w:val="28"/>
          <w:cs/>
        </w:rPr>
        <w:tab/>
        <w:t>માંગણી અનુસાર પોલીસ રક્ષણ મેળવનાર વ્યક્તિઓ પાસેથી ગ</w:t>
      </w:r>
      <w:r>
        <w:rPr>
          <w:rFonts w:ascii="Tahoma" w:hAnsi="Tahoma"/>
          <w:sz w:val="28"/>
          <w:szCs w:val="28"/>
          <w:cs/>
        </w:rPr>
        <w:t>ૃ</w:t>
      </w:r>
      <w:r>
        <w:rPr>
          <w:rFonts w:ascii="Tahoma" w:hAnsi="Tahoma" w:hint="cs"/>
          <w:sz w:val="28"/>
          <w:szCs w:val="28"/>
          <w:cs/>
        </w:rPr>
        <w:t>હવિભાગના તા. 01.10.1999ના ઠરાવ ક્રમાંક:-મહક-1098-876-સ થી નિયત કરેલ પોલીસ ગાર્ડની સેવાના દર મુજબ વસૂલાત કરવાની રહેશે.</w:t>
      </w:r>
    </w:p>
    <w:p w:rsidR="0046722A" w:rsidRDefault="0046722A" w:rsidP="0046722A">
      <w:pPr>
        <w:spacing w:after="0"/>
        <w:jc w:val="both"/>
        <w:rPr>
          <w:rFonts w:ascii="Tahoma" w:hAnsi="Tahoma"/>
          <w:sz w:val="28"/>
          <w:szCs w:val="28"/>
        </w:rPr>
      </w:pPr>
    </w:p>
    <w:p w:rsidR="0018656D" w:rsidRDefault="0018656D" w:rsidP="0046722A">
      <w:pPr>
        <w:spacing w:after="0"/>
        <w:jc w:val="both"/>
        <w:rPr>
          <w:rFonts w:ascii="Tahoma" w:hAnsi="Tahoma"/>
          <w:sz w:val="28"/>
          <w:szCs w:val="28"/>
        </w:rPr>
      </w:pPr>
      <w:r>
        <w:rPr>
          <w:rFonts w:ascii="Tahoma" w:hAnsi="Tahoma" w:hint="cs"/>
          <w:sz w:val="28"/>
          <w:szCs w:val="28"/>
          <w:cs/>
        </w:rPr>
        <w:tab/>
        <w:t>ઉપરોક્ત માર્ગદર્શક સૂચનાઓનું ચુસ્તપણે પાલન કરવામાં આવે તે જોવા સર્વે સ્થાનિક અધિકારીશ્રીઓને સૂચના પાઠવવામાં આવે છે.</w:t>
      </w:r>
    </w:p>
    <w:p w:rsidR="00261C1E" w:rsidRDefault="00261C1E" w:rsidP="0046722A">
      <w:pPr>
        <w:spacing w:after="0"/>
        <w:jc w:val="both"/>
        <w:rPr>
          <w:rFonts w:ascii="Tahoma" w:hAnsi="Tahoma"/>
          <w:sz w:val="28"/>
          <w:szCs w:val="28"/>
        </w:rPr>
      </w:pPr>
    </w:p>
    <w:p w:rsidR="00261C1E" w:rsidRDefault="00261C1E" w:rsidP="0046722A">
      <w:pPr>
        <w:spacing w:after="0"/>
        <w:jc w:val="both"/>
        <w:rPr>
          <w:rFonts w:ascii="Tahoma" w:hAnsi="Tahoma"/>
          <w:sz w:val="28"/>
          <w:szCs w:val="28"/>
        </w:rPr>
      </w:pPr>
    </w:p>
    <w:p w:rsidR="00261C1E" w:rsidRDefault="00261C1E" w:rsidP="00F24DD3">
      <w:pPr>
        <w:spacing w:after="0"/>
        <w:ind w:left="3600"/>
        <w:jc w:val="both"/>
        <w:rPr>
          <w:rFonts w:ascii="Shruti" w:hAnsi="Shruti" w:cs="Shruti"/>
          <w:sz w:val="28"/>
          <w:szCs w:val="28"/>
        </w:rPr>
      </w:pPr>
      <w:r>
        <w:rPr>
          <w:rFonts w:ascii="Shruti" w:hAnsi="Shruti" w:cs="Shruti" w:hint="cs"/>
          <w:sz w:val="28"/>
          <w:szCs w:val="28"/>
          <w:cs/>
        </w:rPr>
        <w:t>નિમિષ એમ. કાપડિયા, એડવોકેટ</w:t>
      </w:r>
    </w:p>
    <w:p w:rsidR="00261C1E" w:rsidRDefault="00261C1E" w:rsidP="00F24DD3">
      <w:pPr>
        <w:spacing w:after="0"/>
        <w:ind w:left="3600"/>
        <w:jc w:val="both"/>
        <w:rPr>
          <w:rFonts w:ascii="Shruti" w:hAnsi="Shruti" w:cs="Shruti"/>
          <w:sz w:val="28"/>
          <w:szCs w:val="28"/>
        </w:rPr>
      </w:pPr>
      <w:r>
        <w:rPr>
          <w:rFonts w:ascii="Shruti" w:hAnsi="Shruti" w:cs="Shruti" w:hint="cs"/>
          <w:sz w:val="28"/>
          <w:szCs w:val="28"/>
          <w:cs/>
        </w:rPr>
        <w:t>5, બાળગાયત્રી સોસાયટી-2,</w:t>
      </w:r>
    </w:p>
    <w:p w:rsidR="00261C1E" w:rsidRDefault="00261C1E" w:rsidP="00F24DD3">
      <w:pPr>
        <w:spacing w:after="0"/>
        <w:ind w:left="3600"/>
        <w:jc w:val="both"/>
        <w:rPr>
          <w:rFonts w:ascii="Shruti" w:hAnsi="Shruti" w:cs="Shruti"/>
          <w:sz w:val="28"/>
          <w:szCs w:val="28"/>
        </w:rPr>
      </w:pPr>
      <w:r>
        <w:rPr>
          <w:rFonts w:ascii="Shruti" w:hAnsi="Shruti" w:cs="Shruti" w:hint="cs"/>
          <w:sz w:val="28"/>
          <w:szCs w:val="28"/>
          <w:cs/>
        </w:rPr>
        <w:t>શ્યામલ ચાર રસ્તા પાસે,</w:t>
      </w:r>
      <w:r>
        <w:rPr>
          <w:rFonts w:ascii="Shruti" w:hAnsi="Shruti" w:cs="Shruti" w:hint="cs"/>
          <w:sz w:val="28"/>
          <w:szCs w:val="28"/>
          <w:cs/>
        </w:rPr>
        <w:cr/>
        <w:t>સેટેલાઇટ, અમદાવાદ.</w:t>
      </w:r>
    </w:p>
    <w:p w:rsidR="00261C1E" w:rsidRDefault="00261C1E" w:rsidP="00F24DD3">
      <w:pPr>
        <w:spacing w:after="0"/>
        <w:ind w:left="3600"/>
        <w:jc w:val="both"/>
        <w:rPr>
          <w:rFonts w:ascii="Shruti" w:hAnsi="Shruti" w:cs="Shruti"/>
          <w:sz w:val="28"/>
          <w:szCs w:val="28"/>
        </w:rPr>
      </w:pPr>
      <w:r>
        <w:rPr>
          <w:rFonts w:ascii="Shruti" w:hAnsi="Shruti" w:cs="Shruti" w:hint="cs"/>
          <w:sz w:val="28"/>
          <w:szCs w:val="28"/>
          <w:cs/>
        </w:rPr>
        <w:t>ફોન: 079-26762762, 26751545</w:t>
      </w:r>
    </w:p>
    <w:p w:rsidR="00332120" w:rsidRDefault="00261C1E" w:rsidP="00F24DD3">
      <w:pPr>
        <w:spacing w:after="0"/>
        <w:ind w:left="3600"/>
        <w:jc w:val="both"/>
      </w:pPr>
      <w:r w:rsidRPr="00BE0ADD">
        <w:rPr>
          <w:sz w:val="28"/>
          <w:szCs w:val="28"/>
          <w:u w:val="single"/>
        </w:rPr>
        <w:t>Email-Id</w:t>
      </w:r>
      <w:r>
        <w:t xml:space="preserve"> </w:t>
      </w:r>
      <w:hyperlink r:id="rId6" w:history="1">
        <w:r>
          <w:rPr>
            <w:rStyle w:val="Hyperlink"/>
            <w:sz w:val="28"/>
            <w:szCs w:val="28"/>
          </w:rPr>
          <w:t>mckapadiaassociates@gmail.com</w:t>
        </w:r>
      </w:hyperlink>
    </w:p>
    <w:sectPr w:rsidR="00332120" w:rsidSect="00CA44EF">
      <w:headerReference w:type="default" r:id="rId7"/>
      <w:pgSz w:w="12240" w:h="20160" w:code="5"/>
      <w:pgMar w:top="2160" w:right="144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27" w:rsidRDefault="00D90727" w:rsidP="00332120">
      <w:pPr>
        <w:spacing w:after="0" w:line="240" w:lineRule="auto"/>
      </w:pPr>
      <w:r>
        <w:separator/>
      </w:r>
    </w:p>
  </w:endnote>
  <w:endnote w:type="continuationSeparator" w:id="1">
    <w:p w:rsidR="00D90727" w:rsidRDefault="00D90727" w:rsidP="00332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27" w:rsidRDefault="00D90727" w:rsidP="00332120">
      <w:pPr>
        <w:spacing w:after="0" w:line="240" w:lineRule="auto"/>
      </w:pPr>
      <w:r>
        <w:separator/>
      </w:r>
    </w:p>
  </w:footnote>
  <w:footnote w:type="continuationSeparator" w:id="1">
    <w:p w:rsidR="00D90727" w:rsidRDefault="00D90727" w:rsidP="00332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8127"/>
      <w:docPartObj>
        <w:docPartGallery w:val="Page Numbers (Top of Page)"/>
        <w:docPartUnique/>
      </w:docPartObj>
    </w:sdtPr>
    <w:sdtContent>
      <w:p w:rsidR="00332120" w:rsidRDefault="00B465BD">
        <w:pPr>
          <w:pStyle w:val="Header"/>
          <w:jc w:val="right"/>
        </w:pPr>
        <w:fldSimple w:instr=" PAGE   \* MERGEFORMAT ">
          <w:r w:rsidR="00EC152B">
            <w:rPr>
              <w:noProof/>
            </w:rPr>
            <w:t>1</w:t>
          </w:r>
        </w:fldSimple>
      </w:p>
    </w:sdtContent>
  </w:sdt>
  <w:p w:rsidR="00332120" w:rsidRDefault="003321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5E48"/>
    <w:rsid w:val="00007F20"/>
    <w:rsid w:val="0002059C"/>
    <w:rsid w:val="00057EAC"/>
    <w:rsid w:val="00063E99"/>
    <w:rsid w:val="000A7EF0"/>
    <w:rsid w:val="000D009A"/>
    <w:rsid w:val="0018656D"/>
    <w:rsid w:val="001B4932"/>
    <w:rsid w:val="00214E75"/>
    <w:rsid w:val="002443B9"/>
    <w:rsid w:val="00253708"/>
    <w:rsid w:val="00261C1E"/>
    <w:rsid w:val="00274F12"/>
    <w:rsid w:val="00305025"/>
    <w:rsid w:val="00332120"/>
    <w:rsid w:val="00340556"/>
    <w:rsid w:val="00363C65"/>
    <w:rsid w:val="00374840"/>
    <w:rsid w:val="00375E12"/>
    <w:rsid w:val="00375E48"/>
    <w:rsid w:val="003D4F86"/>
    <w:rsid w:val="0040532E"/>
    <w:rsid w:val="00462A9A"/>
    <w:rsid w:val="0046722A"/>
    <w:rsid w:val="004748B2"/>
    <w:rsid w:val="004A4D83"/>
    <w:rsid w:val="00516640"/>
    <w:rsid w:val="00561E37"/>
    <w:rsid w:val="005A0DA8"/>
    <w:rsid w:val="005B2458"/>
    <w:rsid w:val="005C08CA"/>
    <w:rsid w:val="005D07D7"/>
    <w:rsid w:val="00616C39"/>
    <w:rsid w:val="00675A24"/>
    <w:rsid w:val="00682AB7"/>
    <w:rsid w:val="006B4565"/>
    <w:rsid w:val="006C0CEB"/>
    <w:rsid w:val="00765F44"/>
    <w:rsid w:val="0079293D"/>
    <w:rsid w:val="007B5C6C"/>
    <w:rsid w:val="00812D72"/>
    <w:rsid w:val="0084357F"/>
    <w:rsid w:val="008700FB"/>
    <w:rsid w:val="008B487F"/>
    <w:rsid w:val="008D4C0F"/>
    <w:rsid w:val="0092269E"/>
    <w:rsid w:val="009A3CAD"/>
    <w:rsid w:val="00A00200"/>
    <w:rsid w:val="00A47719"/>
    <w:rsid w:val="00A562A4"/>
    <w:rsid w:val="00A85BF1"/>
    <w:rsid w:val="00AA46A0"/>
    <w:rsid w:val="00B45A14"/>
    <w:rsid w:val="00B465BD"/>
    <w:rsid w:val="00BB38C4"/>
    <w:rsid w:val="00CA44EF"/>
    <w:rsid w:val="00CA6910"/>
    <w:rsid w:val="00CE62FE"/>
    <w:rsid w:val="00CF27E2"/>
    <w:rsid w:val="00D15687"/>
    <w:rsid w:val="00D44733"/>
    <w:rsid w:val="00D72F5A"/>
    <w:rsid w:val="00D90727"/>
    <w:rsid w:val="00DA6B94"/>
    <w:rsid w:val="00E74FF5"/>
    <w:rsid w:val="00EB3A1C"/>
    <w:rsid w:val="00EC152B"/>
    <w:rsid w:val="00F24DD3"/>
    <w:rsid w:val="00F3000B"/>
    <w:rsid w:val="00F621CB"/>
    <w:rsid w:val="00F9589A"/>
    <w:rsid w:val="00FF177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0"/>
  </w:style>
  <w:style w:type="paragraph" w:styleId="Heading5">
    <w:name w:val="heading 5"/>
    <w:basedOn w:val="Normal"/>
    <w:next w:val="Normal"/>
    <w:link w:val="Heading5Char"/>
    <w:uiPriority w:val="9"/>
    <w:unhideWhenUsed/>
    <w:qFormat/>
    <w:rsid w:val="00765F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5F4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74FF5"/>
    <w:pPr>
      <w:ind w:left="720"/>
      <w:contextualSpacing/>
    </w:pPr>
  </w:style>
  <w:style w:type="paragraph" w:styleId="Header">
    <w:name w:val="header"/>
    <w:basedOn w:val="Normal"/>
    <w:link w:val="HeaderChar"/>
    <w:uiPriority w:val="99"/>
    <w:unhideWhenUsed/>
    <w:rsid w:val="0033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120"/>
  </w:style>
  <w:style w:type="paragraph" w:styleId="Footer">
    <w:name w:val="footer"/>
    <w:basedOn w:val="Normal"/>
    <w:link w:val="FooterChar"/>
    <w:uiPriority w:val="99"/>
    <w:semiHidden/>
    <w:unhideWhenUsed/>
    <w:rsid w:val="003321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2120"/>
  </w:style>
  <w:style w:type="character" w:styleId="Hyperlink">
    <w:name w:val="Hyperlink"/>
    <w:basedOn w:val="DefaultParagraphFont"/>
    <w:uiPriority w:val="99"/>
    <w:unhideWhenUsed/>
    <w:rsid w:val="003321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kapadiaassociate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50</cp:revision>
  <dcterms:created xsi:type="dcterms:W3CDTF">2014-05-14T06:31:00Z</dcterms:created>
  <dcterms:modified xsi:type="dcterms:W3CDTF">2015-04-15T06:55:00Z</dcterms:modified>
</cp:coreProperties>
</file>