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654D" w14:textId="77777777" w:rsidR="00AE3112" w:rsidRDefault="00AE3112" w:rsidP="00AE3112">
      <w:pPr>
        <w:pStyle w:val="Heading1"/>
      </w:pPr>
      <w:r>
        <w:t>DRBC Flea Treatment Protocol</w:t>
      </w:r>
    </w:p>
    <w:p w14:paraId="069F1A96" w14:textId="77777777" w:rsidR="00AE3112" w:rsidRDefault="00AE3112" w:rsidP="00AE3112"/>
    <w:p w14:paraId="20CB9747" w14:textId="77777777" w:rsidR="00AE3112" w:rsidRDefault="00AE3112" w:rsidP="00AE3112">
      <w:pPr>
        <w:pStyle w:val="Heading2"/>
      </w:pPr>
      <w:r>
        <w:t>Treatment of the Dog</w:t>
      </w:r>
    </w:p>
    <w:p w14:paraId="3D774DC5" w14:textId="77777777" w:rsidR="00AE3112" w:rsidRDefault="00AE3112" w:rsidP="00AE3112">
      <w:pPr>
        <w:pStyle w:val="ListParagraph"/>
        <w:numPr>
          <w:ilvl w:val="0"/>
          <w:numId w:val="1"/>
        </w:numPr>
      </w:pPr>
      <w:r>
        <w:t>Bathe</w:t>
      </w:r>
    </w:p>
    <w:p w14:paraId="24EF4347" w14:textId="77777777" w:rsidR="00AE3112" w:rsidRDefault="00AE3112" w:rsidP="00F615C7">
      <w:pPr>
        <w:pStyle w:val="ListParagraph"/>
        <w:numPr>
          <w:ilvl w:val="1"/>
          <w:numId w:val="1"/>
        </w:numPr>
      </w:pPr>
      <w:r>
        <w:t>Ob</w:t>
      </w:r>
      <w:bookmarkStart w:id="0" w:name="_GoBack"/>
      <w:bookmarkEnd w:id="0"/>
      <w:r>
        <w:t xml:space="preserve">tain a flea and tick shampoo.  We carry this shampoo at DRBC Central if you cannot find one locally.   </w:t>
      </w:r>
      <w:proofErr w:type="spellStart"/>
      <w:r>
        <w:t>PetCo</w:t>
      </w:r>
      <w:proofErr w:type="spellEnd"/>
      <w:r>
        <w:t xml:space="preserve">, PetSmart, </w:t>
      </w:r>
      <w:proofErr w:type="spellStart"/>
      <w:r>
        <w:t>etc</w:t>
      </w:r>
      <w:proofErr w:type="spellEnd"/>
      <w:r>
        <w:t xml:space="preserve"> should have this product.</w:t>
      </w:r>
    </w:p>
    <w:p w14:paraId="09F4C3ED" w14:textId="77777777" w:rsidR="00AE3112" w:rsidRDefault="00AE3112" w:rsidP="00BB2D1B">
      <w:pPr>
        <w:pStyle w:val="ListParagraph"/>
        <w:numPr>
          <w:ilvl w:val="1"/>
          <w:numId w:val="1"/>
        </w:numPr>
      </w:pPr>
      <w:r>
        <w:t>Lather completely and follow the package instructions for length of time for the shampoo to be in contact with the dog’s skin prior to rinsing.</w:t>
      </w:r>
    </w:p>
    <w:p w14:paraId="0E0D195E" w14:textId="77777777" w:rsidR="00AE3112" w:rsidRDefault="00AE3112" w:rsidP="00AA70C1">
      <w:pPr>
        <w:pStyle w:val="ListParagraph"/>
        <w:numPr>
          <w:ilvl w:val="0"/>
          <w:numId w:val="1"/>
        </w:numPr>
      </w:pPr>
      <w:r>
        <w:t>Dry Coat completely.</w:t>
      </w:r>
    </w:p>
    <w:p w14:paraId="2792DC74" w14:textId="77777777" w:rsidR="00AE3112" w:rsidRDefault="00AE3112" w:rsidP="00517E44">
      <w:pPr>
        <w:pStyle w:val="ListParagraph"/>
        <w:numPr>
          <w:ilvl w:val="0"/>
          <w:numId w:val="1"/>
        </w:numPr>
      </w:pPr>
      <w:r>
        <w:t>Apply Vectra 3D using package instructions.</w:t>
      </w:r>
    </w:p>
    <w:p w14:paraId="4820158C" w14:textId="77777777" w:rsidR="00AE3112" w:rsidRDefault="00AE3112" w:rsidP="00733523">
      <w:pPr>
        <w:pStyle w:val="ListParagraph"/>
        <w:numPr>
          <w:ilvl w:val="0"/>
          <w:numId w:val="1"/>
        </w:numPr>
      </w:pPr>
      <w:r>
        <w:t>Deworm</w:t>
      </w:r>
    </w:p>
    <w:p w14:paraId="11E779AC" w14:textId="77777777" w:rsidR="00AE3112" w:rsidRDefault="00AE3112" w:rsidP="007A2DED">
      <w:pPr>
        <w:pStyle w:val="ListParagraph"/>
        <w:numPr>
          <w:ilvl w:val="1"/>
          <w:numId w:val="1"/>
        </w:numPr>
      </w:pPr>
      <w:r>
        <w:t xml:space="preserve">Use one </w:t>
      </w:r>
      <w:proofErr w:type="spellStart"/>
      <w:r>
        <w:t>Dorontal</w:t>
      </w:r>
      <w:proofErr w:type="spellEnd"/>
      <w:r>
        <w:t>+/</w:t>
      </w:r>
      <w:proofErr w:type="spellStart"/>
      <w:r>
        <w:t>Verbantil</w:t>
      </w:r>
      <w:proofErr w:type="spellEnd"/>
      <w:r>
        <w:t xml:space="preserve"> tablet as provided by DRBC veterinarians.</w:t>
      </w:r>
    </w:p>
    <w:p w14:paraId="78337ED8" w14:textId="77777777" w:rsidR="00AE3112" w:rsidRDefault="00AE3112" w:rsidP="000702F4">
      <w:pPr>
        <w:pStyle w:val="ListParagraph"/>
        <w:numPr>
          <w:ilvl w:val="1"/>
          <w:numId w:val="1"/>
        </w:numPr>
      </w:pPr>
      <w:r>
        <w:t xml:space="preserve">Ten days following the initial deworm, repeat the deworm using </w:t>
      </w:r>
      <w:proofErr w:type="spellStart"/>
      <w:r>
        <w:t>Panacur</w:t>
      </w:r>
      <w:proofErr w:type="spellEnd"/>
      <w:r>
        <w:t xml:space="preserve"> in dinner for 3 nights consecutively.  [DRBC will provide]</w:t>
      </w:r>
    </w:p>
    <w:p w14:paraId="6A96099F" w14:textId="77777777" w:rsidR="00AE3112" w:rsidRDefault="00AE3112" w:rsidP="00AE3112">
      <w:pPr>
        <w:pStyle w:val="ListParagraph"/>
        <w:numPr>
          <w:ilvl w:val="0"/>
          <w:numId w:val="1"/>
        </w:numPr>
      </w:pPr>
      <w:r>
        <w:t>Observe coat for signs of fleas for 30 days.</w:t>
      </w:r>
    </w:p>
    <w:p w14:paraId="18FBFAFF" w14:textId="77777777" w:rsidR="00AE3112" w:rsidRDefault="00AE3112" w:rsidP="0041446B">
      <w:pPr>
        <w:pStyle w:val="ListParagraph"/>
      </w:pPr>
    </w:p>
    <w:p w14:paraId="15D8C123" w14:textId="77777777" w:rsidR="00AE3112" w:rsidRDefault="00AE3112" w:rsidP="00AE3112">
      <w:pPr>
        <w:pStyle w:val="Heading2"/>
      </w:pPr>
      <w:r>
        <w:t>Treatment of the Home</w:t>
      </w:r>
    </w:p>
    <w:p w14:paraId="37760D8B" w14:textId="77777777" w:rsidR="00AE3112" w:rsidRDefault="00AE3112" w:rsidP="00300017">
      <w:pPr>
        <w:pStyle w:val="ListParagraph"/>
        <w:numPr>
          <w:ilvl w:val="0"/>
          <w:numId w:val="2"/>
        </w:numPr>
      </w:pPr>
      <w:r>
        <w:t>Wash all dog bedding, blankets, towels, etc.  Add one capful of bleach to the wash cycle to sanitize.  If a flea infested dog has slept with you, you will want to wash your bedding as well.</w:t>
      </w:r>
    </w:p>
    <w:p w14:paraId="46F25F51" w14:textId="77777777" w:rsidR="00AE3112" w:rsidRDefault="00AE3112" w:rsidP="00732BB8">
      <w:pPr>
        <w:pStyle w:val="ListParagraph"/>
        <w:numPr>
          <w:ilvl w:val="0"/>
          <w:numId w:val="2"/>
        </w:numPr>
      </w:pPr>
      <w:r>
        <w:t>Clean and sanitize the dog crate.  Bedding from the crate must be washed as well.</w:t>
      </w:r>
    </w:p>
    <w:p w14:paraId="5B3F8DC0" w14:textId="77777777" w:rsidR="00AE3112" w:rsidRDefault="00AE3112" w:rsidP="00094216">
      <w:pPr>
        <w:pStyle w:val="ListParagraph"/>
        <w:numPr>
          <w:ilvl w:val="0"/>
          <w:numId w:val="2"/>
        </w:numPr>
      </w:pPr>
      <w:r>
        <w:t xml:space="preserve">Obtain a cheap flea collar and cut into 2 inch strips.  Note:  Always wash hands thoroughly following contact with a flea collar as it can be toxic.  </w:t>
      </w:r>
      <w:proofErr w:type="spellStart"/>
      <w:r>
        <w:t>Hartz</w:t>
      </w:r>
      <w:proofErr w:type="spellEnd"/>
      <w:r>
        <w:t xml:space="preserve"> makes an appropriate collar.</w:t>
      </w:r>
    </w:p>
    <w:p w14:paraId="302DEB19" w14:textId="77777777" w:rsidR="00AE3112" w:rsidRDefault="00AE3112" w:rsidP="00E84891">
      <w:pPr>
        <w:pStyle w:val="ListParagraph"/>
        <w:numPr>
          <w:ilvl w:val="1"/>
          <w:numId w:val="2"/>
        </w:numPr>
      </w:pPr>
      <w:r>
        <w:t>Place a strip into vacuum cleaner bags and/or containers.  Fleas love to breed in vacuum cleaners.</w:t>
      </w:r>
    </w:p>
    <w:p w14:paraId="6CA0EA95" w14:textId="77777777" w:rsidR="00AE3112" w:rsidRDefault="00AE3112" w:rsidP="00EB62E1">
      <w:pPr>
        <w:pStyle w:val="ListParagraph"/>
        <w:numPr>
          <w:ilvl w:val="1"/>
          <w:numId w:val="2"/>
        </w:numPr>
      </w:pPr>
      <w:r>
        <w:t>Carefully place pieces of the flea collar between cushions of the couch and other stuffed furniture.  Keep out of the reach of children and any animals in the home.</w:t>
      </w:r>
    </w:p>
    <w:p w14:paraId="7454416C" w14:textId="77777777" w:rsidR="00AE3112" w:rsidRDefault="00AE3112" w:rsidP="005C5946">
      <w:pPr>
        <w:pStyle w:val="ListParagraph"/>
        <w:numPr>
          <w:ilvl w:val="1"/>
          <w:numId w:val="2"/>
        </w:numPr>
      </w:pPr>
      <w:r>
        <w:t>Distribute remaining pieces in dark warm places fleas may want to breed.  Be sure that children and animals cannot reach the strips.</w:t>
      </w:r>
    </w:p>
    <w:p w14:paraId="5F5ED0A2" w14:textId="77777777" w:rsidR="00AE3112" w:rsidRDefault="00AE3112" w:rsidP="0040422A">
      <w:pPr>
        <w:pStyle w:val="ListParagraph"/>
        <w:numPr>
          <w:ilvl w:val="1"/>
          <w:numId w:val="2"/>
        </w:numPr>
      </w:pPr>
      <w:r>
        <w:t>30 days after placement, remove and dispose of all flea collar pieces.</w:t>
      </w:r>
    </w:p>
    <w:p w14:paraId="5376AF31" w14:textId="77777777" w:rsidR="00AE3112" w:rsidRDefault="00AE3112" w:rsidP="002B51DD">
      <w:pPr>
        <w:pStyle w:val="ListParagraph"/>
        <w:numPr>
          <w:ilvl w:val="0"/>
          <w:numId w:val="2"/>
        </w:numPr>
      </w:pPr>
      <w:r>
        <w:t>Vacuum home thoroughly.  Note:  If fleas have been present for an extended period of time, this may be a good time to shampoo the carpets.</w:t>
      </w:r>
    </w:p>
    <w:p w14:paraId="0B2BCA90" w14:textId="77777777" w:rsidR="00AE3112" w:rsidRDefault="00AE3112" w:rsidP="002B51DD">
      <w:pPr>
        <w:pStyle w:val="ListParagraph"/>
        <w:numPr>
          <w:ilvl w:val="0"/>
          <w:numId w:val="2"/>
        </w:numPr>
      </w:pPr>
      <w:r>
        <w:t>Fecal clean-up.  The immediate clean-up of any stool is critical.  Fleas result in the formation of many parasites and these parasites are easily spread through the animal feces.  Always wash hands following this chore.</w:t>
      </w:r>
    </w:p>
    <w:p w14:paraId="2A06AF09" w14:textId="77777777" w:rsidR="00AE3112" w:rsidRDefault="00AE3112" w:rsidP="00AE3112"/>
    <w:p w14:paraId="5D75B300" w14:textId="77777777" w:rsidR="008E3C06" w:rsidRPr="00AE3112" w:rsidRDefault="00AE3112" w:rsidP="00AE3112">
      <w:r>
        <w:t>Remember, one or two fleas can lead to a flea infestation quickly.  Fleas spread disease to our beloved doxies and to us as well, so get on it quickly!  It does not matter where the fleas have come from, only that the problem is successfully addressed in a timely manner.</w:t>
      </w:r>
    </w:p>
    <w:sectPr w:rsidR="008E3C06" w:rsidRPr="00AE31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A2E6" w14:textId="77777777" w:rsidR="008D5093" w:rsidRDefault="008D5093" w:rsidP="0041446B">
      <w:pPr>
        <w:spacing w:after="0" w:line="240" w:lineRule="auto"/>
      </w:pPr>
      <w:r>
        <w:separator/>
      </w:r>
    </w:p>
  </w:endnote>
  <w:endnote w:type="continuationSeparator" w:id="0">
    <w:p w14:paraId="622FE229" w14:textId="77777777" w:rsidR="008D5093" w:rsidRDefault="008D5093" w:rsidP="0041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B893" w14:textId="77777777" w:rsidR="008D5093" w:rsidRDefault="008D5093" w:rsidP="0041446B">
      <w:pPr>
        <w:spacing w:after="0" w:line="240" w:lineRule="auto"/>
      </w:pPr>
      <w:r>
        <w:separator/>
      </w:r>
    </w:p>
  </w:footnote>
  <w:footnote w:type="continuationSeparator" w:id="0">
    <w:p w14:paraId="562515DA" w14:textId="77777777" w:rsidR="008D5093" w:rsidRDefault="008D5093" w:rsidP="00414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5E3C" w14:textId="05F0F076" w:rsidR="0041446B" w:rsidRPr="0068405A" w:rsidRDefault="0041446B" w:rsidP="0041446B">
    <w:pPr>
      <w:pStyle w:val="Footer"/>
      <w:ind w:left="360"/>
      <w:rPr>
        <w:rFonts w:cstheme="minorHAnsi"/>
      </w:rPr>
    </w:pPr>
    <w:r w:rsidRPr="0068405A">
      <w:rPr>
        <w:rFonts w:cstheme="minorHAnsi"/>
        <w:noProof/>
      </w:rPr>
      <w:drawing>
        <wp:anchor distT="0" distB="0" distL="114300" distR="114300" simplePos="0" relativeHeight="251659264" behindDoc="0" locked="0" layoutInCell="1" allowOverlap="1" wp14:anchorId="665B2620" wp14:editId="51D28A64">
          <wp:simplePos x="0" y="0"/>
          <wp:positionH relativeFrom="column">
            <wp:posOffset>-431230</wp:posOffset>
          </wp:positionH>
          <wp:positionV relativeFrom="paragraph">
            <wp:posOffset>15469</wp:posOffset>
          </wp:positionV>
          <wp:extent cx="551448" cy="547677"/>
          <wp:effectExtent l="0" t="0" r="0" b="0"/>
          <wp:wrapNone/>
          <wp:docPr id="1" name="Picture 1" descr="/Users/MacHome/Dropbox/DRBC LOGO/DRBC Logo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BC Logo 2012.png"/>
                  <pic:cNvPicPr/>
                </pic:nvPicPr>
                <pic:blipFill>
                  <a:blip r:embed="rId1">
                    <a:extLst>
                      <a:ext uri="{28A0092B-C50C-407E-A947-70E740481C1C}">
                        <a14:useLocalDpi xmlns:a14="http://schemas.microsoft.com/office/drawing/2010/main" val="0"/>
                      </a:ext>
                    </a:extLst>
                  </a:blip>
                  <a:stretch>
                    <a:fillRect/>
                  </a:stretch>
                </pic:blipFill>
                <pic:spPr>
                  <a:xfrm>
                    <a:off x="0" y="0"/>
                    <a:ext cx="551448" cy="547677"/>
                  </a:xfrm>
                  <a:prstGeom prst="rect">
                    <a:avLst/>
                  </a:prstGeom>
                </pic:spPr>
              </pic:pic>
            </a:graphicData>
          </a:graphic>
          <wp14:sizeRelH relativeFrom="page">
            <wp14:pctWidth>0</wp14:pctWidth>
          </wp14:sizeRelH>
          <wp14:sizeRelV relativeFrom="page">
            <wp14:pctHeight>0</wp14:pctHeight>
          </wp14:sizeRelV>
        </wp:anchor>
      </w:drawing>
    </w:r>
    <w:r w:rsidRPr="0068405A">
      <w:rPr>
        <w:rFonts w:cstheme="minorHAnsi"/>
      </w:rPr>
      <w:t>Flea Treatment Protocol</w:t>
    </w:r>
    <w:r w:rsidRPr="0068405A">
      <w:rPr>
        <w:rFonts w:cstheme="minorHAnsi"/>
      </w:rPr>
      <w:t xml:space="preserve"> </w:t>
    </w:r>
  </w:p>
  <w:sdt>
    <w:sdtPr>
      <w:rPr>
        <w:rFonts w:cstheme="minorHAnsi"/>
      </w:rPr>
      <w:id w:val="72680353"/>
      <w:docPartObj>
        <w:docPartGallery w:val="Page Numbers (Bottom of Page)"/>
        <w:docPartUnique/>
      </w:docPartObj>
    </w:sdtPr>
    <w:sdtContent>
      <w:p w14:paraId="19FD231A" w14:textId="77777777" w:rsidR="0041446B" w:rsidRPr="0068405A" w:rsidRDefault="0041446B" w:rsidP="0041446B">
        <w:pPr>
          <w:pStyle w:val="Footer"/>
          <w:ind w:left="360"/>
          <w:jc w:val="center"/>
          <w:rPr>
            <w:rFonts w:cstheme="minorHAnsi"/>
            <w:noProof/>
          </w:rPr>
        </w:pPr>
        <w:r w:rsidRPr="0068405A">
          <w:rPr>
            <w:rFonts w:cstheme="minorHAnsi"/>
          </w:rPr>
          <w:t>Doxie Rescue of Bucks County &amp; NJ</w:t>
        </w:r>
        <w:r w:rsidRPr="0068405A">
          <w:rPr>
            <w:rFonts w:cstheme="minorHAnsi"/>
          </w:rPr>
          <w:tab/>
        </w:r>
        <w:r w:rsidRPr="0068405A">
          <w:rPr>
            <w:rFonts w:cstheme="minorHAnsi"/>
          </w:rPr>
          <w:tab/>
          <w:t xml:space="preserve">Page </w:t>
        </w:r>
        <w:r w:rsidRPr="0068405A">
          <w:rPr>
            <w:rFonts w:cstheme="minorHAnsi"/>
          </w:rPr>
          <w:fldChar w:fldCharType="begin"/>
        </w:r>
        <w:r w:rsidRPr="0068405A">
          <w:rPr>
            <w:rFonts w:cstheme="minorHAnsi"/>
          </w:rPr>
          <w:instrText xml:space="preserve"> PAGE   \* MERGEFORMAT </w:instrText>
        </w:r>
        <w:r w:rsidRPr="0068405A">
          <w:rPr>
            <w:rFonts w:cstheme="minorHAnsi"/>
          </w:rPr>
          <w:fldChar w:fldCharType="separate"/>
        </w:r>
        <w:r w:rsidRPr="0068405A">
          <w:rPr>
            <w:rFonts w:cstheme="minorHAnsi"/>
          </w:rPr>
          <w:t>1</w:t>
        </w:r>
        <w:r w:rsidRPr="0068405A">
          <w:rPr>
            <w:rFonts w:cstheme="minorHAnsi"/>
            <w:noProof/>
          </w:rPr>
          <w:fldChar w:fldCharType="end"/>
        </w:r>
        <w:r w:rsidRPr="0068405A">
          <w:rPr>
            <w:rFonts w:cstheme="minorHAnsi"/>
            <w:noProof/>
          </w:rPr>
          <w:t xml:space="preserve"> of </w:t>
        </w:r>
        <w:r w:rsidRPr="0068405A">
          <w:rPr>
            <w:rFonts w:cstheme="minorHAnsi"/>
            <w:noProof/>
          </w:rPr>
          <w:fldChar w:fldCharType="begin"/>
        </w:r>
        <w:r w:rsidRPr="0068405A">
          <w:rPr>
            <w:rFonts w:cstheme="minorHAnsi"/>
            <w:noProof/>
          </w:rPr>
          <w:instrText xml:space="preserve"> NUMPAGES  \* MERGEFORMAT </w:instrText>
        </w:r>
        <w:r w:rsidRPr="0068405A">
          <w:rPr>
            <w:rFonts w:cstheme="minorHAnsi"/>
            <w:noProof/>
          </w:rPr>
          <w:fldChar w:fldCharType="separate"/>
        </w:r>
        <w:r w:rsidRPr="0068405A">
          <w:rPr>
            <w:rFonts w:cstheme="minorHAnsi"/>
            <w:noProof/>
          </w:rPr>
          <w:t>9</w:t>
        </w:r>
        <w:r w:rsidRPr="0068405A">
          <w:rPr>
            <w:rFonts w:cstheme="minorHAnsi"/>
            <w:noProof/>
          </w:rPr>
          <w:fldChar w:fldCharType="end"/>
        </w:r>
      </w:p>
      <w:p w14:paraId="1F38673A" w14:textId="77777777" w:rsidR="0041446B" w:rsidRPr="0068405A" w:rsidRDefault="0041446B" w:rsidP="0041446B">
        <w:pPr>
          <w:pStyle w:val="Footer"/>
          <w:ind w:left="360"/>
          <w:rPr>
            <w:rFonts w:cstheme="minorHAnsi"/>
            <w:noProof/>
          </w:rPr>
        </w:pPr>
        <w:r w:rsidRPr="0068405A">
          <w:rPr>
            <w:rFonts w:cstheme="minorHAnsi"/>
            <w:noProof/>
          </w:rPr>
          <w:t>181 Gilbert Drive Morrisville, PA  19067</w:t>
        </w:r>
        <w:r w:rsidRPr="0068405A">
          <w:rPr>
            <w:rFonts w:cstheme="minorHAnsi"/>
            <w:noProof/>
          </w:rPr>
          <w:tab/>
          <w:t xml:space="preserve">       215-736-3338</w:t>
        </w:r>
        <w:r w:rsidRPr="0068405A">
          <w:rPr>
            <w:rFonts w:cstheme="minorHAnsi"/>
            <w:noProof/>
          </w:rPr>
          <w:tab/>
          <w:t>www.doxierescue.com</w:t>
        </w:r>
      </w:p>
      <w:p w14:paraId="51DCDA2F" w14:textId="77777777" w:rsidR="0041446B" w:rsidRPr="0068405A" w:rsidRDefault="0041446B" w:rsidP="0041446B">
        <w:pPr>
          <w:pStyle w:val="Footer"/>
          <w:ind w:left="360"/>
          <w:rPr>
            <w:rFonts w:cstheme="minorHAnsi"/>
            <w:noProof/>
          </w:rPr>
        </w:pPr>
        <w:r w:rsidRPr="0068405A">
          <w:rPr>
            <w:rFonts w:cstheme="minorHAnsi"/>
            <w:noProof/>
          </w:rPr>
          <mc:AlternateContent>
            <mc:Choice Requires="wps">
              <w:drawing>
                <wp:anchor distT="0" distB="0" distL="114300" distR="114300" simplePos="0" relativeHeight="251660288" behindDoc="0" locked="0" layoutInCell="1" allowOverlap="1" wp14:anchorId="15140655" wp14:editId="3C43A2DA">
                  <wp:simplePos x="0" y="0"/>
                  <wp:positionH relativeFrom="column">
                    <wp:posOffset>-913994</wp:posOffset>
                  </wp:positionH>
                  <wp:positionV relativeFrom="paragraph">
                    <wp:posOffset>150138</wp:posOffset>
                  </wp:positionV>
                  <wp:extent cx="7746715" cy="10275"/>
                  <wp:effectExtent l="0" t="0" r="13335" b="15240"/>
                  <wp:wrapNone/>
                  <wp:docPr id="2" name="Straight Connector 2"/>
                  <wp:cNvGraphicFramePr/>
                  <a:graphic xmlns:a="http://schemas.openxmlformats.org/drawingml/2006/main">
                    <a:graphicData uri="http://schemas.microsoft.com/office/word/2010/wordprocessingShape">
                      <wps:wsp>
                        <wps:cNvCnPr/>
                        <wps:spPr>
                          <a:xfrm>
                            <a:off x="0" y="0"/>
                            <a:ext cx="7746715" cy="1027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D581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95pt,11.8pt" to="538.05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" strokecolor="#002060" strokeweight=".5pt">
                  <v:stroke joinstyle="miter"/>
                </v:line>
              </w:pict>
            </mc:Fallback>
          </mc:AlternateContent>
        </w:r>
        <w:r w:rsidRPr="0068405A">
          <w:rPr>
            <w:rFonts w:cstheme="minorHAnsi"/>
            <w:noProof/>
          </w:rPr>
          <mc:AlternateContent>
            <mc:Choice Requires="wps">
              <w:drawing>
                <wp:anchor distT="0" distB="0" distL="114300" distR="114300" simplePos="0" relativeHeight="251661312" behindDoc="0" locked="0" layoutInCell="1" allowOverlap="1" wp14:anchorId="09CB52F9" wp14:editId="583AE2C3">
                  <wp:simplePos x="0" y="0"/>
                  <wp:positionH relativeFrom="column">
                    <wp:posOffset>-917168</wp:posOffset>
                  </wp:positionH>
                  <wp:positionV relativeFrom="paragraph">
                    <wp:posOffset>194703</wp:posOffset>
                  </wp:positionV>
                  <wp:extent cx="7746365" cy="10160"/>
                  <wp:effectExtent l="0" t="0" r="13335" b="15240"/>
                  <wp:wrapNone/>
                  <wp:docPr id="3" name="Straight Connector 3"/>
                  <wp:cNvGraphicFramePr/>
                  <a:graphic xmlns:a="http://schemas.openxmlformats.org/drawingml/2006/main">
                    <a:graphicData uri="http://schemas.microsoft.com/office/word/2010/wordprocessingShape">
                      <wps:wsp>
                        <wps:cNvCnPr/>
                        <wps:spPr>
                          <a:xfrm>
                            <a:off x="0" y="0"/>
                            <a:ext cx="7746365" cy="1016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4748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2pt,15.35pt" to="537.75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" strokecolor="#c00000" strokeweight=".5pt">
                  <v:stroke joinstyle="miter"/>
                </v:line>
              </w:pict>
            </mc:Fallback>
          </mc:AlternateContent>
        </w:r>
      </w:p>
      <w:p w14:paraId="733FB700" w14:textId="61EDF7BE" w:rsidR="0041446B" w:rsidRPr="0068405A" w:rsidRDefault="0041446B" w:rsidP="0068405A">
        <w:pPr>
          <w:pStyle w:val="Footer"/>
          <w:ind w:left="360"/>
          <w:rPr>
            <w:rFonts w:cstheme="minorHAnsi"/>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F0B73"/>
    <w:multiLevelType w:val="hybridMultilevel"/>
    <w:tmpl w:val="B5E6B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50AFE"/>
    <w:multiLevelType w:val="hybridMultilevel"/>
    <w:tmpl w:val="6638DB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12"/>
    <w:rsid w:val="0041446B"/>
    <w:rsid w:val="0068405A"/>
    <w:rsid w:val="008D5093"/>
    <w:rsid w:val="008E3C06"/>
    <w:rsid w:val="00AE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285D0"/>
  <w15:chartTrackingRefBased/>
  <w15:docId w15:val="{95F497F4-CB21-470D-85FF-03D8214A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1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31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AE3112"/>
  </w:style>
  <w:style w:type="character" w:customStyle="1" w:styleId="Heading1Char">
    <w:name w:val="Heading 1 Char"/>
    <w:basedOn w:val="DefaultParagraphFont"/>
    <w:link w:val="Heading1"/>
    <w:uiPriority w:val="9"/>
    <w:rsid w:val="00AE31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311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E3112"/>
    <w:pPr>
      <w:ind w:left="720"/>
      <w:contextualSpacing/>
    </w:pPr>
  </w:style>
  <w:style w:type="paragraph" w:styleId="Header">
    <w:name w:val="header"/>
    <w:basedOn w:val="Normal"/>
    <w:link w:val="HeaderChar"/>
    <w:unhideWhenUsed/>
    <w:rsid w:val="0041446B"/>
    <w:pPr>
      <w:tabs>
        <w:tab w:val="center" w:pos="4680"/>
        <w:tab w:val="right" w:pos="9360"/>
      </w:tabs>
      <w:spacing w:after="0" w:line="240" w:lineRule="auto"/>
    </w:pPr>
  </w:style>
  <w:style w:type="character" w:customStyle="1" w:styleId="HeaderChar">
    <w:name w:val="Header Char"/>
    <w:basedOn w:val="DefaultParagraphFont"/>
    <w:link w:val="Header"/>
    <w:rsid w:val="0041446B"/>
  </w:style>
  <w:style w:type="paragraph" w:styleId="Footer">
    <w:name w:val="footer"/>
    <w:basedOn w:val="Normal"/>
    <w:link w:val="FooterChar"/>
    <w:uiPriority w:val="99"/>
    <w:unhideWhenUsed/>
    <w:rsid w:val="00414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564542">
      <w:bodyDiv w:val="1"/>
      <w:marLeft w:val="0"/>
      <w:marRight w:val="0"/>
      <w:marTop w:val="0"/>
      <w:marBottom w:val="0"/>
      <w:divBdr>
        <w:top w:val="none" w:sz="0" w:space="0" w:color="auto"/>
        <w:left w:val="none" w:sz="0" w:space="0" w:color="auto"/>
        <w:bottom w:val="none" w:sz="0" w:space="0" w:color="auto"/>
        <w:right w:val="none" w:sz="0" w:space="0" w:color="auto"/>
      </w:divBdr>
      <w:divsChild>
        <w:div w:id="183249825">
          <w:marLeft w:val="0"/>
          <w:marRight w:val="0"/>
          <w:marTop w:val="0"/>
          <w:marBottom w:val="0"/>
          <w:divBdr>
            <w:top w:val="none" w:sz="0" w:space="0" w:color="auto"/>
            <w:left w:val="none" w:sz="0" w:space="0" w:color="auto"/>
            <w:bottom w:val="none" w:sz="0" w:space="0" w:color="auto"/>
            <w:right w:val="none" w:sz="0" w:space="0" w:color="auto"/>
          </w:divBdr>
          <w:divsChild>
            <w:div w:id="1740446155">
              <w:marLeft w:val="0"/>
              <w:marRight w:val="0"/>
              <w:marTop w:val="0"/>
              <w:marBottom w:val="225"/>
              <w:divBdr>
                <w:top w:val="none" w:sz="0" w:space="0" w:color="auto"/>
                <w:left w:val="none" w:sz="0" w:space="0" w:color="auto"/>
                <w:bottom w:val="none" w:sz="0" w:space="0" w:color="auto"/>
                <w:right w:val="none" w:sz="0" w:space="0" w:color="auto"/>
              </w:divBdr>
              <w:divsChild>
                <w:div w:id="1719283521">
                  <w:marLeft w:val="540"/>
                  <w:marRight w:val="0"/>
                  <w:marTop w:val="0"/>
                  <w:marBottom w:val="0"/>
                  <w:divBdr>
                    <w:top w:val="none" w:sz="0" w:space="0" w:color="auto"/>
                    <w:left w:val="none" w:sz="0" w:space="0" w:color="auto"/>
                    <w:bottom w:val="none" w:sz="0" w:space="0" w:color="auto"/>
                    <w:right w:val="none" w:sz="0" w:space="0" w:color="auto"/>
                  </w:divBdr>
                  <w:divsChild>
                    <w:div w:id="2142570102">
                      <w:marLeft w:val="0"/>
                      <w:marRight w:val="0"/>
                      <w:marTop w:val="15"/>
                      <w:marBottom w:val="15"/>
                      <w:divBdr>
                        <w:top w:val="none" w:sz="0" w:space="0" w:color="auto"/>
                        <w:left w:val="none" w:sz="0" w:space="0" w:color="auto"/>
                        <w:bottom w:val="none" w:sz="0" w:space="0" w:color="auto"/>
                        <w:right w:val="none" w:sz="0" w:space="0" w:color="auto"/>
                      </w:divBdr>
                      <w:divsChild>
                        <w:div w:id="16126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Rice</dc:creator>
  <cp:keywords/>
  <dc:description/>
  <cp:lastModifiedBy>Microsoft Office User</cp:lastModifiedBy>
  <cp:revision>3</cp:revision>
  <dcterms:created xsi:type="dcterms:W3CDTF">2017-07-15T01:15:00Z</dcterms:created>
  <dcterms:modified xsi:type="dcterms:W3CDTF">2018-01-22T18:14:00Z</dcterms:modified>
</cp:coreProperties>
</file>