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647FD" w14:textId="5233B777" w:rsidR="003B187C" w:rsidRPr="00D9656D" w:rsidRDefault="003B187C" w:rsidP="00424370">
      <w:pPr>
        <w:pStyle w:val="Heading1"/>
        <w:spacing w:before="0" w:after="0"/>
      </w:pPr>
      <w:r w:rsidRPr="00D9656D">
        <w:t>ONGOING BUSINESS COMPLIANCE IN MINNESOTA</w:t>
      </w:r>
      <w:r w:rsidRPr="00D9656D">
        <w:t xml:space="preserve"> - </w:t>
      </w:r>
      <w:r w:rsidRPr="00D9656D">
        <w:t>Quick Guide for Existing Businesses</w:t>
      </w:r>
    </w:p>
    <w:p w14:paraId="3D149664" w14:textId="77777777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Open Sans" w:hAnsi="Open Sans" w:cs="Open Sans"/>
          <w:i/>
          <w:iCs/>
          <w:sz w:val="20"/>
          <w:szCs w:val="20"/>
        </w:rPr>
        <w:t>Stay compliant and avoid surprises.</w:t>
      </w:r>
    </w:p>
    <w:p w14:paraId="59DA603B" w14:textId="77777777" w:rsidR="003B187C" w:rsidRPr="00D9656D" w:rsidRDefault="003B187C" w:rsidP="00424370">
      <w:pPr>
        <w:spacing w:after="0"/>
        <w:rPr>
          <w:rFonts w:ascii="Open Sans" w:hAnsi="Open Sans" w:cs="Open Sans"/>
        </w:rPr>
      </w:pPr>
      <w:r w:rsidRPr="00D9656D">
        <w:rPr>
          <w:rFonts w:ascii="Open Sans" w:hAnsi="Open Sans" w:cs="Open Sans"/>
        </w:rPr>
        <w:pict w14:anchorId="20A13213">
          <v:rect id="_x0000_i1026" style="width:0;height:1.5pt" o:hralign="center" o:hrstd="t" o:hr="t" fillcolor="#a0a0a0" stroked="f"/>
        </w:pict>
      </w:r>
    </w:p>
    <w:p w14:paraId="29AA9279" w14:textId="3D8C8A90" w:rsidR="003B187C" w:rsidRPr="00D9656D" w:rsidRDefault="003B187C" w:rsidP="00424370">
      <w:pPr>
        <w:pStyle w:val="Heading2"/>
        <w:spacing w:before="0" w:after="0"/>
      </w:pPr>
      <w:r w:rsidRPr="00D9656D">
        <w:t>ANNUAL BUSINESS REQUIREMENTS</w:t>
      </w:r>
    </w:p>
    <w:p w14:paraId="1FA1E916" w14:textId="1B099D89" w:rsidR="003B187C" w:rsidRPr="00424370" w:rsidRDefault="003B187C" w:rsidP="00424370">
      <w:pPr>
        <w:spacing w:after="0"/>
        <w:rPr>
          <w:rFonts w:ascii="Open Sans" w:hAnsi="Open Sans" w:cs="Open Sans"/>
          <w:b/>
          <w:bCs/>
          <w:sz w:val="20"/>
          <w:szCs w:val="20"/>
        </w:rPr>
      </w:pPr>
      <w:r w:rsidRPr="00424370">
        <w:rPr>
          <w:rFonts w:ascii="Open Sans" w:hAnsi="Open Sans" w:cs="Open Sans"/>
          <w:b/>
          <w:bCs/>
          <w:sz w:val="20"/>
          <w:szCs w:val="20"/>
        </w:rPr>
        <w:t>Annual Filings</w:t>
      </w:r>
    </w:p>
    <w:p w14:paraId="2177C537" w14:textId="77777777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Segoe UI Symbol" w:hAnsi="Segoe UI Symbol" w:cs="Segoe UI Symbol"/>
          <w:sz w:val="20"/>
          <w:szCs w:val="20"/>
        </w:rPr>
        <w:t>☐</w:t>
      </w:r>
      <w:r w:rsidRPr="00424370">
        <w:rPr>
          <w:rFonts w:ascii="Open Sans" w:hAnsi="Open Sans" w:cs="Open Sans"/>
          <w:sz w:val="20"/>
          <w:szCs w:val="20"/>
        </w:rPr>
        <w:t xml:space="preserve"> File annual renewal with the Minnesota Secretary of State</w:t>
      </w:r>
    </w:p>
    <w:p w14:paraId="0AD588C1" w14:textId="77777777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Segoe UI Symbol" w:hAnsi="Segoe UI Symbol" w:cs="Segoe UI Symbol"/>
          <w:sz w:val="20"/>
          <w:szCs w:val="20"/>
        </w:rPr>
        <w:t>☐</w:t>
      </w:r>
      <w:r w:rsidRPr="00424370">
        <w:rPr>
          <w:rFonts w:ascii="Open Sans" w:hAnsi="Open Sans" w:cs="Open Sans"/>
          <w:sz w:val="20"/>
          <w:szCs w:val="20"/>
        </w:rPr>
        <w:t xml:space="preserve"> Update ownership, registered office, or contact information as needed</w:t>
      </w:r>
    </w:p>
    <w:p w14:paraId="3CEC0950" w14:textId="77777777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Segoe UI Symbol" w:hAnsi="Segoe UI Symbol" w:cs="Segoe UI Symbol"/>
          <w:sz w:val="20"/>
          <w:szCs w:val="20"/>
        </w:rPr>
        <w:t>☐</w:t>
      </w:r>
      <w:r w:rsidRPr="00424370">
        <w:rPr>
          <w:rFonts w:ascii="Open Sans" w:hAnsi="Open Sans" w:cs="Open Sans"/>
          <w:sz w:val="20"/>
          <w:szCs w:val="20"/>
        </w:rPr>
        <w:t xml:space="preserve"> Renew local licenses and permits</w:t>
      </w:r>
    </w:p>
    <w:p w14:paraId="462E1A8E" w14:textId="092F2C6C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Segoe UI Symbol" w:hAnsi="Segoe UI Symbol" w:cs="Segoe UI Symbol"/>
          <w:sz w:val="20"/>
          <w:szCs w:val="20"/>
        </w:rPr>
        <w:t>☐</w:t>
      </w:r>
      <w:r w:rsidRPr="00424370">
        <w:rPr>
          <w:rFonts w:ascii="Open Sans" w:hAnsi="Open Sans" w:cs="Open Sans"/>
          <w:sz w:val="20"/>
          <w:szCs w:val="20"/>
        </w:rPr>
        <w:t xml:space="preserve"> Renew professional licenses, if applicable </w:t>
      </w:r>
    </w:p>
    <w:p w14:paraId="71BD80EA" w14:textId="77777777" w:rsidR="003B187C" w:rsidRPr="00D9656D" w:rsidRDefault="003B187C" w:rsidP="00424370">
      <w:pPr>
        <w:spacing w:after="0"/>
        <w:rPr>
          <w:rFonts w:ascii="Open Sans" w:hAnsi="Open Sans" w:cs="Open Sans"/>
        </w:rPr>
      </w:pPr>
      <w:r w:rsidRPr="00D9656D">
        <w:rPr>
          <w:rFonts w:ascii="Open Sans" w:hAnsi="Open Sans" w:cs="Open Sans"/>
        </w:rPr>
        <w:pict w14:anchorId="630AD5FF">
          <v:rect id="_x0000_i1027" style="width:0;height:1.5pt" o:hralign="center" o:hrstd="t" o:hr="t" fillcolor="#a0a0a0" stroked="f"/>
        </w:pict>
      </w:r>
    </w:p>
    <w:p w14:paraId="0E078E37" w14:textId="07945D44" w:rsidR="003B187C" w:rsidRPr="00D9656D" w:rsidRDefault="003B187C" w:rsidP="00424370">
      <w:pPr>
        <w:pStyle w:val="Heading2"/>
        <w:spacing w:before="0" w:after="0"/>
      </w:pPr>
      <w:r w:rsidRPr="00D9656D">
        <w:t>TAX COMPLIANCE</w:t>
      </w:r>
    </w:p>
    <w:p w14:paraId="1A46C285" w14:textId="6E363A68" w:rsidR="003B187C" w:rsidRPr="00424370" w:rsidRDefault="003B187C" w:rsidP="00424370">
      <w:pPr>
        <w:spacing w:after="0"/>
        <w:rPr>
          <w:rFonts w:ascii="Open Sans" w:hAnsi="Open Sans" w:cs="Open Sans"/>
          <w:b/>
          <w:bCs/>
          <w:sz w:val="20"/>
          <w:szCs w:val="20"/>
        </w:rPr>
      </w:pPr>
      <w:r w:rsidRPr="00424370">
        <w:rPr>
          <w:rFonts w:ascii="Open Sans" w:hAnsi="Open Sans" w:cs="Open Sans"/>
          <w:b/>
          <w:bCs/>
          <w:sz w:val="20"/>
          <w:szCs w:val="20"/>
        </w:rPr>
        <w:t>Tax Responsibilities</w:t>
      </w:r>
    </w:p>
    <w:p w14:paraId="27A12370" w14:textId="77777777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Segoe UI Symbol" w:hAnsi="Segoe UI Symbol" w:cs="Segoe UI Symbol"/>
          <w:sz w:val="20"/>
          <w:szCs w:val="20"/>
        </w:rPr>
        <w:t>☐</w:t>
      </w:r>
      <w:r w:rsidRPr="00424370">
        <w:rPr>
          <w:rFonts w:ascii="Open Sans" w:hAnsi="Open Sans" w:cs="Open Sans"/>
          <w:sz w:val="20"/>
          <w:szCs w:val="20"/>
        </w:rPr>
        <w:t xml:space="preserve"> File federal income tax returns</w:t>
      </w:r>
    </w:p>
    <w:p w14:paraId="6BD93F39" w14:textId="77777777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Segoe UI Symbol" w:hAnsi="Segoe UI Symbol" w:cs="Segoe UI Symbol"/>
          <w:sz w:val="20"/>
          <w:szCs w:val="20"/>
        </w:rPr>
        <w:t>☐</w:t>
      </w:r>
      <w:r w:rsidRPr="00424370">
        <w:rPr>
          <w:rFonts w:ascii="Open Sans" w:hAnsi="Open Sans" w:cs="Open Sans"/>
          <w:sz w:val="20"/>
          <w:szCs w:val="20"/>
        </w:rPr>
        <w:t xml:space="preserve"> File Minnesota income tax returns</w:t>
      </w:r>
    </w:p>
    <w:p w14:paraId="085B6F1D" w14:textId="77777777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Segoe UI Symbol" w:hAnsi="Segoe UI Symbol" w:cs="Segoe UI Symbol"/>
          <w:sz w:val="20"/>
          <w:szCs w:val="20"/>
        </w:rPr>
        <w:t>☐</w:t>
      </w:r>
      <w:r w:rsidRPr="00424370">
        <w:rPr>
          <w:rFonts w:ascii="Open Sans" w:hAnsi="Open Sans" w:cs="Open Sans"/>
          <w:sz w:val="20"/>
          <w:szCs w:val="20"/>
        </w:rPr>
        <w:t xml:space="preserve"> File and remit sales tax (if applicable)</w:t>
      </w:r>
    </w:p>
    <w:p w14:paraId="36C25353" w14:textId="77777777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Segoe UI Symbol" w:hAnsi="Segoe UI Symbol" w:cs="Segoe UI Symbol"/>
          <w:sz w:val="20"/>
          <w:szCs w:val="20"/>
        </w:rPr>
        <w:t>☐</w:t>
      </w:r>
      <w:r w:rsidRPr="00424370">
        <w:rPr>
          <w:rFonts w:ascii="Open Sans" w:hAnsi="Open Sans" w:cs="Open Sans"/>
          <w:sz w:val="20"/>
          <w:szCs w:val="20"/>
        </w:rPr>
        <w:t xml:space="preserve"> Pay payroll taxes (if employees)</w:t>
      </w:r>
    </w:p>
    <w:p w14:paraId="58035BEF" w14:textId="61CAB618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Segoe UI Symbol" w:hAnsi="Segoe UI Symbol" w:cs="Segoe UI Symbol"/>
          <w:sz w:val="20"/>
          <w:szCs w:val="20"/>
        </w:rPr>
        <w:t>☐</w:t>
      </w:r>
      <w:r w:rsidRPr="00424370">
        <w:rPr>
          <w:rFonts w:ascii="Open Sans" w:hAnsi="Open Sans" w:cs="Open Sans"/>
          <w:sz w:val="20"/>
          <w:szCs w:val="20"/>
        </w:rPr>
        <w:t xml:space="preserve"> Maintain records supporting all tax filings </w:t>
      </w:r>
    </w:p>
    <w:p w14:paraId="13EAD64A" w14:textId="77777777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Open Sans" w:hAnsi="Open Sans" w:cs="Open Sans"/>
          <w:sz w:val="20"/>
          <w:szCs w:val="20"/>
        </w:rPr>
        <w:pict w14:anchorId="31C08256">
          <v:rect id="_x0000_i1028" style="width:0;height:1.5pt" o:hralign="center" o:hrstd="t" o:hr="t" fillcolor="#a0a0a0" stroked="f"/>
        </w:pict>
      </w:r>
    </w:p>
    <w:p w14:paraId="332B8F07" w14:textId="1DDEB4FB" w:rsidR="003B187C" w:rsidRPr="00D9656D" w:rsidRDefault="003B187C" w:rsidP="00424370">
      <w:pPr>
        <w:pStyle w:val="Heading2"/>
        <w:spacing w:before="0" w:after="0"/>
      </w:pPr>
      <w:r w:rsidRPr="00D9656D">
        <w:t>EMPLOYER RESPONSIBILITIES</w:t>
      </w:r>
    </w:p>
    <w:p w14:paraId="05CD5962" w14:textId="3CDEA41E" w:rsidR="003B187C" w:rsidRPr="00424370" w:rsidRDefault="003B187C" w:rsidP="00424370">
      <w:pPr>
        <w:spacing w:after="0"/>
        <w:rPr>
          <w:rFonts w:ascii="Open Sans" w:hAnsi="Open Sans" w:cs="Open Sans"/>
          <w:b/>
          <w:bCs/>
          <w:sz w:val="20"/>
          <w:szCs w:val="20"/>
        </w:rPr>
      </w:pPr>
      <w:r w:rsidRPr="00424370">
        <w:rPr>
          <w:rFonts w:ascii="Open Sans" w:hAnsi="Open Sans" w:cs="Open Sans"/>
          <w:b/>
          <w:bCs/>
          <w:sz w:val="20"/>
          <w:szCs w:val="20"/>
        </w:rPr>
        <w:t>If You Have Employees</w:t>
      </w:r>
    </w:p>
    <w:p w14:paraId="31EAA772" w14:textId="77777777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Segoe UI Symbol" w:hAnsi="Segoe UI Symbol" w:cs="Segoe UI Symbol"/>
          <w:sz w:val="20"/>
          <w:szCs w:val="20"/>
        </w:rPr>
        <w:t>☐</w:t>
      </w:r>
      <w:r w:rsidRPr="00424370">
        <w:rPr>
          <w:rFonts w:ascii="Open Sans" w:hAnsi="Open Sans" w:cs="Open Sans"/>
          <w:sz w:val="20"/>
          <w:szCs w:val="20"/>
        </w:rPr>
        <w:t xml:space="preserve"> File unemployment insurance reports</w:t>
      </w:r>
    </w:p>
    <w:p w14:paraId="122685A7" w14:textId="77777777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Segoe UI Symbol" w:hAnsi="Segoe UI Symbol" w:cs="Segoe UI Symbol"/>
          <w:sz w:val="20"/>
          <w:szCs w:val="20"/>
        </w:rPr>
        <w:t>☐</w:t>
      </w:r>
      <w:r w:rsidRPr="00424370">
        <w:rPr>
          <w:rFonts w:ascii="Open Sans" w:hAnsi="Open Sans" w:cs="Open Sans"/>
          <w:sz w:val="20"/>
          <w:szCs w:val="20"/>
        </w:rPr>
        <w:t xml:space="preserve"> Maintain workers' compensation coverage</w:t>
      </w:r>
    </w:p>
    <w:p w14:paraId="6AE204D9" w14:textId="77777777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Segoe UI Symbol" w:hAnsi="Segoe UI Symbol" w:cs="Segoe UI Symbol"/>
          <w:sz w:val="20"/>
          <w:szCs w:val="20"/>
        </w:rPr>
        <w:t>☐</w:t>
      </w:r>
      <w:r w:rsidRPr="00424370">
        <w:rPr>
          <w:rFonts w:ascii="Open Sans" w:hAnsi="Open Sans" w:cs="Open Sans"/>
          <w:sz w:val="20"/>
          <w:szCs w:val="20"/>
        </w:rPr>
        <w:t xml:space="preserve"> Comply with ESST requirements</w:t>
      </w:r>
    </w:p>
    <w:p w14:paraId="7BE0E6F9" w14:textId="77777777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Segoe UI Symbol" w:hAnsi="Segoe UI Symbol" w:cs="Segoe UI Symbol"/>
          <w:sz w:val="20"/>
          <w:szCs w:val="20"/>
        </w:rPr>
        <w:t>☐</w:t>
      </w:r>
      <w:r w:rsidRPr="00424370">
        <w:rPr>
          <w:rFonts w:ascii="Open Sans" w:hAnsi="Open Sans" w:cs="Open Sans"/>
          <w:sz w:val="20"/>
          <w:szCs w:val="20"/>
        </w:rPr>
        <w:t xml:space="preserve"> Comply with Minnesota Paid Leave requirements</w:t>
      </w:r>
    </w:p>
    <w:p w14:paraId="7E09DF41" w14:textId="77777777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Segoe UI Symbol" w:hAnsi="Segoe UI Symbol" w:cs="Segoe UI Symbol"/>
          <w:sz w:val="20"/>
          <w:szCs w:val="20"/>
        </w:rPr>
        <w:t>☐</w:t>
      </w:r>
      <w:r w:rsidRPr="00424370">
        <w:rPr>
          <w:rFonts w:ascii="Open Sans" w:hAnsi="Open Sans" w:cs="Open Sans"/>
          <w:sz w:val="20"/>
          <w:szCs w:val="20"/>
        </w:rPr>
        <w:t xml:space="preserve"> Maintain employee records and payroll files</w:t>
      </w:r>
    </w:p>
    <w:p w14:paraId="5BC6CA1B" w14:textId="444AF607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Segoe UI Symbol" w:hAnsi="Segoe UI Symbol" w:cs="Segoe UI Symbol"/>
          <w:sz w:val="20"/>
          <w:szCs w:val="20"/>
        </w:rPr>
        <w:t>☐</w:t>
      </w:r>
      <w:r w:rsidRPr="00424370">
        <w:rPr>
          <w:rFonts w:ascii="Open Sans" w:hAnsi="Open Sans" w:cs="Open Sans"/>
          <w:sz w:val="20"/>
          <w:szCs w:val="20"/>
        </w:rPr>
        <w:t xml:space="preserve"> Follow wage and hour laws </w:t>
      </w:r>
    </w:p>
    <w:p w14:paraId="744453A2" w14:textId="77777777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Open Sans" w:hAnsi="Open Sans" w:cs="Open Sans"/>
          <w:sz w:val="20"/>
          <w:szCs w:val="20"/>
        </w:rPr>
        <w:pict w14:anchorId="4154E9E5">
          <v:rect id="_x0000_i1029" style="width:0;height:1.5pt" o:hralign="center" o:hrstd="t" o:hr="t" fillcolor="#a0a0a0" stroked="f"/>
        </w:pict>
      </w:r>
    </w:p>
    <w:p w14:paraId="7C496848" w14:textId="018E40B7" w:rsidR="003B187C" w:rsidRPr="00D9656D" w:rsidRDefault="003B187C" w:rsidP="00424370">
      <w:pPr>
        <w:pStyle w:val="Heading2"/>
        <w:spacing w:before="0" w:after="0"/>
      </w:pPr>
      <w:r w:rsidRPr="00D9656D">
        <w:t>RISK MANAGEMENT</w:t>
      </w:r>
    </w:p>
    <w:p w14:paraId="5906321A" w14:textId="71739624" w:rsidR="003B187C" w:rsidRPr="00424370" w:rsidRDefault="003B187C" w:rsidP="00424370">
      <w:pPr>
        <w:spacing w:after="0"/>
        <w:rPr>
          <w:rFonts w:ascii="Open Sans" w:hAnsi="Open Sans" w:cs="Open Sans"/>
          <w:b/>
          <w:bCs/>
          <w:sz w:val="20"/>
          <w:szCs w:val="20"/>
        </w:rPr>
      </w:pPr>
      <w:r w:rsidRPr="00424370">
        <w:rPr>
          <w:rFonts w:ascii="Open Sans" w:hAnsi="Open Sans" w:cs="Open Sans"/>
          <w:b/>
          <w:bCs/>
          <w:sz w:val="20"/>
          <w:szCs w:val="20"/>
        </w:rPr>
        <w:t>Business Protection</w:t>
      </w:r>
    </w:p>
    <w:p w14:paraId="5DBCE5E9" w14:textId="77777777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Segoe UI Symbol" w:hAnsi="Segoe UI Symbol" w:cs="Segoe UI Symbol"/>
          <w:sz w:val="20"/>
          <w:szCs w:val="20"/>
        </w:rPr>
        <w:t>☐</w:t>
      </w:r>
      <w:r w:rsidRPr="00424370">
        <w:rPr>
          <w:rFonts w:ascii="Open Sans" w:hAnsi="Open Sans" w:cs="Open Sans"/>
          <w:sz w:val="20"/>
          <w:szCs w:val="20"/>
        </w:rPr>
        <w:t xml:space="preserve"> Review insurance coverage annually</w:t>
      </w:r>
    </w:p>
    <w:p w14:paraId="32CD0D03" w14:textId="77777777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Segoe UI Symbol" w:hAnsi="Segoe UI Symbol" w:cs="Segoe UI Symbol"/>
          <w:sz w:val="20"/>
          <w:szCs w:val="20"/>
        </w:rPr>
        <w:t>☐</w:t>
      </w:r>
      <w:r w:rsidRPr="00424370">
        <w:rPr>
          <w:rFonts w:ascii="Open Sans" w:hAnsi="Open Sans" w:cs="Open Sans"/>
          <w:sz w:val="20"/>
          <w:szCs w:val="20"/>
        </w:rPr>
        <w:t xml:space="preserve"> Update cybersecurity protections</w:t>
      </w:r>
    </w:p>
    <w:p w14:paraId="7F78FF1B" w14:textId="77777777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Segoe UI Symbol" w:hAnsi="Segoe UI Symbol" w:cs="Segoe UI Symbol"/>
          <w:sz w:val="20"/>
          <w:szCs w:val="20"/>
        </w:rPr>
        <w:t>☐</w:t>
      </w:r>
      <w:r w:rsidRPr="00424370">
        <w:rPr>
          <w:rFonts w:ascii="Open Sans" w:hAnsi="Open Sans" w:cs="Open Sans"/>
          <w:sz w:val="20"/>
          <w:szCs w:val="20"/>
        </w:rPr>
        <w:t xml:space="preserve"> Protect customer and employee information</w:t>
      </w:r>
    </w:p>
    <w:p w14:paraId="5FDFB8E6" w14:textId="77777777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Segoe UI Symbol" w:hAnsi="Segoe UI Symbol" w:cs="Segoe UI Symbol"/>
          <w:sz w:val="20"/>
          <w:szCs w:val="20"/>
        </w:rPr>
        <w:t>☐</w:t>
      </w:r>
      <w:r w:rsidRPr="00424370">
        <w:rPr>
          <w:rFonts w:ascii="Open Sans" w:hAnsi="Open Sans" w:cs="Open Sans"/>
          <w:sz w:val="20"/>
          <w:szCs w:val="20"/>
        </w:rPr>
        <w:t xml:space="preserve"> Review contracts and business agreements</w:t>
      </w:r>
    </w:p>
    <w:p w14:paraId="24C546C5" w14:textId="7A53D783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Segoe UI Symbol" w:hAnsi="Segoe UI Symbol" w:cs="Segoe UI Symbol"/>
          <w:sz w:val="20"/>
          <w:szCs w:val="20"/>
        </w:rPr>
        <w:t>☐</w:t>
      </w:r>
      <w:r w:rsidRPr="00424370">
        <w:rPr>
          <w:rFonts w:ascii="Open Sans" w:hAnsi="Open Sans" w:cs="Open Sans"/>
          <w:sz w:val="20"/>
          <w:szCs w:val="20"/>
        </w:rPr>
        <w:t xml:space="preserve"> Update operating agreements when ownership changes </w:t>
      </w:r>
    </w:p>
    <w:p w14:paraId="3F38A6AB" w14:textId="77777777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Open Sans" w:hAnsi="Open Sans" w:cs="Open Sans"/>
          <w:sz w:val="20"/>
          <w:szCs w:val="20"/>
        </w:rPr>
        <w:pict w14:anchorId="719DC90F">
          <v:rect id="_x0000_i1030" style="width:0;height:1.5pt" o:hralign="center" o:hrstd="t" o:hr="t" fillcolor="#a0a0a0" stroked="f"/>
        </w:pict>
      </w:r>
    </w:p>
    <w:p w14:paraId="7B5EC350" w14:textId="274449B9" w:rsidR="003B187C" w:rsidRPr="00D9656D" w:rsidRDefault="003B187C" w:rsidP="00424370">
      <w:pPr>
        <w:pStyle w:val="Heading2"/>
        <w:spacing w:before="0" w:after="0"/>
      </w:pPr>
      <w:r w:rsidRPr="00D9656D">
        <w:lastRenderedPageBreak/>
        <w:t>RECORDKEEPING</w:t>
      </w:r>
    </w:p>
    <w:p w14:paraId="765C85CC" w14:textId="0DF09CFF" w:rsidR="003B187C" w:rsidRPr="00424370" w:rsidRDefault="003B187C" w:rsidP="00424370">
      <w:pPr>
        <w:spacing w:after="0"/>
        <w:rPr>
          <w:rFonts w:ascii="Open Sans" w:hAnsi="Open Sans" w:cs="Open Sans"/>
          <w:b/>
          <w:bCs/>
          <w:sz w:val="20"/>
          <w:szCs w:val="20"/>
        </w:rPr>
      </w:pPr>
      <w:r w:rsidRPr="00424370">
        <w:rPr>
          <w:rFonts w:ascii="Open Sans" w:hAnsi="Open Sans" w:cs="Open Sans"/>
          <w:b/>
          <w:bCs/>
          <w:sz w:val="20"/>
          <w:szCs w:val="20"/>
        </w:rPr>
        <w:t>Maintain Business Records</w:t>
      </w:r>
    </w:p>
    <w:p w14:paraId="5685E6E8" w14:textId="77777777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Segoe UI Symbol" w:hAnsi="Segoe UI Symbol" w:cs="Segoe UI Symbol"/>
          <w:sz w:val="20"/>
          <w:szCs w:val="20"/>
        </w:rPr>
        <w:t>☐</w:t>
      </w:r>
      <w:r w:rsidRPr="00424370">
        <w:rPr>
          <w:rFonts w:ascii="Open Sans" w:hAnsi="Open Sans" w:cs="Open Sans"/>
          <w:sz w:val="20"/>
          <w:szCs w:val="20"/>
        </w:rPr>
        <w:t xml:space="preserve"> Financial statements</w:t>
      </w:r>
    </w:p>
    <w:p w14:paraId="69F83F99" w14:textId="77777777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Segoe UI Symbol" w:hAnsi="Segoe UI Symbol" w:cs="Segoe UI Symbol"/>
          <w:sz w:val="20"/>
          <w:szCs w:val="20"/>
        </w:rPr>
        <w:t>☐</w:t>
      </w:r>
      <w:r w:rsidRPr="00424370">
        <w:rPr>
          <w:rFonts w:ascii="Open Sans" w:hAnsi="Open Sans" w:cs="Open Sans"/>
          <w:sz w:val="20"/>
          <w:szCs w:val="20"/>
        </w:rPr>
        <w:t xml:space="preserve"> Tax records</w:t>
      </w:r>
    </w:p>
    <w:p w14:paraId="73ACD14E" w14:textId="77777777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Segoe UI Symbol" w:hAnsi="Segoe UI Symbol" w:cs="Segoe UI Symbol"/>
          <w:sz w:val="20"/>
          <w:szCs w:val="20"/>
        </w:rPr>
        <w:t>☐</w:t>
      </w:r>
      <w:r w:rsidRPr="00424370">
        <w:rPr>
          <w:rFonts w:ascii="Open Sans" w:hAnsi="Open Sans" w:cs="Open Sans"/>
          <w:sz w:val="20"/>
          <w:szCs w:val="20"/>
        </w:rPr>
        <w:t xml:space="preserve"> Payroll records</w:t>
      </w:r>
    </w:p>
    <w:p w14:paraId="47E69FC9" w14:textId="77777777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Segoe UI Symbol" w:hAnsi="Segoe UI Symbol" w:cs="Segoe UI Symbol"/>
          <w:sz w:val="20"/>
          <w:szCs w:val="20"/>
        </w:rPr>
        <w:t>☐</w:t>
      </w:r>
      <w:r w:rsidRPr="00424370">
        <w:rPr>
          <w:rFonts w:ascii="Open Sans" w:hAnsi="Open Sans" w:cs="Open Sans"/>
          <w:sz w:val="20"/>
          <w:szCs w:val="20"/>
        </w:rPr>
        <w:t xml:space="preserve"> Employee records</w:t>
      </w:r>
    </w:p>
    <w:p w14:paraId="758CC4FF" w14:textId="77777777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Segoe UI Symbol" w:hAnsi="Segoe UI Symbol" w:cs="Segoe UI Symbol"/>
          <w:sz w:val="20"/>
          <w:szCs w:val="20"/>
        </w:rPr>
        <w:t>☐</w:t>
      </w:r>
      <w:r w:rsidRPr="00424370">
        <w:rPr>
          <w:rFonts w:ascii="Open Sans" w:hAnsi="Open Sans" w:cs="Open Sans"/>
          <w:sz w:val="20"/>
          <w:szCs w:val="20"/>
        </w:rPr>
        <w:t xml:space="preserve"> Business licenses and permits</w:t>
      </w:r>
    </w:p>
    <w:p w14:paraId="346E68D1" w14:textId="77777777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Segoe UI Symbol" w:hAnsi="Segoe UI Symbol" w:cs="Segoe UI Symbol"/>
          <w:sz w:val="20"/>
          <w:szCs w:val="20"/>
        </w:rPr>
        <w:t>☐</w:t>
      </w:r>
      <w:r w:rsidRPr="00424370">
        <w:rPr>
          <w:rFonts w:ascii="Open Sans" w:hAnsi="Open Sans" w:cs="Open Sans"/>
          <w:sz w:val="20"/>
          <w:szCs w:val="20"/>
        </w:rPr>
        <w:t xml:space="preserve"> Insurance policies</w:t>
      </w:r>
    </w:p>
    <w:p w14:paraId="0AB7EF46" w14:textId="49039B41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Segoe UI Symbol" w:hAnsi="Segoe UI Symbol" w:cs="Segoe UI Symbol"/>
          <w:sz w:val="20"/>
          <w:szCs w:val="20"/>
        </w:rPr>
        <w:t>☐</w:t>
      </w:r>
      <w:r w:rsidRPr="00424370">
        <w:rPr>
          <w:rFonts w:ascii="Open Sans" w:hAnsi="Open Sans" w:cs="Open Sans"/>
          <w:sz w:val="20"/>
          <w:szCs w:val="20"/>
        </w:rPr>
        <w:t xml:space="preserve"> Corporate and LLC records </w:t>
      </w:r>
    </w:p>
    <w:p w14:paraId="4D62FFA2" w14:textId="77777777" w:rsidR="003B187C" w:rsidRPr="00D9656D" w:rsidRDefault="003B187C" w:rsidP="00424370">
      <w:pPr>
        <w:spacing w:after="0"/>
        <w:rPr>
          <w:rFonts w:ascii="Open Sans" w:hAnsi="Open Sans" w:cs="Open Sans"/>
        </w:rPr>
      </w:pPr>
      <w:r w:rsidRPr="00424370">
        <w:rPr>
          <w:rFonts w:ascii="Open Sans" w:hAnsi="Open Sans" w:cs="Open Sans"/>
          <w:sz w:val="20"/>
          <w:szCs w:val="20"/>
        </w:rPr>
        <w:pict w14:anchorId="4D37409B">
          <v:rect id="_x0000_i1031" style="width:0;height:1.5pt" o:hralign="center" o:hrstd="t" o:hr="t" fillcolor="#a0a0a0" stroked="f"/>
        </w:pict>
      </w:r>
    </w:p>
    <w:p w14:paraId="69F5D453" w14:textId="6C8E1E01" w:rsidR="003B187C" w:rsidRPr="00D9656D" w:rsidRDefault="003B187C" w:rsidP="00424370">
      <w:pPr>
        <w:pStyle w:val="Heading2"/>
        <w:spacing w:before="0" w:after="0"/>
      </w:pPr>
      <w:r w:rsidRPr="00D9656D">
        <w:t>ANNUAL COMPLIANCE CHECK</w:t>
      </w:r>
    </w:p>
    <w:p w14:paraId="16DF5244" w14:textId="77777777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Open Sans" w:hAnsi="Open Sans" w:cs="Open Sans"/>
          <w:sz w:val="20"/>
          <w:szCs w:val="20"/>
        </w:rPr>
        <w:t>Before year-end, ask:</w:t>
      </w:r>
    </w:p>
    <w:p w14:paraId="1063B394" w14:textId="77777777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Arial" w:hAnsi="Arial" w:cs="Arial"/>
          <w:sz w:val="20"/>
          <w:szCs w:val="20"/>
        </w:rPr>
        <w:t>□</w:t>
      </w:r>
      <w:r w:rsidRPr="00424370">
        <w:rPr>
          <w:rFonts w:ascii="Open Sans" w:hAnsi="Open Sans" w:cs="Open Sans"/>
          <w:sz w:val="20"/>
          <w:szCs w:val="20"/>
        </w:rPr>
        <w:t xml:space="preserve"> Are all state filings current?</w:t>
      </w:r>
    </w:p>
    <w:p w14:paraId="5BECE312" w14:textId="77777777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Arial" w:hAnsi="Arial" w:cs="Arial"/>
          <w:sz w:val="20"/>
          <w:szCs w:val="20"/>
        </w:rPr>
        <w:t>□</w:t>
      </w:r>
      <w:r w:rsidRPr="00424370">
        <w:rPr>
          <w:rFonts w:ascii="Open Sans" w:hAnsi="Open Sans" w:cs="Open Sans"/>
          <w:sz w:val="20"/>
          <w:szCs w:val="20"/>
        </w:rPr>
        <w:t xml:space="preserve"> Are taxes paid and filed?</w:t>
      </w:r>
    </w:p>
    <w:p w14:paraId="29D00D1F" w14:textId="77777777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Arial" w:hAnsi="Arial" w:cs="Arial"/>
          <w:sz w:val="20"/>
          <w:szCs w:val="20"/>
        </w:rPr>
        <w:t>□</w:t>
      </w:r>
      <w:r w:rsidRPr="00424370">
        <w:rPr>
          <w:rFonts w:ascii="Open Sans" w:hAnsi="Open Sans" w:cs="Open Sans"/>
          <w:sz w:val="20"/>
          <w:szCs w:val="20"/>
        </w:rPr>
        <w:t xml:space="preserve"> Are licenses renewed?</w:t>
      </w:r>
    </w:p>
    <w:p w14:paraId="2D942119" w14:textId="77777777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Arial" w:hAnsi="Arial" w:cs="Arial"/>
          <w:sz w:val="20"/>
          <w:szCs w:val="20"/>
        </w:rPr>
        <w:t>□</w:t>
      </w:r>
      <w:r w:rsidRPr="00424370">
        <w:rPr>
          <w:rFonts w:ascii="Open Sans" w:hAnsi="Open Sans" w:cs="Open Sans"/>
          <w:sz w:val="20"/>
          <w:szCs w:val="20"/>
        </w:rPr>
        <w:t xml:space="preserve"> Is insurance adequate?</w:t>
      </w:r>
    </w:p>
    <w:p w14:paraId="26C696D2" w14:textId="77777777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Arial" w:hAnsi="Arial" w:cs="Arial"/>
          <w:sz w:val="20"/>
          <w:szCs w:val="20"/>
        </w:rPr>
        <w:t>□</w:t>
      </w:r>
      <w:r w:rsidRPr="00424370">
        <w:rPr>
          <w:rFonts w:ascii="Open Sans" w:hAnsi="Open Sans" w:cs="Open Sans"/>
          <w:sz w:val="20"/>
          <w:szCs w:val="20"/>
        </w:rPr>
        <w:t xml:space="preserve"> Are employee records complete?</w:t>
      </w:r>
    </w:p>
    <w:p w14:paraId="2B94CEDB" w14:textId="77777777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Arial" w:hAnsi="Arial" w:cs="Arial"/>
          <w:sz w:val="20"/>
          <w:szCs w:val="20"/>
        </w:rPr>
        <w:t>□</w:t>
      </w:r>
      <w:r w:rsidRPr="00424370">
        <w:rPr>
          <w:rFonts w:ascii="Open Sans" w:hAnsi="Open Sans" w:cs="Open Sans"/>
          <w:sz w:val="20"/>
          <w:szCs w:val="20"/>
        </w:rPr>
        <w:t xml:space="preserve"> Are cybersecurity measures updated?</w:t>
      </w:r>
    </w:p>
    <w:p w14:paraId="06D075DD" w14:textId="77777777" w:rsidR="003B187C" w:rsidRPr="00424370" w:rsidRDefault="003B187C" w:rsidP="00424370">
      <w:pPr>
        <w:spacing w:after="0"/>
        <w:rPr>
          <w:rFonts w:ascii="Open Sans" w:hAnsi="Open Sans" w:cs="Open Sans"/>
          <w:sz w:val="20"/>
          <w:szCs w:val="20"/>
        </w:rPr>
      </w:pPr>
      <w:r w:rsidRPr="00424370">
        <w:rPr>
          <w:rFonts w:ascii="Open Sans" w:hAnsi="Open Sans" w:cs="Open Sans"/>
          <w:sz w:val="20"/>
          <w:szCs w:val="20"/>
        </w:rPr>
        <w:pict w14:anchorId="5BB65366">
          <v:rect id="_x0000_i1032" style="width:0;height:1.5pt" o:hralign="center" o:hrstd="t" o:hr="t" fillcolor="#a0a0a0" stroked="f"/>
        </w:pict>
      </w:r>
    </w:p>
    <w:p w14:paraId="736A96DE" w14:textId="368C17F9" w:rsidR="00846C25" w:rsidRPr="00424370" w:rsidRDefault="00846C25" w:rsidP="00424370">
      <w:pPr>
        <w:spacing w:after="0"/>
        <w:rPr>
          <w:rFonts w:ascii="Open Sans" w:hAnsi="Open Sans" w:cs="Open Sans"/>
          <w:sz w:val="20"/>
          <w:szCs w:val="20"/>
        </w:rPr>
      </w:pPr>
    </w:p>
    <w:sectPr w:rsidR="00846C25" w:rsidRPr="0042437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ED098" w14:textId="77777777" w:rsidR="00297EAC" w:rsidRDefault="00297EAC" w:rsidP="006C0E26">
      <w:pPr>
        <w:spacing w:after="0" w:line="240" w:lineRule="auto"/>
      </w:pPr>
      <w:r>
        <w:separator/>
      </w:r>
    </w:p>
  </w:endnote>
  <w:endnote w:type="continuationSeparator" w:id="0">
    <w:p w14:paraId="5ACF702B" w14:textId="77777777" w:rsidR="00297EAC" w:rsidRDefault="00297EAC" w:rsidP="006C0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94E03" w14:textId="5BA70FDE" w:rsidR="006C0E26" w:rsidRPr="00433B72" w:rsidRDefault="006C0E26">
    <w:pPr>
      <w:pStyle w:val="Footer"/>
      <w:rPr>
        <w:rFonts w:ascii="Open Sans" w:hAnsi="Open Sans" w:cs="Open Sans"/>
        <w:sz w:val="12"/>
        <w:szCs w:val="12"/>
      </w:rPr>
    </w:pPr>
    <w:r w:rsidRPr="00433B72">
      <w:rPr>
        <w:rFonts w:ascii="Open Sans" w:hAnsi="Open Sans" w:cs="Open Sans"/>
        <w:sz w:val="12"/>
        <w:szCs w:val="12"/>
      </w:rPr>
      <w:t xml:space="preserve">West Central MN SBDC and the Minnesota SBDC Network </w:t>
    </w:r>
    <w:proofErr w:type="gramStart"/>
    <w:r w:rsidRPr="00433B72">
      <w:rPr>
        <w:rFonts w:ascii="Open Sans" w:hAnsi="Open Sans" w:cs="Open Sans"/>
        <w:sz w:val="12"/>
        <w:szCs w:val="12"/>
      </w:rPr>
      <w:t>is a proud part</w:t>
    </w:r>
    <w:proofErr w:type="gramEnd"/>
    <w:r w:rsidRPr="00433B72">
      <w:rPr>
        <w:rFonts w:ascii="Open Sans" w:hAnsi="Open Sans" w:cs="Open Sans"/>
        <w:sz w:val="12"/>
        <w:szCs w:val="12"/>
      </w:rPr>
      <w:t xml:space="preserve"> of the Department of Employment and Economic Development in the State of Minnesota. It is funded in part through a Cooperative Agreement with the U.S. Small Business Administration. All opinions, conclusions, and/or recommendations expressed herein are those of the author(s) and do not necessarily reflect the views of the SBA. Minnesota SBDC is a nationally accredited member of America’s SBDC. To request accommodation or discuss accessibility needs, please contact (218) 299-6605 in advance to allow adequate time for coordination.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6E1EA" w14:textId="77777777" w:rsidR="00297EAC" w:rsidRDefault="00297EAC" w:rsidP="006C0E26">
      <w:pPr>
        <w:spacing w:after="0" w:line="240" w:lineRule="auto"/>
      </w:pPr>
      <w:r>
        <w:separator/>
      </w:r>
    </w:p>
  </w:footnote>
  <w:footnote w:type="continuationSeparator" w:id="0">
    <w:p w14:paraId="6D557DE1" w14:textId="77777777" w:rsidR="00297EAC" w:rsidRDefault="00297EAC" w:rsidP="006C0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934DA" w14:textId="3E8FFC56" w:rsidR="006C0E26" w:rsidRDefault="0042437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6A69748" wp14:editId="3A2B185F">
          <wp:simplePos x="0" y="0"/>
          <wp:positionH relativeFrom="column">
            <wp:posOffset>1133475</wp:posOffset>
          </wp:positionH>
          <wp:positionV relativeFrom="page">
            <wp:posOffset>314325</wp:posOffset>
          </wp:positionV>
          <wp:extent cx="342900" cy="428625"/>
          <wp:effectExtent l="0" t="0" r="0" b="9525"/>
          <wp:wrapNone/>
          <wp:docPr id="94295853" name="Picture 2" descr="United States Small Business Administr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95853" name="Picture 2" descr="United States Small Business Administration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9AAA383" wp14:editId="415EC528">
          <wp:simplePos x="0" y="0"/>
          <wp:positionH relativeFrom="column">
            <wp:posOffset>2190750</wp:posOffset>
          </wp:positionH>
          <wp:positionV relativeFrom="page">
            <wp:posOffset>381000</wp:posOffset>
          </wp:positionV>
          <wp:extent cx="751614" cy="306106"/>
          <wp:effectExtent l="0" t="0" r="0" b="0"/>
          <wp:wrapNone/>
          <wp:docPr id="1005828916" name="Picture 3" descr="Minnesota State Community and Technical Colle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5828916" name="Picture 3" descr="Minnesota State Community and Technical Colleg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614" cy="3061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3B72">
      <w:rPr>
        <w:noProof/>
      </w:rPr>
      <w:drawing>
        <wp:anchor distT="0" distB="0" distL="114300" distR="114300" simplePos="0" relativeHeight="251658240" behindDoc="1" locked="0" layoutInCell="1" allowOverlap="1" wp14:anchorId="4BFDD484" wp14:editId="543E8894">
          <wp:simplePos x="0" y="0"/>
          <wp:positionH relativeFrom="column">
            <wp:posOffset>0</wp:posOffset>
          </wp:positionH>
          <wp:positionV relativeFrom="page">
            <wp:posOffset>390525</wp:posOffset>
          </wp:positionV>
          <wp:extent cx="485775" cy="287884"/>
          <wp:effectExtent l="0" t="0" r="0" b="0"/>
          <wp:wrapNone/>
          <wp:docPr id="276079646" name="Picture 1" descr="Minnesota Small Business Community and Technical Colleg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079646" name="Picture 1" descr="Minnesota Small Business Community and Technical College logo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775" cy="2878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3B72">
      <w:t xml:space="preserve">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F286D"/>
    <w:multiLevelType w:val="multilevel"/>
    <w:tmpl w:val="1174D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D16EC5"/>
    <w:multiLevelType w:val="multilevel"/>
    <w:tmpl w:val="97201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0846247">
    <w:abstractNumId w:val="0"/>
  </w:num>
  <w:num w:numId="2" w16cid:durableId="762992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87C"/>
    <w:rsid w:val="000D5958"/>
    <w:rsid w:val="00215B6E"/>
    <w:rsid w:val="00297EAC"/>
    <w:rsid w:val="003934FC"/>
    <w:rsid w:val="003B187C"/>
    <w:rsid w:val="00424370"/>
    <w:rsid w:val="00433B72"/>
    <w:rsid w:val="00435516"/>
    <w:rsid w:val="006C0E26"/>
    <w:rsid w:val="00846C25"/>
    <w:rsid w:val="00862E89"/>
    <w:rsid w:val="00867398"/>
    <w:rsid w:val="00BD01DD"/>
    <w:rsid w:val="00CF3AEF"/>
    <w:rsid w:val="00D9656D"/>
    <w:rsid w:val="00EC423B"/>
    <w:rsid w:val="00ED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365BD"/>
  <w15:chartTrackingRefBased/>
  <w15:docId w15:val="{E639FF48-1BC5-4AE7-8F72-4D6A0E3CE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18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18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8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8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8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8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8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8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8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18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B18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8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8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18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18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8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8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8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18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18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18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18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18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18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18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18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8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18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18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B18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187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0E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0E26"/>
  </w:style>
  <w:style w:type="paragraph" w:styleId="Footer">
    <w:name w:val="footer"/>
    <w:basedOn w:val="Normal"/>
    <w:link w:val="FooterChar"/>
    <w:uiPriority w:val="99"/>
    <w:unhideWhenUsed/>
    <w:rsid w:val="006C0E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0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2</Pages>
  <Words>234</Words>
  <Characters>1339</Characters>
  <Application>Microsoft Office Word</Application>
  <DocSecurity>0</DocSecurity>
  <Lines>11</Lines>
  <Paragraphs>3</Paragraphs>
  <ScaleCrop>false</ScaleCrop>
  <Company>Minnesota State Community and Technical College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Amy L</dc:creator>
  <cp:keywords/>
  <dc:description/>
  <cp:lastModifiedBy>Anderson, Amy L</cp:lastModifiedBy>
  <cp:revision>11</cp:revision>
  <dcterms:created xsi:type="dcterms:W3CDTF">2026-08-04T19:53:00Z</dcterms:created>
  <dcterms:modified xsi:type="dcterms:W3CDTF">2026-08-05T20:54:00Z</dcterms:modified>
</cp:coreProperties>
</file>