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E78CF" w14:textId="21C6500F" w:rsidR="00EB2BD5" w:rsidRPr="005904EE" w:rsidRDefault="003E240B" w:rsidP="009A0804">
      <w:pPr>
        <w:pStyle w:val="NoSpacing"/>
        <w:tabs>
          <w:tab w:val="center" w:pos="5400"/>
          <w:tab w:val="left" w:pos="6540"/>
        </w:tabs>
        <w:rPr>
          <w:rFonts w:ascii="Times New Roman" w:hAnsi="Times New Roman" w:cs="Times New Roman"/>
          <w:b/>
          <w:sz w:val="12"/>
          <w:szCs w:val="20"/>
        </w:rPr>
      </w:pPr>
      <w:r>
        <w:rPr>
          <w:rFonts w:ascii="Times New Roman" w:hAnsi="Times New Roman" w:cs="Times New Roman"/>
          <w:b/>
          <w:sz w:val="12"/>
          <w:szCs w:val="20"/>
        </w:rPr>
        <w:t xml:space="preserve">  </w:t>
      </w:r>
    </w:p>
    <w:p w14:paraId="160D9F6D" w14:textId="62371D40" w:rsidR="000F194D" w:rsidRPr="00892C87" w:rsidRDefault="000F294C" w:rsidP="003E240B">
      <w:pPr>
        <w:pStyle w:val="NoSpacing"/>
        <w:jc w:val="center"/>
        <w:rPr>
          <w:rFonts w:ascii="Times New Roman" w:hAnsi="Times New Roman" w:cs="Times New Roman"/>
          <w:b/>
          <w:sz w:val="20"/>
          <w:szCs w:val="20"/>
        </w:rPr>
      </w:pPr>
      <w:r w:rsidRPr="00892C87">
        <w:rPr>
          <w:rFonts w:ascii="Times New Roman" w:hAnsi="Times New Roman" w:cs="Times New Roman"/>
          <w:b/>
          <w:sz w:val="20"/>
          <w:szCs w:val="20"/>
        </w:rPr>
        <w:t xml:space="preserve">Actions </w:t>
      </w:r>
      <w:r w:rsidR="00C22B03" w:rsidRPr="00892C87">
        <w:rPr>
          <w:rFonts w:ascii="Times New Roman" w:hAnsi="Times New Roman" w:cs="Times New Roman"/>
          <w:b/>
          <w:sz w:val="20"/>
          <w:szCs w:val="20"/>
        </w:rPr>
        <w:t>to Starting a Business</w:t>
      </w:r>
      <w:r w:rsidR="006B33CD" w:rsidRPr="00892C87">
        <w:rPr>
          <w:rFonts w:ascii="Times New Roman" w:hAnsi="Times New Roman" w:cs="Times New Roman"/>
          <w:b/>
          <w:sz w:val="20"/>
          <w:szCs w:val="20"/>
        </w:rPr>
        <w:t xml:space="preserve"> in MN</w:t>
      </w:r>
    </w:p>
    <w:p w14:paraId="23A9E6C0" w14:textId="65D1BA3F" w:rsidR="00457DE6" w:rsidRPr="00892C87" w:rsidRDefault="00EB2BD5" w:rsidP="003E240B">
      <w:pPr>
        <w:pStyle w:val="NoSpacing"/>
        <w:rPr>
          <w:rFonts w:ascii="Times New Roman" w:hAnsi="Times New Roman" w:cs="Times New Roman"/>
          <w:sz w:val="20"/>
          <w:szCs w:val="20"/>
        </w:rPr>
      </w:pPr>
      <w:r w:rsidRPr="00892C87">
        <w:rPr>
          <w:rFonts w:ascii="Times New Roman" w:hAnsi="Times New Roman" w:cs="Times New Roman"/>
          <w:sz w:val="20"/>
          <w:szCs w:val="20"/>
        </w:rPr>
        <w:t xml:space="preserve"> </w:t>
      </w:r>
      <w:r w:rsidR="00533B71" w:rsidRPr="00892C87">
        <w:rPr>
          <w:rFonts w:ascii="Times New Roman" w:hAnsi="Times New Roman" w:cs="Times New Roman"/>
          <w:sz w:val="20"/>
          <w:szCs w:val="20"/>
        </w:rPr>
        <w:t xml:space="preserve"> </w:t>
      </w:r>
    </w:p>
    <w:p w14:paraId="48061889" w14:textId="0EE0E646" w:rsidR="007B2D00" w:rsidRPr="00892C87" w:rsidRDefault="00457DE6" w:rsidP="003E240B">
      <w:pPr>
        <w:pStyle w:val="NoSpacing"/>
        <w:rPr>
          <w:rFonts w:ascii="Times New Roman" w:hAnsi="Times New Roman" w:cs="Times New Roman"/>
          <w:sz w:val="20"/>
          <w:szCs w:val="20"/>
        </w:rPr>
      </w:pPr>
      <w:r w:rsidRPr="00892C87">
        <w:rPr>
          <w:rFonts w:ascii="Times New Roman" w:hAnsi="Times New Roman" w:cs="Times New Roman"/>
          <w:sz w:val="20"/>
          <w:szCs w:val="20"/>
        </w:rPr>
        <w:t>There is no single source for all filling requirements</w:t>
      </w:r>
      <w:r w:rsidR="00BF3747" w:rsidRPr="00892C87">
        <w:rPr>
          <w:rFonts w:ascii="Times New Roman" w:hAnsi="Times New Roman" w:cs="Times New Roman"/>
          <w:sz w:val="20"/>
          <w:szCs w:val="20"/>
        </w:rPr>
        <w:t xml:space="preserve"> to start a business</w:t>
      </w:r>
      <w:r w:rsidRPr="00892C87">
        <w:rPr>
          <w:rFonts w:ascii="Times New Roman" w:hAnsi="Times New Roman" w:cs="Times New Roman"/>
          <w:sz w:val="20"/>
          <w:szCs w:val="20"/>
        </w:rPr>
        <w:t>.  The following is a guideline to assist in setting up your busi</w:t>
      </w:r>
      <w:r w:rsidR="00B945FC" w:rsidRPr="00892C87">
        <w:rPr>
          <w:rFonts w:ascii="Times New Roman" w:hAnsi="Times New Roman" w:cs="Times New Roman"/>
          <w:sz w:val="20"/>
          <w:szCs w:val="20"/>
        </w:rPr>
        <w:t>ness in the state of Minnesota.</w:t>
      </w:r>
      <w:r w:rsidRPr="00892C87">
        <w:rPr>
          <w:rFonts w:ascii="Times New Roman" w:hAnsi="Times New Roman" w:cs="Times New Roman"/>
          <w:sz w:val="20"/>
          <w:szCs w:val="20"/>
        </w:rPr>
        <w:t xml:space="preserve"> </w:t>
      </w:r>
      <w:r w:rsidR="00676DC8" w:rsidRPr="00892C87">
        <w:rPr>
          <w:rFonts w:ascii="Times New Roman" w:hAnsi="Times New Roman" w:cs="Times New Roman"/>
          <w:sz w:val="20"/>
          <w:szCs w:val="20"/>
        </w:rPr>
        <w:t xml:space="preserve"> This is not designed to be a single source document</w:t>
      </w:r>
      <w:r w:rsidR="007B2D00" w:rsidRPr="00892C87">
        <w:rPr>
          <w:rFonts w:ascii="Times New Roman" w:hAnsi="Times New Roman" w:cs="Times New Roman"/>
          <w:sz w:val="20"/>
          <w:szCs w:val="20"/>
        </w:rPr>
        <w:t xml:space="preserve"> or substitute for other professional consultation</w:t>
      </w:r>
      <w:r w:rsidR="00BF3747" w:rsidRPr="00892C87">
        <w:rPr>
          <w:rFonts w:ascii="Times New Roman" w:hAnsi="Times New Roman" w:cs="Times New Roman"/>
          <w:sz w:val="20"/>
          <w:szCs w:val="20"/>
        </w:rPr>
        <w:t>s</w:t>
      </w:r>
      <w:r w:rsidR="00676DC8" w:rsidRPr="00892C87">
        <w:rPr>
          <w:rFonts w:ascii="Times New Roman" w:hAnsi="Times New Roman" w:cs="Times New Roman"/>
          <w:sz w:val="20"/>
          <w:szCs w:val="20"/>
        </w:rPr>
        <w:t xml:space="preserve">.  Based on your type of business, additional requirements may be required.  </w:t>
      </w:r>
      <w:r w:rsidR="007B2D00" w:rsidRPr="00892C87">
        <w:rPr>
          <w:rFonts w:ascii="Times New Roman" w:hAnsi="Times New Roman" w:cs="Times New Roman"/>
          <w:sz w:val="20"/>
          <w:szCs w:val="20"/>
        </w:rPr>
        <w:t xml:space="preserve"> </w:t>
      </w:r>
    </w:p>
    <w:p w14:paraId="2CE80FDF" w14:textId="33ACB951" w:rsidR="00F45485" w:rsidRPr="00892C87" w:rsidRDefault="00F45485" w:rsidP="003E240B">
      <w:pPr>
        <w:pStyle w:val="NoSpacing"/>
        <w:rPr>
          <w:rFonts w:ascii="Times New Roman" w:hAnsi="Times New Roman" w:cs="Times New Roman"/>
          <w:sz w:val="20"/>
          <w:szCs w:val="20"/>
        </w:rPr>
      </w:pPr>
    </w:p>
    <w:p w14:paraId="5DB59828" w14:textId="606FB0A1" w:rsidR="00C22B03" w:rsidRPr="00892C87" w:rsidRDefault="00873DFB"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Determine your business entity</w:t>
      </w:r>
      <w:r w:rsidR="00B90FE5" w:rsidRPr="00892C87">
        <w:rPr>
          <w:rFonts w:ascii="Times New Roman" w:hAnsi="Times New Roman" w:cs="Times New Roman"/>
          <w:b/>
          <w:sz w:val="20"/>
          <w:szCs w:val="20"/>
        </w:rPr>
        <w:t xml:space="preserve"> </w:t>
      </w:r>
      <w:r w:rsidR="00B90FE5" w:rsidRPr="00892C87">
        <w:rPr>
          <w:rFonts w:ascii="Times New Roman" w:hAnsi="Times New Roman" w:cs="Times New Roman"/>
          <w:sz w:val="20"/>
          <w:szCs w:val="20"/>
        </w:rPr>
        <w:t xml:space="preserve">– </w:t>
      </w:r>
      <w:r w:rsidR="00FC6646" w:rsidRPr="00892C87">
        <w:rPr>
          <w:rFonts w:ascii="Times New Roman" w:hAnsi="Times New Roman" w:cs="Times New Roman"/>
          <w:sz w:val="20"/>
          <w:szCs w:val="20"/>
        </w:rPr>
        <w:t>S</w:t>
      </w:r>
      <w:r w:rsidR="00B90FE5" w:rsidRPr="00892C87">
        <w:rPr>
          <w:rFonts w:ascii="Times New Roman" w:hAnsi="Times New Roman" w:cs="Times New Roman"/>
          <w:sz w:val="20"/>
          <w:szCs w:val="20"/>
        </w:rPr>
        <w:t>ources may help you determine the best structure for your business</w:t>
      </w:r>
      <w:r w:rsidR="00D62DA0" w:rsidRPr="00892C87">
        <w:rPr>
          <w:rFonts w:ascii="Times New Roman" w:hAnsi="Times New Roman" w:cs="Times New Roman"/>
          <w:sz w:val="20"/>
          <w:szCs w:val="20"/>
        </w:rPr>
        <w:t>.</w:t>
      </w:r>
    </w:p>
    <w:p w14:paraId="1A9B0E93" w14:textId="5DAE686A" w:rsidR="00B90FE5" w:rsidRPr="00892C87" w:rsidRDefault="00B90FE5"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Guide to Starting a Business in Minnesota</w:t>
      </w:r>
      <w:r w:rsidRPr="00892C87">
        <w:rPr>
          <w:rFonts w:ascii="Times New Roman" w:hAnsi="Times New Roman" w:cs="Times New Roman"/>
          <w:sz w:val="20"/>
          <w:szCs w:val="20"/>
        </w:rPr>
        <w:t xml:space="preserve"> – Chapter 1 discusses organizational structures</w:t>
      </w:r>
      <w:r w:rsidR="00FC6646" w:rsidRPr="00892C87">
        <w:rPr>
          <w:rFonts w:ascii="Times New Roman" w:hAnsi="Times New Roman" w:cs="Times New Roman"/>
          <w:sz w:val="20"/>
          <w:szCs w:val="20"/>
        </w:rPr>
        <w:t xml:space="preserve">. </w:t>
      </w:r>
      <w:hyperlink r:id="rId8" w:history="1">
        <w:r w:rsidR="00D2129E" w:rsidRPr="00892C87">
          <w:rPr>
            <w:rStyle w:val="Hyperlink"/>
            <w:rFonts w:ascii="Times New Roman" w:hAnsi="Times New Roman" w:cs="Times New Roman"/>
            <w:sz w:val="20"/>
            <w:szCs w:val="20"/>
          </w:rPr>
          <w:t>http://mn.gov/deed/assets/guide-starting-business-minnesota-35th-ed-2017_tcm1045-155254.pdf</w:t>
        </w:r>
      </w:hyperlink>
      <w:r w:rsidR="00D2129E" w:rsidRPr="00892C87">
        <w:rPr>
          <w:rFonts w:ascii="Times New Roman" w:hAnsi="Times New Roman" w:cs="Times New Roman"/>
          <w:sz w:val="20"/>
          <w:szCs w:val="20"/>
        </w:rPr>
        <w:t xml:space="preserve"> </w:t>
      </w:r>
    </w:p>
    <w:p w14:paraId="498AE14A" w14:textId="1D8A3122" w:rsidR="00B90FE5" w:rsidRPr="00892C87" w:rsidRDefault="00B90FE5"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IRS</w:t>
      </w:r>
      <w:r w:rsidR="00D2129E" w:rsidRPr="00892C87">
        <w:rPr>
          <w:rFonts w:ascii="Times New Roman" w:hAnsi="Times New Roman" w:cs="Times New Roman"/>
          <w:b/>
          <w:sz w:val="20"/>
          <w:szCs w:val="20"/>
        </w:rPr>
        <w:t xml:space="preserve"> </w:t>
      </w:r>
      <w:r w:rsidR="00D2129E" w:rsidRPr="00892C87">
        <w:rPr>
          <w:rFonts w:ascii="Times New Roman" w:hAnsi="Times New Roman" w:cs="Times New Roman"/>
          <w:sz w:val="20"/>
          <w:szCs w:val="20"/>
        </w:rPr>
        <w:t xml:space="preserve">– </w:t>
      </w:r>
      <w:hyperlink r:id="rId9" w:history="1">
        <w:r w:rsidR="00D2129E" w:rsidRPr="00892C87">
          <w:rPr>
            <w:rStyle w:val="Hyperlink"/>
            <w:rFonts w:ascii="Times New Roman" w:hAnsi="Times New Roman" w:cs="Times New Roman"/>
            <w:sz w:val="20"/>
            <w:szCs w:val="20"/>
          </w:rPr>
          <w:t>https://www.irs.gov/businesses/small-businesses-self-employed/business-structures</w:t>
        </w:r>
      </w:hyperlink>
      <w:r w:rsidR="00D2129E" w:rsidRPr="00892C87">
        <w:rPr>
          <w:rFonts w:ascii="Times New Roman" w:hAnsi="Times New Roman" w:cs="Times New Roman"/>
          <w:sz w:val="20"/>
          <w:szCs w:val="20"/>
        </w:rPr>
        <w:t xml:space="preserve"> </w:t>
      </w:r>
    </w:p>
    <w:p w14:paraId="6FF19D16" w14:textId="270543FE" w:rsidR="00B90FE5" w:rsidRPr="00892C87" w:rsidRDefault="00B90FE5"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Small Business Administration</w:t>
      </w:r>
      <w:r w:rsidR="00D2129E" w:rsidRPr="00892C87">
        <w:rPr>
          <w:rFonts w:ascii="Times New Roman" w:hAnsi="Times New Roman" w:cs="Times New Roman"/>
          <w:b/>
          <w:sz w:val="20"/>
          <w:szCs w:val="20"/>
        </w:rPr>
        <w:t xml:space="preserve"> </w:t>
      </w:r>
      <w:r w:rsidR="00D2129E" w:rsidRPr="00892C87">
        <w:rPr>
          <w:rFonts w:ascii="Times New Roman" w:hAnsi="Times New Roman" w:cs="Times New Roman"/>
          <w:sz w:val="20"/>
          <w:szCs w:val="20"/>
        </w:rPr>
        <w:t xml:space="preserve">– </w:t>
      </w:r>
      <w:hyperlink r:id="rId10" w:history="1">
        <w:r w:rsidR="00D2129E" w:rsidRPr="00892C87">
          <w:rPr>
            <w:rStyle w:val="Hyperlink"/>
            <w:rFonts w:ascii="Times New Roman" w:hAnsi="Times New Roman" w:cs="Times New Roman"/>
            <w:sz w:val="20"/>
            <w:szCs w:val="20"/>
          </w:rPr>
          <w:t>https://www.sba.gov/starting-business/choose-your-business-structure</w:t>
        </w:r>
      </w:hyperlink>
      <w:r w:rsidR="00D2129E" w:rsidRPr="00892C87">
        <w:rPr>
          <w:rFonts w:ascii="Times New Roman" w:hAnsi="Times New Roman" w:cs="Times New Roman"/>
          <w:sz w:val="20"/>
          <w:szCs w:val="20"/>
        </w:rPr>
        <w:t xml:space="preserve"> </w:t>
      </w:r>
    </w:p>
    <w:p w14:paraId="23244097" w14:textId="79631CF0" w:rsidR="00B90FE5" w:rsidRPr="00892C87" w:rsidRDefault="00B90FE5"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Decision should be made after consulting with an attorney and accountant</w:t>
      </w:r>
      <w:r w:rsidR="00FC6646" w:rsidRPr="00892C87">
        <w:rPr>
          <w:rFonts w:ascii="Times New Roman" w:hAnsi="Times New Roman" w:cs="Times New Roman"/>
          <w:sz w:val="20"/>
          <w:szCs w:val="20"/>
        </w:rPr>
        <w:t>.</w:t>
      </w:r>
    </w:p>
    <w:p w14:paraId="40CEB467" w14:textId="06F33EFF" w:rsidR="00A568FF" w:rsidRPr="00892C87" w:rsidRDefault="00A568FF" w:rsidP="003E240B">
      <w:pPr>
        <w:pStyle w:val="ListParagraph"/>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Check the Name Availability</w:t>
      </w:r>
      <w:r w:rsidRPr="00892C87">
        <w:rPr>
          <w:rFonts w:ascii="Times New Roman" w:hAnsi="Times New Roman" w:cs="Times New Roman"/>
          <w:sz w:val="20"/>
          <w:szCs w:val="20"/>
        </w:rPr>
        <w:t xml:space="preserve"> –Type the name you want to use in the box and click Search</w:t>
      </w:r>
      <w:r w:rsidR="00D62DA0" w:rsidRPr="00892C87">
        <w:rPr>
          <w:rFonts w:ascii="Times New Roman" w:hAnsi="Times New Roman" w:cs="Times New Roman"/>
          <w:sz w:val="20"/>
          <w:szCs w:val="20"/>
        </w:rPr>
        <w:t>.</w:t>
      </w:r>
    </w:p>
    <w:p w14:paraId="54EB9B33" w14:textId="0C761188" w:rsidR="00A568FF" w:rsidRPr="00892C87" w:rsidRDefault="00383561" w:rsidP="003E240B">
      <w:pPr>
        <w:pStyle w:val="ListParagraph"/>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Of State: </w:t>
      </w:r>
      <w:hyperlink r:id="rId11" w:history="1">
        <w:r w:rsidR="00A568FF" w:rsidRPr="00892C87">
          <w:rPr>
            <w:rStyle w:val="Hyperlink"/>
            <w:rFonts w:ascii="Times New Roman" w:hAnsi="Times New Roman" w:cs="Times New Roman"/>
            <w:sz w:val="20"/>
            <w:szCs w:val="20"/>
          </w:rPr>
          <w:t>https://mblsportal.sos.state.mn.us/Business/Search</w:t>
        </w:r>
      </w:hyperlink>
      <w:r w:rsidR="00A568FF" w:rsidRPr="00892C87">
        <w:rPr>
          <w:rFonts w:ascii="Times New Roman" w:hAnsi="Times New Roman" w:cs="Times New Roman"/>
          <w:sz w:val="20"/>
          <w:szCs w:val="20"/>
        </w:rPr>
        <w:t xml:space="preserve"> </w:t>
      </w:r>
    </w:p>
    <w:p w14:paraId="6DADCDD0" w14:textId="7DC27414" w:rsidR="00DB6CB1" w:rsidRPr="00892C87" w:rsidRDefault="00DB6CB1" w:rsidP="003E240B">
      <w:pPr>
        <w:pStyle w:val="NoSpacing"/>
        <w:rPr>
          <w:rFonts w:ascii="Times New Roman" w:hAnsi="Times New Roman" w:cs="Times New Roman"/>
          <w:sz w:val="20"/>
          <w:szCs w:val="20"/>
        </w:rPr>
      </w:pPr>
    </w:p>
    <w:p w14:paraId="3FBDA00B" w14:textId="489546EA" w:rsidR="00DB6CB1" w:rsidRPr="00892C87" w:rsidRDefault="000831EF" w:rsidP="003E240B">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C</w:t>
      </w:r>
      <w:r w:rsidR="00DB6CB1" w:rsidRPr="00892C87">
        <w:rPr>
          <w:rFonts w:ascii="Times New Roman" w:hAnsi="Times New Roman" w:cs="Times New Roman"/>
          <w:b/>
          <w:sz w:val="20"/>
          <w:szCs w:val="20"/>
        </w:rPr>
        <w:t>reate an online account</w:t>
      </w:r>
      <w:r w:rsidR="00DB6CB1" w:rsidRPr="00892C87">
        <w:rPr>
          <w:rFonts w:ascii="Times New Roman" w:hAnsi="Times New Roman" w:cs="Times New Roman"/>
          <w:sz w:val="20"/>
          <w:szCs w:val="20"/>
        </w:rPr>
        <w:t xml:space="preserve"> – </w:t>
      </w:r>
      <w:r w:rsidR="00981061" w:rsidRPr="00892C87">
        <w:rPr>
          <w:rFonts w:ascii="Times New Roman" w:hAnsi="Times New Roman" w:cs="Times New Roman"/>
          <w:sz w:val="20"/>
          <w:szCs w:val="20"/>
        </w:rPr>
        <w:t>Create an account or log into the M</w:t>
      </w:r>
      <w:r w:rsidR="00DB6CB1" w:rsidRPr="00892C87">
        <w:rPr>
          <w:rFonts w:ascii="Times New Roman" w:hAnsi="Times New Roman" w:cs="Times New Roman"/>
          <w:sz w:val="20"/>
          <w:szCs w:val="20"/>
        </w:rPr>
        <w:t>innesota Business &amp; Lien System</w:t>
      </w:r>
      <w:r w:rsidR="00D62DA0" w:rsidRPr="00892C87">
        <w:rPr>
          <w:rFonts w:ascii="Times New Roman" w:hAnsi="Times New Roman" w:cs="Times New Roman"/>
          <w:sz w:val="20"/>
          <w:szCs w:val="20"/>
        </w:rPr>
        <w:t>.</w:t>
      </w:r>
      <w:r w:rsidR="00E95B29" w:rsidRPr="00E95B29">
        <w:t xml:space="preserve"> </w:t>
      </w:r>
    </w:p>
    <w:p w14:paraId="68B1AD05" w14:textId="4E0A9E40" w:rsidR="00981061" w:rsidRPr="00892C87" w:rsidRDefault="00383561"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Of State: </w:t>
      </w:r>
      <w:hyperlink r:id="rId12" w:history="1">
        <w:r w:rsidR="00981061" w:rsidRPr="00892C87">
          <w:rPr>
            <w:rStyle w:val="Hyperlink"/>
            <w:rFonts w:ascii="Times New Roman" w:hAnsi="Times New Roman" w:cs="Times New Roman"/>
            <w:sz w:val="20"/>
            <w:szCs w:val="20"/>
          </w:rPr>
          <w:t>https://mblsportal.sos.state.mn.us/</w:t>
        </w:r>
      </w:hyperlink>
      <w:r w:rsidR="00981061" w:rsidRPr="00892C87">
        <w:rPr>
          <w:rFonts w:ascii="Times New Roman" w:hAnsi="Times New Roman" w:cs="Times New Roman"/>
          <w:sz w:val="20"/>
          <w:szCs w:val="20"/>
        </w:rPr>
        <w:t xml:space="preserve">  </w:t>
      </w:r>
      <w:r w:rsidR="00DB6CB1" w:rsidRPr="00892C87">
        <w:rPr>
          <w:rFonts w:ascii="Times New Roman" w:hAnsi="Times New Roman" w:cs="Times New Roman"/>
          <w:sz w:val="20"/>
          <w:szCs w:val="20"/>
        </w:rPr>
        <w:br/>
      </w:r>
    </w:p>
    <w:p w14:paraId="03478FA8" w14:textId="5D946B17" w:rsidR="00981061" w:rsidRPr="00892C87" w:rsidRDefault="00981061"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 xml:space="preserve">Complete online registration for </w:t>
      </w:r>
      <w:r w:rsidR="007E4591" w:rsidRPr="00892C87">
        <w:rPr>
          <w:rFonts w:ascii="Times New Roman" w:hAnsi="Times New Roman" w:cs="Times New Roman"/>
          <w:b/>
          <w:sz w:val="20"/>
          <w:szCs w:val="20"/>
        </w:rPr>
        <w:t>organizing/registering your</w:t>
      </w:r>
      <w:r w:rsidRPr="00892C87">
        <w:rPr>
          <w:rFonts w:ascii="Times New Roman" w:hAnsi="Times New Roman" w:cs="Times New Roman"/>
          <w:b/>
          <w:sz w:val="20"/>
          <w:szCs w:val="20"/>
        </w:rPr>
        <w:t xml:space="preserve"> business</w:t>
      </w:r>
      <w:r w:rsidR="007E4591" w:rsidRPr="00892C87">
        <w:rPr>
          <w:rFonts w:ascii="Times New Roman" w:hAnsi="Times New Roman" w:cs="Times New Roman"/>
          <w:b/>
          <w:sz w:val="20"/>
          <w:szCs w:val="20"/>
        </w:rPr>
        <w:t xml:space="preserve"> with the state</w:t>
      </w:r>
    </w:p>
    <w:p w14:paraId="6B5ED6A7" w14:textId="22886AEC" w:rsidR="00981061" w:rsidRPr="00892C87" w:rsidRDefault="00981061"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After logging into </w:t>
      </w:r>
      <w:hyperlink r:id="rId13" w:history="1">
        <w:r w:rsidRPr="00892C87">
          <w:rPr>
            <w:rStyle w:val="Hyperlink"/>
            <w:rFonts w:ascii="Times New Roman" w:hAnsi="Times New Roman" w:cs="Times New Roman"/>
            <w:sz w:val="20"/>
            <w:szCs w:val="20"/>
          </w:rPr>
          <w:t>https://mblsportal.sos.state.mn.us/</w:t>
        </w:r>
      </w:hyperlink>
      <w:r w:rsidRPr="00892C87">
        <w:rPr>
          <w:rFonts w:ascii="Times New Roman" w:hAnsi="Times New Roman" w:cs="Times New Roman"/>
          <w:sz w:val="20"/>
          <w:szCs w:val="20"/>
        </w:rPr>
        <w:t>, select the Business tab at the top.</w:t>
      </w:r>
    </w:p>
    <w:p w14:paraId="305DAE78" w14:textId="25CD7FC5" w:rsidR="00981061" w:rsidRPr="00892C87" w:rsidRDefault="00981061"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Below the search your business name, select the entity type.  (Note this link is only active when logged into the site)</w:t>
      </w:r>
      <w:r w:rsidR="00FC6646" w:rsidRPr="00892C87">
        <w:rPr>
          <w:rFonts w:ascii="Times New Roman" w:hAnsi="Times New Roman" w:cs="Times New Roman"/>
          <w:sz w:val="20"/>
          <w:szCs w:val="20"/>
        </w:rPr>
        <w:t>.</w:t>
      </w:r>
    </w:p>
    <w:p w14:paraId="14FB0E6F" w14:textId="1CFC10D9" w:rsidR="00F14843" w:rsidRPr="00892C87" w:rsidRDefault="00F14843"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There is not a link for sole proprietorships.  This is because, from a regulatory standpoint, the sole proprietorship only needs to register the business name as an assumed name (if it does not contain the business owner’s first and last names), obtain business licenses and tax identification numbers if necessary, and begin operations (see license and tax identification numbers below).  </w:t>
      </w:r>
    </w:p>
    <w:p w14:paraId="7E656DD2" w14:textId="4037FE88" w:rsidR="00981061" w:rsidRPr="00892C87" w:rsidRDefault="00F14843"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If the business is not a sole proprietorship, c</w:t>
      </w:r>
      <w:r w:rsidR="007E4591" w:rsidRPr="00892C87">
        <w:rPr>
          <w:rFonts w:ascii="Times New Roman" w:hAnsi="Times New Roman" w:cs="Times New Roman"/>
          <w:sz w:val="20"/>
          <w:szCs w:val="20"/>
        </w:rPr>
        <w:t>omplete the rest of the online registration process.</w:t>
      </w:r>
      <w:r w:rsidR="00FC6646" w:rsidRPr="00892C87">
        <w:rPr>
          <w:rFonts w:ascii="Times New Roman" w:hAnsi="Times New Roman" w:cs="Times New Roman"/>
          <w:sz w:val="20"/>
          <w:szCs w:val="20"/>
        </w:rPr>
        <w:br/>
      </w:r>
    </w:p>
    <w:p w14:paraId="143305A8" w14:textId="795D3851" w:rsidR="00042107" w:rsidRPr="00892C87" w:rsidRDefault="0008771F"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File for C</w:t>
      </w:r>
      <w:r w:rsidR="00042107" w:rsidRPr="00892C87">
        <w:rPr>
          <w:rFonts w:ascii="Times New Roman" w:hAnsi="Times New Roman" w:cs="Times New Roman"/>
          <w:b/>
          <w:sz w:val="20"/>
          <w:szCs w:val="20"/>
        </w:rPr>
        <w:t xml:space="preserve">ertificate of </w:t>
      </w:r>
      <w:r w:rsidRPr="00892C87">
        <w:rPr>
          <w:rFonts w:ascii="Times New Roman" w:hAnsi="Times New Roman" w:cs="Times New Roman"/>
          <w:b/>
          <w:sz w:val="20"/>
          <w:szCs w:val="20"/>
        </w:rPr>
        <w:t>A</w:t>
      </w:r>
      <w:r w:rsidR="00042107" w:rsidRPr="00892C87">
        <w:rPr>
          <w:rFonts w:ascii="Times New Roman" w:hAnsi="Times New Roman" w:cs="Times New Roman"/>
          <w:b/>
          <w:sz w:val="20"/>
          <w:szCs w:val="20"/>
        </w:rPr>
        <w:t xml:space="preserve">ssumed </w:t>
      </w:r>
      <w:r w:rsidRPr="00892C87">
        <w:rPr>
          <w:rFonts w:ascii="Times New Roman" w:hAnsi="Times New Roman" w:cs="Times New Roman"/>
          <w:b/>
          <w:sz w:val="20"/>
          <w:szCs w:val="20"/>
        </w:rPr>
        <w:t>N</w:t>
      </w:r>
      <w:r w:rsidR="00042107" w:rsidRPr="00892C87">
        <w:rPr>
          <w:rFonts w:ascii="Times New Roman" w:hAnsi="Times New Roman" w:cs="Times New Roman"/>
          <w:b/>
          <w:sz w:val="20"/>
          <w:szCs w:val="20"/>
        </w:rPr>
        <w:t>ame</w:t>
      </w:r>
      <w:r w:rsidR="00AA3725" w:rsidRPr="00892C87">
        <w:rPr>
          <w:rFonts w:ascii="Times New Roman" w:hAnsi="Times New Roman" w:cs="Times New Roman"/>
          <w:b/>
          <w:sz w:val="20"/>
          <w:szCs w:val="20"/>
        </w:rPr>
        <w:t xml:space="preserve"> (Optional depending on step 4)</w:t>
      </w:r>
    </w:p>
    <w:p w14:paraId="046CB4F5" w14:textId="52F31863" w:rsidR="00042107" w:rsidRPr="00892C87" w:rsidRDefault="00042107"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Fees will be required to file</w:t>
      </w:r>
      <w:r w:rsidR="00FC6646" w:rsidRPr="00892C87">
        <w:rPr>
          <w:rFonts w:ascii="Times New Roman" w:hAnsi="Times New Roman" w:cs="Times New Roman"/>
          <w:sz w:val="20"/>
          <w:szCs w:val="20"/>
        </w:rPr>
        <w:t>.</w:t>
      </w:r>
    </w:p>
    <w:p w14:paraId="5966D3F3" w14:textId="1EFAF339" w:rsidR="00042107" w:rsidRPr="00892C87" w:rsidRDefault="00187A62" w:rsidP="003E240B">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An</w:t>
      </w:r>
      <w:r w:rsidR="00042107" w:rsidRPr="00892C87">
        <w:rPr>
          <w:rFonts w:ascii="Times New Roman" w:eastAsia="Times New Roman" w:hAnsi="Times New Roman" w:cs="Times New Roman"/>
          <w:sz w:val="20"/>
          <w:szCs w:val="20"/>
        </w:rPr>
        <w:t xml:space="preserve"> individual</w:t>
      </w:r>
      <w:r w:rsidRPr="00892C87">
        <w:rPr>
          <w:rFonts w:ascii="Times New Roman" w:eastAsia="Times New Roman" w:hAnsi="Times New Roman" w:cs="Times New Roman"/>
          <w:sz w:val="20"/>
          <w:szCs w:val="20"/>
        </w:rPr>
        <w:t>, partnership, limited liability company</w:t>
      </w:r>
      <w:r w:rsidR="00FC6646" w:rsidRPr="00892C87">
        <w:rPr>
          <w:rFonts w:ascii="Times New Roman" w:eastAsia="Times New Roman" w:hAnsi="Times New Roman" w:cs="Times New Roman"/>
          <w:sz w:val="20"/>
          <w:szCs w:val="20"/>
        </w:rPr>
        <w:t>,</w:t>
      </w:r>
      <w:r w:rsidRPr="00892C87">
        <w:rPr>
          <w:rFonts w:ascii="Times New Roman" w:eastAsia="Times New Roman" w:hAnsi="Times New Roman" w:cs="Times New Roman"/>
          <w:sz w:val="20"/>
          <w:szCs w:val="20"/>
        </w:rPr>
        <w:t xml:space="preserve"> and corporation</w:t>
      </w:r>
      <w:r w:rsidR="00042107" w:rsidRPr="00892C87">
        <w:rPr>
          <w:rFonts w:ascii="Times New Roman" w:eastAsia="Times New Roman" w:hAnsi="Times New Roman" w:cs="Times New Roman"/>
          <w:sz w:val="20"/>
          <w:szCs w:val="20"/>
        </w:rPr>
        <w:t xml:space="preserve"> that conducts business in Minnesota under a name other than their </w:t>
      </w:r>
      <w:r w:rsidR="00D95D1A" w:rsidRPr="00892C87">
        <w:rPr>
          <w:rFonts w:ascii="Times New Roman" w:eastAsia="Times New Roman" w:hAnsi="Times New Roman" w:cs="Times New Roman"/>
          <w:sz w:val="20"/>
          <w:szCs w:val="20"/>
        </w:rPr>
        <w:t>first and last</w:t>
      </w:r>
      <w:r w:rsidR="00042107" w:rsidRPr="00892C87">
        <w:rPr>
          <w:rFonts w:ascii="Times New Roman" w:eastAsia="Times New Roman" w:hAnsi="Times New Roman" w:cs="Times New Roman"/>
          <w:sz w:val="20"/>
          <w:szCs w:val="20"/>
        </w:rPr>
        <w:t xml:space="preserve"> </w:t>
      </w:r>
      <w:r w:rsidR="00F56D2B" w:rsidRPr="00892C87">
        <w:rPr>
          <w:rFonts w:ascii="Times New Roman" w:eastAsia="Times New Roman" w:hAnsi="Times New Roman" w:cs="Times New Roman"/>
          <w:sz w:val="20"/>
          <w:szCs w:val="20"/>
        </w:rPr>
        <w:t>name</w:t>
      </w:r>
      <w:r w:rsidR="00042107" w:rsidRPr="00892C87">
        <w:rPr>
          <w:rFonts w:ascii="Times New Roman" w:eastAsia="Times New Roman" w:hAnsi="Times New Roman" w:cs="Times New Roman"/>
          <w:sz w:val="20"/>
          <w:szCs w:val="20"/>
        </w:rPr>
        <w:t xml:space="preserve"> must file a </w:t>
      </w:r>
      <w:r w:rsidR="00383561" w:rsidRPr="00892C87">
        <w:rPr>
          <w:rFonts w:ascii="Times New Roman" w:eastAsia="Times New Roman" w:hAnsi="Times New Roman" w:cs="Times New Roman"/>
          <w:sz w:val="20"/>
          <w:szCs w:val="20"/>
        </w:rPr>
        <w:t>“</w:t>
      </w:r>
      <w:r w:rsidR="00042107" w:rsidRPr="00892C87">
        <w:rPr>
          <w:rFonts w:ascii="Times New Roman" w:eastAsia="Times New Roman" w:hAnsi="Times New Roman" w:cs="Times New Roman"/>
          <w:sz w:val="20"/>
          <w:szCs w:val="20"/>
        </w:rPr>
        <w:t>Certificate of Assumed Name</w:t>
      </w:r>
      <w:r w:rsidR="00383561" w:rsidRPr="00892C87">
        <w:rPr>
          <w:rFonts w:ascii="Times New Roman" w:eastAsia="Times New Roman" w:hAnsi="Times New Roman" w:cs="Times New Roman"/>
          <w:sz w:val="20"/>
          <w:szCs w:val="20"/>
        </w:rPr>
        <w:t>”</w:t>
      </w:r>
      <w:r w:rsidRPr="00892C87">
        <w:rPr>
          <w:rFonts w:ascii="Times New Roman" w:eastAsia="Times New Roman" w:hAnsi="Times New Roman" w:cs="Times New Roman"/>
          <w:sz w:val="20"/>
          <w:szCs w:val="20"/>
        </w:rPr>
        <w:t xml:space="preserve">. </w:t>
      </w:r>
    </w:p>
    <w:p w14:paraId="58DDECEA" w14:textId="13F9DFF2" w:rsidR="00FC6646" w:rsidRPr="00892C87" w:rsidRDefault="00F04139"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After searching for an av</w:t>
      </w:r>
      <w:r w:rsidR="00FC6646" w:rsidRPr="00892C87">
        <w:rPr>
          <w:rFonts w:ascii="Times New Roman" w:hAnsi="Times New Roman" w:cs="Times New Roman"/>
          <w:sz w:val="20"/>
          <w:szCs w:val="20"/>
        </w:rPr>
        <w:t>ailable name, file assumed name.</w:t>
      </w:r>
    </w:p>
    <w:p w14:paraId="54D6AC77" w14:textId="1D4D4D99" w:rsidR="00412541" w:rsidRPr="00892C87" w:rsidRDefault="00AB73F9"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Of State: </w:t>
      </w:r>
      <w:hyperlink r:id="rId14" w:history="1">
        <w:r w:rsidR="00FC6646" w:rsidRPr="00892C87">
          <w:rPr>
            <w:rStyle w:val="Hyperlink"/>
            <w:rFonts w:ascii="Times New Roman" w:hAnsi="Times New Roman" w:cs="Times New Roman"/>
            <w:sz w:val="20"/>
            <w:szCs w:val="20"/>
          </w:rPr>
          <w:t>http://www.sos.state.mn.us/business-liens/business-forms-fees/assumed-name-sole-proprietorship-forms/</w:t>
        </w:r>
      </w:hyperlink>
      <w:r w:rsidR="00FC6646" w:rsidRPr="00892C87">
        <w:rPr>
          <w:rFonts w:ascii="Times New Roman" w:hAnsi="Times New Roman" w:cs="Times New Roman"/>
          <w:sz w:val="20"/>
          <w:szCs w:val="20"/>
        </w:rPr>
        <w:br/>
      </w:r>
    </w:p>
    <w:p w14:paraId="4AA33ACE" w14:textId="70612AAB" w:rsidR="00042107" w:rsidRPr="00892C87" w:rsidRDefault="00042107" w:rsidP="003E240B">
      <w:pPr>
        <w:pStyle w:val="NoSpacing"/>
        <w:numPr>
          <w:ilvl w:val="0"/>
          <w:numId w:val="1"/>
        </w:numPr>
        <w:rPr>
          <w:rFonts w:ascii="Times New Roman" w:hAnsi="Times New Roman" w:cs="Times New Roman"/>
          <w:b/>
          <w:sz w:val="20"/>
          <w:szCs w:val="20"/>
        </w:rPr>
      </w:pPr>
      <w:r w:rsidRPr="00892C87">
        <w:rPr>
          <w:rFonts w:ascii="Times New Roman" w:eastAsia="Times New Roman" w:hAnsi="Times New Roman" w:cs="Times New Roman"/>
          <w:b/>
          <w:sz w:val="20"/>
          <w:szCs w:val="20"/>
        </w:rPr>
        <w:t>Publish the Certificate or Amended Certificate of Assumed Name</w:t>
      </w:r>
    </w:p>
    <w:p w14:paraId="7313C80D" w14:textId="3BA65EB6" w:rsidR="00097C20" w:rsidRPr="00892C87" w:rsidRDefault="00187A62" w:rsidP="003E240B">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 xml:space="preserve">After filing </w:t>
      </w:r>
      <w:r w:rsidR="00097C20" w:rsidRPr="00892C87">
        <w:rPr>
          <w:rFonts w:ascii="Times New Roman" w:eastAsia="Times New Roman" w:hAnsi="Times New Roman" w:cs="Times New Roman"/>
          <w:sz w:val="20"/>
          <w:szCs w:val="20"/>
        </w:rPr>
        <w:t xml:space="preserve">an assumed name with the Secretary of State (SOS), the SOS will notify the business owner if the filing is accepted.  </w:t>
      </w:r>
    </w:p>
    <w:p w14:paraId="58EE850B" w14:textId="0F1179EF" w:rsidR="00042107" w:rsidRPr="00892C87" w:rsidRDefault="000831EF" w:rsidP="003E240B">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Once accepted, p</w:t>
      </w:r>
      <w:r w:rsidR="00042107" w:rsidRPr="00892C87">
        <w:rPr>
          <w:rFonts w:ascii="Times New Roman" w:eastAsia="Times New Roman" w:hAnsi="Times New Roman" w:cs="Times New Roman"/>
          <w:sz w:val="20"/>
          <w:szCs w:val="20"/>
        </w:rPr>
        <w:t xml:space="preserve">ublish the </w:t>
      </w:r>
      <w:r w:rsidR="00097C20" w:rsidRPr="00892C87">
        <w:rPr>
          <w:rFonts w:ascii="Times New Roman" w:eastAsia="Times New Roman" w:hAnsi="Times New Roman" w:cs="Times New Roman"/>
          <w:sz w:val="20"/>
          <w:szCs w:val="20"/>
        </w:rPr>
        <w:t>assumed name</w:t>
      </w:r>
      <w:r w:rsidR="00042107" w:rsidRPr="00892C87">
        <w:rPr>
          <w:rFonts w:ascii="Times New Roman" w:eastAsia="Times New Roman" w:hAnsi="Times New Roman" w:cs="Times New Roman"/>
          <w:sz w:val="20"/>
          <w:szCs w:val="20"/>
        </w:rPr>
        <w:t xml:space="preserve"> with a qualified </w:t>
      </w:r>
      <w:hyperlink r:id="rId15" w:tgtFrame="_blank" w:history="1">
        <w:r w:rsidR="00042107" w:rsidRPr="00892C87">
          <w:rPr>
            <w:rFonts w:ascii="Times New Roman" w:eastAsia="Times New Roman" w:hAnsi="Times New Roman" w:cs="Times New Roman"/>
            <w:sz w:val="20"/>
            <w:szCs w:val="20"/>
          </w:rPr>
          <w:t>Legal Newspaper</w:t>
        </w:r>
      </w:hyperlink>
      <w:r w:rsidR="00042107" w:rsidRPr="00892C87">
        <w:rPr>
          <w:rFonts w:ascii="Times New Roman" w:eastAsia="Times New Roman" w:hAnsi="Times New Roman" w:cs="Times New Roman"/>
          <w:sz w:val="20"/>
          <w:szCs w:val="20"/>
        </w:rPr>
        <w:t> for two (2) consecutive issues in the county where the principal place of business is located</w:t>
      </w:r>
      <w:r w:rsidR="00FC6646" w:rsidRPr="00892C87">
        <w:rPr>
          <w:rFonts w:ascii="Times New Roman" w:eastAsia="Times New Roman" w:hAnsi="Times New Roman" w:cs="Times New Roman"/>
          <w:sz w:val="20"/>
          <w:szCs w:val="20"/>
        </w:rPr>
        <w:t>.</w:t>
      </w:r>
    </w:p>
    <w:p w14:paraId="5172ED9B" w14:textId="4462C163" w:rsidR="00A72076" w:rsidRPr="00892C87" w:rsidRDefault="00FC6646" w:rsidP="003E240B">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List of Legal Newspapers (last paragraph on the page)</w:t>
      </w:r>
    </w:p>
    <w:p w14:paraId="411241C1" w14:textId="2D372E1A" w:rsidR="00F31486" w:rsidRPr="00892C87" w:rsidRDefault="00FD4ED9"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Of State: </w:t>
      </w:r>
      <w:hyperlink r:id="rId16" w:history="1">
        <w:r w:rsidR="00FC6646" w:rsidRPr="00892C87">
          <w:rPr>
            <w:rStyle w:val="Hyperlink"/>
            <w:rFonts w:ascii="Times New Roman" w:hAnsi="Times New Roman" w:cs="Times New Roman"/>
            <w:sz w:val="20"/>
            <w:szCs w:val="20"/>
          </w:rPr>
          <w:t>http://www.sos.state.mn.us/business-liens/business-forms-fees/assumed-name-sole-proprietorship-forms/</w:t>
        </w:r>
      </w:hyperlink>
      <w:r w:rsidR="00A32B4F" w:rsidRPr="00892C87">
        <w:rPr>
          <w:rFonts w:ascii="Times New Roman" w:hAnsi="Times New Roman" w:cs="Times New Roman"/>
          <w:sz w:val="20"/>
          <w:szCs w:val="20"/>
        </w:rPr>
        <w:t xml:space="preserve"> </w:t>
      </w:r>
    </w:p>
    <w:p w14:paraId="747158E9" w14:textId="0EF14906" w:rsidR="009D5EF1" w:rsidRDefault="009D5EF1" w:rsidP="003E240B">
      <w:pPr>
        <w:pStyle w:val="NoSpacing"/>
        <w:ind w:left="2160"/>
        <w:rPr>
          <w:rFonts w:ascii="Times New Roman" w:hAnsi="Times New Roman" w:cs="Times New Roman"/>
        </w:rPr>
      </w:pPr>
    </w:p>
    <w:p w14:paraId="3B6CCDA5" w14:textId="7EF16B08" w:rsidR="00991794" w:rsidRPr="00892C87" w:rsidRDefault="00991794" w:rsidP="003E240B">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Locate NAICS code (North American Industry Classification System)</w:t>
      </w:r>
      <w:r w:rsidR="00E95B29" w:rsidRPr="00E95B29">
        <w:t xml:space="preserve"> </w:t>
      </w:r>
    </w:p>
    <w:p w14:paraId="5819F51A" w14:textId="2E54C503" w:rsidR="00991794" w:rsidRPr="00892C87" w:rsidRDefault="00991794"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NAICS codes </w:t>
      </w:r>
      <w:r w:rsidR="007B2D00" w:rsidRPr="00892C87">
        <w:rPr>
          <w:rFonts w:ascii="Times New Roman" w:hAnsi="Times New Roman" w:cs="Times New Roman"/>
          <w:sz w:val="20"/>
          <w:szCs w:val="20"/>
        </w:rPr>
        <w:t>are available through</w:t>
      </w:r>
      <w:r w:rsidRPr="00892C87">
        <w:rPr>
          <w:rFonts w:ascii="Times New Roman" w:hAnsi="Times New Roman" w:cs="Times New Roman"/>
          <w:sz w:val="20"/>
          <w:szCs w:val="20"/>
        </w:rPr>
        <w:t xml:space="preserve"> US Census Bureau</w:t>
      </w:r>
      <w:r w:rsidR="00AB73F9" w:rsidRPr="00892C87">
        <w:rPr>
          <w:rFonts w:ascii="Times New Roman" w:hAnsi="Times New Roman" w:cs="Times New Roman"/>
          <w:sz w:val="20"/>
          <w:szCs w:val="20"/>
        </w:rPr>
        <w:t>.</w:t>
      </w:r>
      <w:r w:rsidR="00E95B29" w:rsidRPr="00E95B29">
        <w:t xml:space="preserve"> </w:t>
      </w:r>
    </w:p>
    <w:p w14:paraId="769C1543" w14:textId="77777777" w:rsidR="009D5F39" w:rsidRPr="009D5F39" w:rsidRDefault="00991794" w:rsidP="003E240B">
      <w:pPr>
        <w:pStyle w:val="NoSpacing"/>
        <w:numPr>
          <w:ilvl w:val="2"/>
          <w:numId w:val="1"/>
        </w:numPr>
        <w:rPr>
          <w:rStyle w:val="Hyperlink"/>
          <w:rFonts w:ascii="Times New Roman" w:hAnsi="Times New Roman" w:cs="Times New Roman"/>
          <w:color w:val="auto"/>
          <w:sz w:val="20"/>
          <w:szCs w:val="20"/>
          <w:u w:val="none"/>
        </w:rPr>
      </w:pPr>
      <w:r w:rsidRPr="00892C87">
        <w:rPr>
          <w:rFonts w:ascii="Times New Roman" w:hAnsi="Times New Roman" w:cs="Times New Roman"/>
          <w:sz w:val="20"/>
          <w:szCs w:val="20"/>
        </w:rPr>
        <w:t xml:space="preserve">US Census Bureau website: </w:t>
      </w:r>
      <w:hyperlink r:id="rId17" w:history="1">
        <w:r w:rsidR="00A436CE" w:rsidRPr="00A436CE">
          <w:rPr>
            <w:rStyle w:val="Hyperlink"/>
            <w:rFonts w:ascii="Times New Roman" w:hAnsi="Times New Roman" w:cs="Times New Roman"/>
            <w:sz w:val="20"/>
            <w:szCs w:val="20"/>
          </w:rPr>
          <w:t>https://www.census.gov/naics/</w:t>
        </w:r>
      </w:hyperlink>
      <w:r w:rsidR="00A436CE" w:rsidRPr="00A436CE">
        <w:rPr>
          <w:rStyle w:val="Hyperlink"/>
          <w:rFonts w:ascii="Times New Roman" w:hAnsi="Times New Roman" w:cs="Times New Roman"/>
          <w:sz w:val="20"/>
          <w:szCs w:val="20"/>
        </w:rPr>
        <w:t xml:space="preserve"> </w:t>
      </w:r>
    </w:p>
    <w:p w14:paraId="6593BF09" w14:textId="77777777" w:rsidR="009D5F39" w:rsidRDefault="009D5F39" w:rsidP="009D5F39">
      <w:pPr>
        <w:pStyle w:val="NoSpacing"/>
        <w:rPr>
          <w:rStyle w:val="Hyperlink"/>
          <w:rFonts w:ascii="Times New Roman" w:hAnsi="Times New Roman" w:cs="Times New Roman"/>
          <w:sz w:val="20"/>
          <w:szCs w:val="20"/>
        </w:rPr>
      </w:pPr>
    </w:p>
    <w:p w14:paraId="76DCCF31" w14:textId="5CE8AF23" w:rsidR="00991794" w:rsidRPr="00892C87" w:rsidRDefault="00FC6646" w:rsidP="009D5F39">
      <w:pPr>
        <w:pStyle w:val="NoSpacing"/>
        <w:rPr>
          <w:rFonts w:ascii="Times New Roman" w:hAnsi="Times New Roman" w:cs="Times New Roman"/>
          <w:sz w:val="20"/>
          <w:szCs w:val="20"/>
        </w:rPr>
      </w:pPr>
      <w:r w:rsidRPr="00892C87">
        <w:rPr>
          <w:rStyle w:val="Hyperlink"/>
          <w:rFonts w:ascii="Times New Roman" w:hAnsi="Times New Roman" w:cs="Times New Roman"/>
          <w:sz w:val="20"/>
          <w:szCs w:val="20"/>
        </w:rPr>
        <w:br/>
      </w:r>
      <w:bookmarkStart w:id="0" w:name="_GoBack"/>
      <w:bookmarkEnd w:id="0"/>
    </w:p>
    <w:p w14:paraId="10058875" w14:textId="24B91133" w:rsidR="00991794" w:rsidRPr="00892C87" w:rsidRDefault="00991794"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lastRenderedPageBreak/>
        <w:t>Ap</w:t>
      </w:r>
      <w:r w:rsidR="008C4CBB" w:rsidRPr="00892C87">
        <w:rPr>
          <w:rFonts w:ascii="Times New Roman" w:hAnsi="Times New Roman" w:cs="Times New Roman"/>
          <w:b/>
          <w:sz w:val="20"/>
          <w:szCs w:val="20"/>
        </w:rPr>
        <w:t>ply for Employee ID Number (EIN</w:t>
      </w:r>
      <w:r w:rsidRPr="00892C87">
        <w:rPr>
          <w:rFonts w:ascii="Times New Roman" w:hAnsi="Times New Roman" w:cs="Times New Roman"/>
          <w:b/>
          <w:sz w:val="20"/>
          <w:szCs w:val="20"/>
        </w:rPr>
        <w:t>)</w:t>
      </w:r>
    </w:p>
    <w:p w14:paraId="3F50BB82" w14:textId="2B29F162" w:rsidR="008C4CBB" w:rsidRPr="00892C87" w:rsidRDefault="00991794"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An Employer Identification Number (EIN) is also known as a Federal Tax Identification Number (FEIN), and is used to identify a business entity</w:t>
      </w:r>
      <w:r w:rsidR="00B00B60" w:rsidRPr="00892C87">
        <w:rPr>
          <w:rFonts w:ascii="Times New Roman" w:hAnsi="Times New Roman" w:cs="Times New Roman"/>
          <w:sz w:val="20"/>
          <w:szCs w:val="20"/>
        </w:rPr>
        <w:t xml:space="preserve"> to federal agencies</w:t>
      </w:r>
      <w:r w:rsidRPr="00892C87">
        <w:rPr>
          <w:rFonts w:ascii="Times New Roman" w:hAnsi="Times New Roman" w:cs="Times New Roman"/>
          <w:sz w:val="20"/>
          <w:szCs w:val="20"/>
        </w:rPr>
        <w:t>. Generally, businesses need an EIN.</w:t>
      </w:r>
    </w:p>
    <w:p w14:paraId="17363D40" w14:textId="4B911C9E" w:rsidR="008C4CBB" w:rsidRPr="00892C87" w:rsidRDefault="00AB73F9"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IRS website: </w:t>
      </w:r>
      <w:hyperlink r:id="rId18" w:history="1">
        <w:r w:rsidR="008C4CBB" w:rsidRPr="00892C87">
          <w:rPr>
            <w:rStyle w:val="Hyperlink"/>
            <w:rFonts w:ascii="Times New Roman" w:hAnsi="Times New Roman" w:cs="Times New Roman"/>
            <w:sz w:val="20"/>
            <w:szCs w:val="20"/>
          </w:rPr>
          <w:t>https://www.irs.gov/businesses/small-businesses-self-employed/apply-for-an-employer-identification-number-ein-online</w:t>
        </w:r>
      </w:hyperlink>
      <w:r w:rsidR="008C4CBB" w:rsidRPr="00892C87">
        <w:rPr>
          <w:rFonts w:ascii="Times New Roman" w:hAnsi="Times New Roman" w:cs="Times New Roman"/>
          <w:sz w:val="20"/>
          <w:szCs w:val="20"/>
        </w:rPr>
        <w:br/>
      </w:r>
    </w:p>
    <w:p w14:paraId="16D87D9E" w14:textId="45771DF2" w:rsidR="00F14843" w:rsidRPr="00892C87" w:rsidRDefault="00F538C4" w:rsidP="003E240B">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Apply for MN Tax ID number</w:t>
      </w:r>
    </w:p>
    <w:p w14:paraId="0A57E72D" w14:textId="77777777" w:rsidR="00467E23" w:rsidRPr="009D5F39" w:rsidRDefault="00467E23"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Ap</w:t>
      </w:r>
      <w:r w:rsidR="00964DA6" w:rsidRPr="00892C87">
        <w:rPr>
          <w:rFonts w:ascii="Times New Roman" w:hAnsi="Times New Roman" w:cs="Times New Roman"/>
          <w:sz w:val="20"/>
          <w:szCs w:val="20"/>
        </w:rPr>
        <w:t>ply for MN Tax ID number</w:t>
      </w:r>
      <w:r w:rsidR="00AF3666" w:rsidRPr="00892C87">
        <w:rPr>
          <w:rFonts w:ascii="Times New Roman" w:hAnsi="Times New Roman" w:cs="Times New Roman"/>
          <w:sz w:val="20"/>
          <w:szCs w:val="20"/>
        </w:rPr>
        <w:t xml:space="preserve"> (TIN)</w:t>
      </w:r>
      <w:r w:rsidR="00964DA6" w:rsidRPr="00892C87">
        <w:rPr>
          <w:rFonts w:ascii="Times New Roman" w:hAnsi="Times New Roman" w:cs="Times New Roman"/>
          <w:sz w:val="20"/>
          <w:szCs w:val="20"/>
        </w:rPr>
        <w:t xml:space="preserve"> online</w:t>
      </w:r>
      <w:r w:rsidR="00AB73F9" w:rsidRPr="009D5F39">
        <w:rPr>
          <w:rFonts w:ascii="Times New Roman" w:hAnsi="Times New Roman" w:cs="Times New Roman"/>
          <w:sz w:val="20"/>
          <w:szCs w:val="20"/>
        </w:rPr>
        <w:t>.</w:t>
      </w:r>
    </w:p>
    <w:p w14:paraId="737847A5" w14:textId="30313137" w:rsidR="00A436CE" w:rsidRPr="00A436CE" w:rsidRDefault="00AB73F9" w:rsidP="003E240B">
      <w:pPr>
        <w:pStyle w:val="NoSpacing"/>
        <w:numPr>
          <w:ilvl w:val="2"/>
          <w:numId w:val="1"/>
        </w:numPr>
        <w:rPr>
          <w:rStyle w:val="Hyperlink"/>
        </w:rPr>
      </w:pPr>
      <w:r w:rsidRPr="009D5F39">
        <w:rPr>
          <w:rFonts w:ascii="Times New Roman" w:hAnsi="Times New Roman" w:cs="Times New Roman"/>
          <w:sz w:val="20"/>
          <w:szCs w:val="20"/>
        </w:rPr>
        <w:t>M</w:t>
      </w:r>
      <w:r w:rsidRPr="00892C87">
        <w:rPr>
          <w:rFonts w:ascii="Times New Roman" w:hAnsi="Times New Roman" w:cs="Times New Roman"/>
          <w:sz w:val="20"/>
          <w:szCs w:val="20"/>
        </w:rPr>
        <w:t>N State Revenue website:</w:t>
      </w:r>
      <w:r w:rsidRPr="00A436CE">
        <w:rPr>
          <w:rStyle w:val="Hyperlink"/>
        </w:rPr>
        <w:t xml:space="preserve"> </w:t>
      </w:r>
      <w:r w:rsidR="00A436CE" w:rsidRPr="00A436CE">
        <w:rPr>
          <w:rStyle w:val="Hyperlink"/>
          <w:rFonts w:ascii="Times New Roman" w:hAnsi="Times New Roman" w:cs="Times New Roman"/>
          <w:sz w:val="20"/>
          <w:szCs w:val="20"/>
        </w:rPr>
        <w:t>https://www.mndor.state.mn.us/tp/eservices/_/</w:t>
      </w:r>
    </w:p>
    <w:p w14:paraId="30782900" w14:textId="77777777" w:rsidR="00467E23" w:rsidRPr="00A436CE" w:rsidRDefault="00467E23" w:rsidP="003E240B">
      <w:pPr>
        <w:pStyle w:val="NoSpacing"/>
        <w:numPr>
          <w:ilvl w:val="1"/>
          <w:numId w:val="1"/>
        </w:numPr>
        <w:rPr>
          <w:rFonts w:ascii="Times New Roman" w:hAnsi="Times New Roman" w:cs="Times New Roman"/>
          <w:sz w:val="20"/>
          <w:szCs w:val="20"/>
        </w:rPr>
      </w:pPr>
      <w:r w:rsidRPr="00A436CE">
        <w:rPr>
          <w:rFonts w:ascii="Times New Roman" w:hAnsi="Times New Roman" w:cs="Times New Roman"/>
          <w:sz w:val="20"/>
          <w:szCs w:val="20"/>
        </w:rPr>
        <w:t>You will need the following:</w:t>
      </w:r>
    </w:p>
    <w:p w14:paraId="0CC9AC43"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Federal employee ID number (FEIN)</w:t>
      </w:r>
      <w:r w:rsidR="00711916" w:rsidRPr="00892C87">
        <w:rPr>
          <w:rFonts w:ascii="Times New Roman" w:hAnsi="Times New Roman" w:cs="Times New Roman"/>
          <w:sz w:val="20"/>
          <w:szCs w:val="20"/>
        </w:rPr>
        <w:t>;</w:t>
      </w:r>
    </w:p>
    <w:p w14:paraId="2FE22FDA"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Legal name or sole-proprietor name and business address</w:t>
      </w:r>
      <w:r w:rsidR="00711916" w:rsidRPr="00892C87">
        <w:rPr>
          <w:rFonts w:ascii="Times New Roman" w:hAnsi="Times New Roman" w:cs="Times New Roman"/>
          <w:sz w:val="20"/>
          <w:szCs w:val="20"/>
        </w:rPr>
        <w:t>;</w:t>
      </w:r>
    </w:p>
    <w:p w14:paraId="135289CD"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If applicable, Business name (DBA)</w:t>
      </w:r>
      <w:r w:rsidR="00711916" w:rsidRPr="00892C87">
        <w:rPr>
          <w:rFonts w:ascii="Times New Roman" w:hAnsi="Times New Roman" w:cs="Times New Roman"/>
          <w:sz w:val="20"/>
          <w:szCs w:val="20"/>
        </w:rPr>
        <w:t>;</w:t>
      </w:r>
    </w:p>
    <w:p w14:paraId="607D3B83"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NAICS code (North American Industry Classification System)</w:t>
      </w:r>
      <w:r w:rsidR="00711916" w:rsidRPr="00892C87">
        <w:rPr>
          <w:rFonts w:ascii="Times New Roman" w:hAnsi="Times New Roman" w:cs="Times New Roman"/>
          <w:sz w:val="20"/>
          <w:szCs w:val="20"/>
        </w:rPr>
        <w:t>;</w:t>
      </w:r>
    </w:p>
    <w:p w14:paraId="3F60F9B7"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Names </w:t>
      </w:r>
      <w:r w:rsidR="00711916" w:rsidRPr="00892C87">
        <w:rPr>
          <w:rFonts w:ascii="Times New Roman" w:hAnsi="Times New Roman" w:cs="Times New Roman"/>
          <w:sz w:val="20"/>
          <w:szCs w:val="20"/>
        </w:rPr>
        <w:t>and</w:t>
      </w:r>
      <w:r w:rsidRPr="00892C87">
        <w:rPr>
          <w:rFonts w:ascii="Times New Roman" w:hAnsi="Times New Roman" w:cs="Times New Roman"/>
          <w:sz w:val="20"/>
          <w:szCs w:val="20"/>
        </w:rPr>
        <w:t xml:space="preserve"> social security numbers of sole-proprietor, officers, partners</w:t>
      </w:r>
      <w:r w:rsidR="00711916" w:rsidRPr="00892C87">
        <w:rPr>
          <w:rFonts w:ascii="Times New Roman" w:hAnsi="Times New Roman" w:cs="Times New Roman"/>
          <w:sz w:val="20"/>
          <w:szCs w:val="20"/>
        </w:rPr>
        <w:t>,</w:t>
      </w:r>
      <w:r w:rsidRPr="00892C87">
        <w:rPr>
          <w:rFonts w:ascii="Times New Roman" w:hAnsi="Times New Roman" w:cs="Times New Roman"/>
          <w:sz w:val="20"/>
          <w:szCs w:val="20"/>
        </w:rPr>
        <w:t xml:space="preserve"> or representatives</w:t>
      </w:r>
      <w:r w:rsidR="00711916" w:rsidRPr="00892C87">
        <w:rPr>
          <w:rFonts w:ascii="Times New Roman" w:hAnsi="Times New Roman" w:cs="Times New Roman"/>
          <w:sz w:val="20"/>
          <w:szCs w:val="20"/>
        </w:rPr>
        <w:t>; and,</w:t>
      </w:r>
    </w:p>
    <w:p w14:paraId="0658B541" w14:textId="77777777" w:rsidR="00467E23" w:rsidRPr="00892C87" w:rsidRDefault="00467E23" w:rsidP="003E240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Email address and name of a contact person</w:t>
      </w:r>
      <w:r w:rsidR="00711916" w:rsidRPr="00892C87">
        <w:rPr>
          <w:rFonts w:ascii="Times New Roman" w:hAnsi="Times New Roman" w:cs="Times New Roman"/>
          <w:sz w:val="20"/>
          <w:szCs w:val="20"/>
        </w:rPr>
        <w:t>.</w:t>
      </w:r>
      <w:r w:rsidR="00711916" w:rsidRPr="00892C87">
        <w:rPr>
          <w:rFonts w:ascii="Times New Roman" w:hAnsi="Times New Roman" w:cs="Times New Roman"/>
          <w:sz w:val="20"/>
          <w:szCs w:val="20"/>
        </w:rPr>
        <w:br/>
      </w:r>
    </w:p>
    <w:p w14:paraId="142E34F0" w14:textId="77777777" w:rsidR="00C813DD" w:rsidRPr="00892C87" w:rsidRDefault="00C813DD"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 xml:space="preserve">Apply for Unemployment </w:t>
      </w:r>
      <w:r w:rsidR="0098187E" w:rsidRPr="00892C87">
        <w:rPr>
          <w:rFonts w:ascii="Times New Roman" w:hAnsi="Times New Roman" w:cs="Times New Roman"/>
          <w:b/>
          <w:sz w:val="20"/>
          <w:szCs w:val="20"/>
        </w:rPr>
        <w:t>ID number</w:t>
      </w:r>
    </w:p>
    <w:p w14:paraId="4BB1A91D" w14:textId="77777777" w:rsidR="00B3261A" w:rsidRPr="00892C87" w:rsidRDefault="0098187E"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Minnesota Unemployment Insurance Law, every individual or organization that pays</w:t>
      </w:r>
      <w:r w:rsidR="00B3261A" w:rsidRPr="00892C87">
        <w:rPr>
          <w:rFonts w:ascii="Times New Roman" w:hAnsi="Times New Roman" w:cs="Times New Roman"/>
          <w:sz w:val="20"/>
          <w:szCs w:val="20"/>
        </w:rPr>
        <w:t xml:space="preserve"> covered wages in </w:t>
      </w:r>
      <w:r w:rsidRPr="00892C87">
        <w:rPr>
          <w:rFonts w:ascii="Times New Roman" w:hAnsi="Times New Roman" w:cs="Times New Roman"/>
          <w:sz w:val="20"/>
          <w:szCs w:val="20"/>
        </w:rPr>
        <w:t xml:space="preserve">Minnesota must register with the Minnesota Unemployment Insurance (UI) Program. </w:t>
      </w:r>
    </w:p>
    <w:p w14:paraId="79B193C6" w14:textId="77777777" w:rsidR="00516966" w:rsidRPr="00892C87" w:rsidRDefault="002D5969"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Do NOT register until covered wages have actually been paid.  </w:t>
      </w:r>
    </w:p>
    <w:p w14:paraId="2C7F15C2" w14:textId="77777777" w:rsidR="00516966" w:rsidRPr="00892C87" w:rsidRDefault="00516966"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Covered wages refers to wages paid by an employer to an employee on which the employer is required to pay unemployment insurance tax in accordance with Minnesota Unemployment Insurance Law. </w:t>
      </w:r>
    </w:p>
    <w:p w14:paraId="22726CA6" w14:textId="77777777" w:rsidR="00516966" w:rsidRPr="00892C87" w:rsidRDefault="0098187E"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Refer to the </w:t>
      </w:r>
      <w:r w:rsidRPr="00892C87">
        <w:rPr>
          <w:rStyle w:val="Emphasis"/>
          <w:rFonts w:ascii="Times New Roman" w:hAnsi="Times New Roman" w:cs="Times New Roman"/>
          <w:sz w:val="20"/>
          <w:szCs w:val="20"/>
        </w:rPr>
        <w:t>Employer Handbook</w:t>
      </w:r>
      <w:r w:rsidRPr="00892C87">
        <w:rPr>
          <w:rFonts w:ascii="Times New Roman" w:hAnsi="Times New Roman" w:cs="Times New Roman"/>
          <w:sz w:val="20"/>
          <w:szCs w:val="20"/>
        </w:rPr>
        <w:t xml:space="preserve"> for information</w:t>
      </w:r>
      <w:r w:rsidR="002D5969" w:rsidRPr="00892C87">
        <w:rPr>
          <w:rFonts w:ascii="Times New Roman" w:hAnsi="Times New Roman" w:cs="Times New Roman"/>
          <w:sz w:val="20"/>
          <w:szCs w:val="20"/>
        </w:rPr>
        <w:t>:</w:t>
      </w:r>
      <w:r w:rsidR="0088357A" w:rsidRPr="00892C87">
        <w:rPr>
          <w:rFonts w:ascii="Times New Roman" w:hAnsi="Times New Roman" w:cs="Times New Roman"/>
          <w:sz w:val="20"/>
          <w:szCs w:val="20"/>
        </w:rPr>
        <w:t xml:space="preserve"> </w:t>
      </w:r>
      <w:hyperlink r:id="rId19" w:history="1">
        <w:r w:rsidR="0088357A" w:rsidRPr="00892C87">
          <w:rPr>
            <w:rStyle w:val="Hyperlink"/>
            <w:rFonts w:ascii="Times New Roman" w:hAnsi="Times New Roman" w:cs="Times New Roman"/>
            <w:sz w:val="20"/>
            <w:szCs w:val="20"/>
          </w:rPr>
          <w:t>http://www.uimn.org/uimn/employers/publications/emp-hbook/index.jsp</w:t>
        </w:r>
      </w:hyperlink>
      <w:r w:rsidR="0088357A" w:rsidRPr="00892C87">
        <w:rPr>
          <w:rFonts w:ascii="Times New Roman" w:hAnsi="Times New Roman" w:cs="Times New Roman"/>
          <w:sz w:val="20"/>
          <w:szCs w:val="20"/>
        </w:rPr>
        <w:br/>
      </w:r>
    </w:p>
    <w:p w14:paraId="1ABEE67C" w14:textId="77777777" w:rsidR="00F06EB9" w:rsidRPr="003E240B" w:rsidRDefault="00F06EB9" w:rsidP="003E240B">
      <w:pPr>
        <w:pStyle w:val="NoSpacing"/>
        <w:numPr>
          <w:ilvl w:val="0"/>
          <w:numId w:val="1"/>
        </w:numPr>
        <w:rPr>
          <w:rFonts w:ascii="Times New Roman" w:hAnsi="Times New Roman" w:cs="Times New Roman"/>
          <w:b/>
          <w:sz w:val="20"/>
          <w:szCs w:val="20"/>
        </w:rPr>
      </w:pPr>
      <w:r w:rsidRPr="003E240B">
        <w:rPr>
          <w:rFonts w:ascii="Times New Roman" w:hAnsi="Times New Roman" w:cs="Times New Roman"/>
          <w:b/>
          <w:sz w:val="20"/>
          <w:szCs w:val="20"/>
        </w:rPr>
        <w:t xml:space="preserve">Complete forms for </w:t>
      </w:r>
      <w:r w:rsidR="008C64AB" w:rsidRPr="003E240B">
        <w:rPr>
          <w:rFonts w:ascii="Times New Roman" w:hAnsi="Times New Roman" w:cs="Times New Roman"/>
          <w:b/>
          <w:sz w:val="20"/>
          <w:szCs w:val="20"/>
        </w:rPr>
        <w:t xml:space="preserve">New Worker’s Identification (WID) </w:t>
      </w:r>
      <w:r w:rsidR="00B274F9" w:rsidRPr="003E240B">
        <w:rPr>
          <w:rFonts w:ascii="Times New Roman" w:hAnsi="Times New Roman" w:cs="Times New Roman"/>
          <w:b/>
          <w:sz w:val="20"/>
          <w:szCs w:val="20"/>
        </w:rPr>
        <w:t xml:space="preserve">(Workman’s Compensation Insurance) </w:t>
      </w:r>
    </w:p>
    <w:p w14:paraId="289CF625" w14:textId="77777777" w:rsidR="008C64AB" w:rsidRPr="003E240B" w:rsidRDefault="008C64AB" w:rsidP="003E240B">
      <w:pPr>
        <w:pStyle w:val="ListParagraph"/>
        <w:numPr>
          <w:ilvl w:val="1"/>
          <w:numId w:val="1"/>
        </w:numPr>
        <w:spacing w:before="100" w:beforeAutospacing="1" w:after="100" w:afterAutospacing="1"/>
        <w:rPr>
          <w:rFonts w:ascii="Times New Roman" w:eastAsia="Times New Roman" w:hAnsi="Times New Roman" w:cs="Times New Roman"/>
          <w:sz w:val="20"/>
          <w:szCs w:val="20"/>
        </w:rPr>
      </w:pPr>
      <w:r w:rsidRPr="003E240B">
        <w:rPr>
          <w:rFonts w:ascii="Times New Roman" w:eastAsia="Times New Roman" w:hAnsi="Times New Roman" w:cs="Times New Roman"/>
          <w:sz w:val="20"/>
          <w:szCs w:val="20"/>
        </w:rPr>
        <w:t>Minnesota Department of Labor and Industry's Safety and Workers' Compensation Division is implementing a new worker identific</w:t>
      </w:r>
      <w:r w:rsidR="0088357A" w:rsidRPr="003E240B">
        <w:rPr>
          <w:rFonts w:ascii="Times New Roman" w:eastAsia="Times New Roman" w:hAnsi="Times New Roman" w:cs="Times New Roman"/>
          <w:sz w:val="20"/>
          <w:szCs w:val="20"/>
        </w:rPr>
        <w:t xml:space="preserve">ation – </w:t>
      </w:r>
      <w:r w:rsidRPr="003E240B">
        <w:rPr>
          <w:rFonts w:ascii="Times New Roman" w:eastAsia="Times New Roman" w:hAnsi="Times New Roman" w:cs="Times New Roman"/>
          <w:sz w:val="20"/>
          <w:szCs w:val="20"/>
        </w:rPr>
        <w:t xml:space="preserve">or WID </w:t>
      </w:r>
      <w:r w:rsidR="0088357A" w:rsidRPr="003E240B">
        <w:rPr>
          <w:rFonts w:ascii="Times New Roman" w:eastAsia="Times New Roman" w:hAnsi="Times New Roman" w:cs="Times New Roman"/>
          <w:sz w:val="20"/>
          <w:szCs w:val="20"/>
        </w:rPr>
        <w:t>–</w:t>
      </w:r>
      <w:r w:rsidRPr="003E240B">
        <w:rPr>
          <w:rFonts w:ascii="Times New Roman" w:eastAsia="Times New Roman" w:hAnsi="Times New Roman" w:cs="Times New Roman"/>
          <w:sz w:val="20"/>
          <w:szCs w:val="20"/>
        </w:rPr>
        <w:t xml:space="preserve"> number that may be used instead of a Social Security number to identify claims.</w:t>
      </w:r>
    </w:p>
    <w:p w14:paraId="289BADC7" w14:textId="33CFB615" w:rsidR="00F06EB9" w:rsidRPr="00892C87" w:rsidRDefault="00123137" w:rsidP="003E240B">
      <w:pPr>
        <w:pStyle w:val="NoSpacing"/>
        <w:numPr>
          <w:ilvl w:val="1"/>
          <w:numId w:val="1"/>
        </w:numPr>
        <w:rPr>
          <w:rFonts w:ascii="Times New Roman" w:hAnsi="Times New Roman" w:cs="Times New Roman"/>
          <w:sz w:val="20"/>
          <w:szCs w:val="20"/>
        </w:rPr>
      </w:pPr>
      <w:r w:rsidRPr="003E240B">
        <w:rPr>
          <w:rFonts w:ascii="Times New Roman" w:hAnsi="Times New Roman" w:cs="Times New Roman"/>
          <w:sz w:val="20"/>
          <w:szCs w:val="20"/>
        </w:rPr>
        <w:t xml:space="preserve">MN Department of Labor and Industry will allow forms to be completed online: </w:t>
      </w:r>
      <w:hyperlink r:id="rId20" w:history="1">
        <w:r w:rsidR="003E240B" w:rsidRPr="003E240B">
          <w:rPr>
            <w:rStyle w:val="Hyperlink"/>
            <w:rFonts w:ascii="Times New Roman" w:hAnsi="Times New Roman" w:cs="Times New Roman"/>
            <w:sz w:val="20"/>
            <w:szCs w:val="20"/>
          </w:rPr>
          <w:t>https://www.dli.mn.gov/business/workers-compensation/work-comp-worker-identification-wid-number</w:t>
        </w:r>
      </w:hyperlink>
      <w:r w:rsidR="0088357A" w:rsidRPr="00892C87">
        <w:rPr>
          <w:rStyle w:val="Hyperlink"/>
          <w:rFonts w:ascii="Times New Roman" w:hAnsi="Times New Roman" w:cs="Times New Roman"/>
          <w:sz w:val="20"/>
          <w:szCs w:val="20"/>
        </w:rPr>
        <w:br/>
      </w:r>
    </w:p>
    <w:p w14:paraId="776677F1" w14:textId="77777777" w:rsidR="00253E85" w:rsidRPr="00892C87" w:rsidRDefault="008C38D4"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Determine l</w:t>
      </w:r>
      <w:r w:rsidR="00253E85" w:rsidRPr="00892C87">
        <w:rPr>
          <w:rFonts w:ascii="Times New Roman" w:hAnsi="Times New Roman" w:cs="Times New Roman"/>
          <w:b/>
          <w:sz w:val="20"/>
          <w:szCs w:val="20"/>
        </w:rPr>
        <w:t xml:space="preserve">icense requirements for your business </w:t>
      </w:r>
    </w:p>
    <w:p w14:paraId="311451C9" w14:textId="77777777" w:rsidR="00253E85" w:rsidRPr="00892C87" w:rsidRDefault="008C38D4"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MN state webpage for</w:t>
      </w:r>
      <w:r w:rsidR="00253E85" w:rsidRPr="00892C87">
        <w:rPr>
          <w:rFonts w:ascii="Times New Roman" w:hAnsi="Times New Roman" w:cs="Times New Roman"/>
          <w:sz w:val="20"/>
          <w:szCs w:val="20"/>
        </w:rPr>
        <w:t xml:space="preserve"> license requirements: </w:t>
      </w:r>
      <w:hyperlink r:id="rId21" w:history="1">
        <w:r w:rsidRPr="00892C87">
          <w:rPr>
            <w:rStyle w:val="Hyperlink"/>
            <w:rFonts w:ascii="Times New Roman" w:hAnsi="Times New Roman" w:cs="Times New Roman"/>
            <w:sz w:val="20"/>
            <w:szCs w:val="20"/>
          </w:rPr>
          <w:t>http://mn.gov/elicense/</w:t>
        </w:r>
      </w:hyperlink>
      <w:r w:rsidR="0088357A" w:rsidRPr="00892C87">
        <w:rPr>
          <w:rStyle w:val="Hyperlink"/>
          <w:rFonts w:ascii="Times New Roman" w:hAnsi="Times New Roman" w:cs="Times New Roman"/>
          <w:sz w:val="20"/>
          <w:szCs w:val="20"/>
        </w:rPr>
        <w:br/>
      </w:r>
    </w:p>
    <w:p w14:paraId="739261F6" w14:textId="77777777" w:rsidR="00B274F9" w:rsidRPr="00384778" w:rsidRDefault="00B274F9" w:rsidP="003E240B">
      <w:pPr>
        <w:pStyle w:val="NoSpacing"/>
        <w:numPr>
          <w:ilvl w:val="0"/>
          <w:numId w:val="1"/>
        </w:numPr>
        <w:rPr>
          <w:rFonts w:ascii="Times New Roman" w:hAnsi="Times New Roman" w:cs="Times New Roman"/>
          <w:b/>
          <w:sz w:val="20"/>
          <w:szCs w:val="20"/>
        </w:rPr>
      </w:pPr>
      <w:r w:rsidRPr="00384778">
        <w:rPr>
          <w:rFonts w:ascii="Times New Roman" w:hAnsi="Times New Roman" w:cs="Times New Roman"/>
          <w:b/>
          <w:sz w:val="20"/>
          <w:szCs w:val="20"/>
        </w:rPr>
        <w:t>Determine special tax requirements</w:t>
      </w:r>
    </w:p>
    <w:p w14:paraId="5D24D405" w14:textId="77777777" w:rsidR="009D5F39" w:rsidRDefault="00B274F9" w:rsidP="003E240B">
      <w:pPr>
        <w:pStyle w:val="NoSpacing"/>
        <w:numPr>
          <w:ilvl w:val="1"/>
          <w:numId w:val="1"/>
        </w:numPr>
        <w:rPr>
          <w:rFonts w:ascii="Times New Roman" w:hAnsi="Times New Roman" w:cs="Times New Roman"/>
          <w:sz w:val="20"/>
          <w:szCs w:val="20"/>
        </w:rPr>
      </w:pPr>
      <w:r w:rsidRPr="00384778">
        <w:rPr>
          <w:rFonts w:ascii="Times New Roman" w:hAnsi="Times New Roman" w:cs="Times New Roman"/>
          <w:sz w:val="20"/>
          <w:szCs w:val="20"/>
        </w:rPr>
        <w:t>MN Revenue website lists spec</w:t>
      </w:r>
      <w:r w:rsidR="00384778" w:rsidRPr="00384778">
        <w:rPr>
          <w:rFonts w:ascii="Times New Roman" w:hAnsi="Times New Roman" w:cs="Times New Roman"/>
          <w:sz w:val="20"/>
          <w:szCs w:val="20"/>
        </w:rPr>
        <w:t xml:space="preserve">ial taxes required by industry: </w:t>
      </w:r>
    </w:p>
    <w:p w14:paraId="51C50151" w14:textId="4B1AC5D8" w:rsidR="00B274F9" w:rsidRPr="00384778" w:rsidRDefault="004B67D3" w:rsidP="009D5F39">
      <w:pPr>
        <w:pStyle w:val="NoSpacing"/>
        <w:ind w:left="1440"/>
        <w:rPr>
          <w:rFonts w:ascii="Times New Roman" w:hAnsi="Times New Roman" w:cs="Times New Roman"/>
          <w:sz w:val="20"/>
          <w:szCs w:val="20"/>
        </w:rPr>
      </w:pPr>
      <w:hyperlink r:id="rId22" w:history="1">
        <w:r w:rsidR="00384778" w:rsidRPr="00384778">
          <w:rPr>
            <w:rStyle w:val="Hyperlink"/>
            <w:rFonts w:ascii="Times New Roman" w:hAnsi="Times New Roman" w:cs="Times New Roman"/>
            <w:sz w:val="20"/>
            <w:szCs w:val="20"/>
          </w:rPr>
          <w:t>https://www.revenue.state.mn.us/business-taxes-and-fees</w:t>
        </w:r>
      </w:hyperlink>
      <w:r w:rsidR="0088357A" w:rsidRPr="00384778">
        <w:rPr>
          <w:rFonts w:ascii="Times New Roman" w:hAnsi="Times New Roman" w:cs="Times New Roman"/>
          <w:sz w:val="20"/>
          <w:szCs w:val="20"/>
        </w:rPr>
        <w:br/>
      </w:r>
    </w:p>
    <w:p w14:paraId="0DD07072" w14:textId="77777777" w:rsidR="00636A2C" w:rsidRPr="00892C87" w:rsidRDefault="00636A2C" w:rsidP="003E240B">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Meet with insurance agent for insurance needs, insurance that may be needed but not limited to (based on type of service/products sold)</w:t>
      </w:r>
    </w:p>
    <w:p w14:paraId="10768E19" w14:textId="77777777" w:rsidR="00636A2C" w:rsidRPr="00892C87" w:rsidRDefault="00636A2C"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Liability</w:t>
      </w:r>
    </w:p>
    <w:p w14:paraId="2F360FE7" w14:textId="77777777" w:rsidR="00636A2C" w:rsidRPr="00892C87" w:rsidRDefault="00636A2C"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Workman’s Compensation </w:t>
      </w:r>
    </w:p>
    <w:p w14:paraId="480CDAF2" w14:textId="77777777" w:rsidR="00636A2C" w:rsidRPr="00892C87" w:rsidRDefault="00636A2C"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Property / Building</w:t>
      </w:r>
    </w:p>
    <w:p w14:paraId="30386170" w14:textId="77777777" w:rsidR="00253E85" w:rsidRPr="00892C87" w:rsidRDefault="00636A2C"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Work Stop-age </w:t>
      </w:r>
    </w:p>
    <w:p w14:paraId="7DFED243" w14:textId="77777777" w:rsidR="00F11085" w:rsidRPr="00892C87" w:rsidRDefault="00571F2E" w:rsidP="003E240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Bonding</w:t>
      </w:r>
      <w:r w:rsidR="00F11085" w:rsidRPr="00892C87">
        <w:rPr>
          <w:rFonts w:ascii="Times New Roman" w:hAnsi="Times New Roman" w:cs="Times New Roman"/>
          <w:sz w:val="20"/>
          <w:szCs w:val="20"/>
        </w:rPr>
        <w:t xml:space="preserve"> </w:t>
      </w:r>
    </w:p>
    <w:p w14:paraId="33D5469B" w14:textId="77777777" w:rsidR="00F538C4" w:rsidRDefault="00F538C4" w:rsidP="003E240B">
      <w:pPr>
        <w:pStyle w:val="NoSpacing"/>
        <w:rPr>
          <w:rFonts w:ascii="Times New Roman" w:hAnsi="Times New Roman" w:cs="Times New Roman"/>
        </w:rPr>
      </w:pPr>
    </w:p>
    <w:p w14:paraId="1802824D" w14:textId="701496A1" w:rsidR="00E26401" w:rsidRDefault="0066505E" w:rsidP="003E240B">
      <w:pPr>
        <w:pStyle w:val="NoSpacing"/>
        <w:rPr>
          <w:rFonts w:ascii="Times New Roman" w:hAnsi="Times New Roman" w:cs="Times New Roman"/>
          <w:sz w:val="20"/>
          <w:szCs w:val="20"/>
        </w:rPr>
      </w:pPr>
      <w:r w:rsidRPr="00892C87">
        <w:rPr>
          <w:rFonts w:ascii="Times New Roman" w:hAnsi="Times New Roman" w:cs="Times New Roman"/>
          <w:sz w:val="20"/>
          <w:szCs w:val="20"/>
        </w:rPr>
        <w:t xml:space="preserve">There are fees required for filing your business.  Fees vary based on the type of business entity you establish.  </w:t>
      </w:r>
    </w:p>
    <w:p w14:paraId="60E3A0F0" w14:textId="17A1FA2C" w:rsidR="009D5F39" w:rsidRDefault="009D5F39" w:rsidP="003E240B">
      <w:pPr>
        <w:pStyle w:val="NoSpacing"/>
        <w:rPr>
          <w:rFonts w:ascii="Times New Roman" w:hAnsi="Times New Roman" w:cs="Times New Roman"/>
          <w:sz w:val="20"/>
          <w:szCs w:val="20"/>
        </w:rPr>
      </w:pPr>
    </w:p>
    <w:p w14:paraId="3C071B70" w14:textId="77777777" w:rsidR="009D5F39" w:rsidRDefault="009D5F39" w:rsidP="003E240B">
      <w:pPr>
        <w:pStyle w:val="NoSpacing"/>
        <w:rPr>
          <w:rFonts w:ascii="Times New Roman" w:hAnsi="Times New Roman" w:cs="Times New Roman"/>
          <w:sz w:val="20"/>
          <w:szCs w:val="20"/>
        </w:rPr>
      </w:pPr>
    </w:p>
    <w:p w14:paraId="334D7D38" w14:textId="77777777" w:rsidR="005904EE" w:rsidRPr="005904EE" w:rsidRDefault="005904EE" w:rsidP="003E240B">
      <w:pPr>
        <w:pStyle w:val="NoSpacing"/>
        <w:rPr>
          <w:rFonts w:ascii="Times New Roman" w:hAnsi="Times New Roman" w:cs="Times New Roman"/>
          <w:sz w:val="20"/>
          <w:szCs w:val="20"/>
        </w:rPr>
      </w:pPr>
    </w:p>
    <w:p w14:paraId="3EC99E7E" w14:textId="77777777" w:rsidR="005E7A18" w:rsidRPr="00892C87" w:rsidRDefault="005E7A18" w:rsidP="003E240B">
      <w:pPr>
        <w:pStyle w:val="NoSpacing"/>
        <w:rPr>
          <w:rFonts w:ascii="Times New Roman" w:hAnsi="Times New Roman" w:cs="Times New Roman"/>
          <w:b/>
          <w:sz w:val="18"/>
          <w:szCs w:val="18"/>
          <w:u w:val="single"/>
        </w:rPr>
      </w:pPr>
      <w:r w:rsidRPr="00892C87">
        <w:rPr>
          <w:rFonts w:ascii="Times New Roman" w:hAnsi="Times New Roman" w:cs="Times New Roman"/>
          <w:b/>
          <w:sz w:val="18"/>
          <w:szCs w:val="18"/>
          <w:u w:val="single"/>
        </w:rPr>
        <w:lastRenderedPageBreak/>
        <w:t>Reference Websites</w:t>
      </w:r>
    </w:p>
    <w:p w14:paraId="57D216BF"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Secretary of State: </w:t>
      </w:r>
      <w:hyperlink r:id="rId23" w:history="1">
        <w:r w:rsidRPr="00892C87">
          <w:rPr>
            <w:rStyle w:val="Hyperlink"/>
            <w:rFonts w:ascii="Times New Roman" w:hAnsi="Times New Roman" w:cs="Times New Roman"/>
            <w:sz w:val="18"/>
            <w:szCs w:val="18"/>
          </w:rPr>
          <w:t>http://www.sos.state.mn.us</w:t>
        </w:r>
      </w:hyperlink>
      <w:r w:rsidRPr="00892C87">
        <w:rPr>
          <w:rFonts w:ascii="Times New Roman" w:hAnsi="Times New Roman" w:cs="Times New Roman"/>
          <w:sz w:val="18"/>
          <w:szCs w:val="18"/>
        </w:rPr>
        <w:t xml:space="preserve"> </w:t>
      </w:r>
    </w:p>
    <w:p w14:paraId="31BF8876"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Department of Revenue: </w:t>
      </w:r>
      <w:hyperlink r:id="rId24" w:history="1">
        <w:r w:rsidRPr="00892C87">
          <w:rPr>
            <w:rStyle w:val="Hyperlink"/>
            <w:rFonts w:ascii="Times New Roman" w:hAnsi="Times New Roman" w:cs="Times New Roman"/>
            <w:sz w:val="18"/>
            <w:szCs w:val="18"/>
          </w:rPr>
          <w:t>http://www.taxes.state.mn.us/</w:t>
        </w:r>
      </w:hyperlink>
    </w:p>
    <w:p w14:paraId="1BE2E000"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Department of Commerce: </w:t>
      </w:r>
      <w:hyperlink r:id="rId25" w:history="1">
        <w:r w:rsidRPr="00892C87">
          <w:rPr>
            <w:rStyle w:val="Hyperlink"/>
            <w:rFonts w:ascii="Times New Roman" w:hAnsi="Times New Roman" w:cs="Times New Roman"/>
            <w:sz w:val="18"/>
            <w:szCs w:val="18"/>
          </w:rPr>
          <w:t>http://www.state.mn.us/portal/mn/jsp/home.do?agency=Commerce</w:t>
        </w:r>
      </w:hyperlink>
    </w:p>
    <w:p w14:paraId="69B81E43"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Unemployment: </w:t>
      </w:r>
      <w:hyperlink r:id="rId26" w:history="1">
        <w:r w:rsidRPr="00892C87">
          <w:rPr>
            <w:rStyle w:val="Hyperlink"/>
            <w:rFonts w:ascii="Times New Roman" w:hAnsi="Times New Roman" w:cs="Times New Roman"/>
            <w:sz w:val="18"/>
            <w:szCs w:val="18"/>
          </w:rPr>
          <w:t>http://www.uimn.org/</w:t>
        </w:r>
      </w:hyperlink>
    </w:p>
    <w:p w14:paraId="576DEE5E"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Department of Labor and Industry: </w:t>
      </w:r>
      <w:hyperlink r:id="rId27" w:history="1">
        <w:r w:rsidRPr="00892C87">
          <w:rPr>
            <w:rStyle w:val="Hyperlink"/>
            <w:rFonts w:ascii="Times New Roman" w:hAnsi="Times New Roman" w:cs="Times New Roman"/>
            <w:sz w:val="18"/>
            <w:szCs w:val="18"/>
          </w:rPr>
          <w:t>http://www.dli.mn.gov/main.asp</w:t>
        </w:r>
      </w:hyperlink>
      <w:r w:rsidRPr="00892C87">
        <w:rPr>
          <w:rFonts w:ascii="Times New Roman" w:hAnsi="Times New Roman" w:cs="Times New Roman"/>
          <w:sz w:val="18"/>
          <w:szCs w:val="18"/>
        </w:rPr>
        <w:t xml:space="preserve"> </w:t>
      </w:r>
    </w:p>
    <w:p w14:paraId="2F5E79EB"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Department of Employment and Economical Development (also known as DEED): </w:t>
      </w:r>
      <w:hyperlink r:id="rId28" w:history="1">
        <w:r w:rsidRPr="00892C87">
          <w:rPr>
            <w:rStyle w:val="Hyperlink"/>
            <w:rFonts w:ascii="Times New Roman" w:hAnsi="Times New Roman" w:cs="Times New Roman"/>
            <w:sz w:val="18"/>
            <w:szCs w:val="18"/>
          </w:rPr>
          <w:t>http://mn.gov/deed/business/help/</w:t>
        </w:r>
      </w:hyperlink>
    </w:p>
    <w:p w14:paraId="56780A2E"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IRS: </w:t>
      </w:r>
      <w:hyperlink r:id="rId29" w:history="1">
        <w:r w:rsidRPr="00892C87">
          <w:rPr>
            <w:rStyle w:val="Hyperlink"/>
            <w:rFonts w:ascii="Times New Roman" w:hAnsi="Times New Roman" w:cs="Times New Roman"/>
            <w:sz w:val="18"/>
            <w:szCs w:val="18"/>
          </w:rPr>
          <w:t>http://www.irs.gov/</w:t>
        </w:r>
      </w:hyperlink>
    </w:p>
    <w:p w14:paraId="562B706F"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US Copyright Office: </w:t>
      </w:r>
      <w:hyperlink r:id="rId30" w:history="1">
        <w:r w:rsidRPr="00892C87">
          <w:rPr>
            <w:rStyle w:val="Hyperlink"/>
            <w:rFonts w:ascii="Times New Roman" w:hAnsi="Times New Roman" w:cs="Times New Roman"/>
            <w:sz w:val="18"/>
            <w:szCs w:val="18"/>
          </w:rPr>
          <w:t>http://www.copyright.gov/</w:t>
        </w:r>
      </w:hyperlink>
    </w:p>
    <w:p w14:paraId="5B85377A"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Patent and Trademark Office: </w:t>
      </w:r>
      <w:hyperlink r:id="rId31" w:history="1">
        <w:r w:rsidRPr="00892C87">
          <w:rPr>
            <w:rStyle w:val="Hyperlink"/>
            <w:rFonts w:ascii="Times New Roman" w:hAnsi="Times New Roman" w:cs="Times New Roman"/>
            <w:sz w:val="18"/>
            <w:szCs w:val="18"/>
          </w:rPr>
          <w:t>http://www.uspto.gov/</w:t>
        </w:r>
      </w:hyperlink>
    </w:p>
    <w:p w14:paraId="20AE2567"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Patent and Trademark for Small Businesses: </w:t>
      </w:r>
      <w:hyperlink r:id="rId32" w:history="1">
        <w:r w:rsidRPr="00892C87">
          <w:rPr>
            <w:rStyle w:val="Hyperlink"/>
            <w:rFonts w:ascii="Times New Roman" w:hAnsi="Times New Roman" w:cs="Times New Roman"/>
            <w:sz w:val="18"/>
            <w:szCs w:val="18"/>
          </w:rPr>
          <w:t>http://www.uspto.gov/smallbusiness/patents/filing.html</w:t>
        </w:r>
      </w:hyperlink>
      <w:r w:rsidRPr="00892C87">
        <w:rPr>
          <w:rFonts w:ascii="Times New Roman" w:hAnsi="Times New Roman" w:cs="Times New Roman"/>
          <w:sz w:val="18"/>
          <w:szCs w:val="18"/>
        </w:rPr>
        <w:t xml:space="preserve"> </w:t>
      </w:r>
    </w:p>
    <w:p w14:paraId="53DDB157"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Census Bureau: </w:t>
      </w:r>
      <w:hyperlink r:id="rId33" w:history="1">
        <w:r w:rsidRPr="00892C87">
          <w:rPr>
            <w:rStyle w:val="Hyperlink"/>
            <w:rFonts w:ascii="Times New Roman" w:hAnsi="Times New Roman" w:cs="Times New Roman"/>
            <w:sz w:val="18"/>
            <w:szCs w:val="18"/>
          </w:rPr>
          <w:t>http://quickfacts.census.gov/qfd/index.html</w:t>
        </w:r>
      </w:hyperlink>
    </w:p>
    <w:p w14:paraId="7AE93709"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Business Tool Kit from James J. Hill Library: </w:t>
      </w:r>
      <w:hyperlink r:id="rId34" w:history="1">
        <w:r w:rsidRPr="00892C87">
          <w:rPr>
            <w:rStyle w:val="Hyperlink"/>
            <w:rFonts w:ascii="Times New Roman" w:hAnsi="Times New Roman" w:cs="Times New Roman"/>
            <w:sz w:val="18"/>
            <w:szCs w:val="18"/>
          </w:rPr>
          <w:t>http://www.biztoolkit.org/</w:t>
        </w:r>
      </w:hyperlink>
      <w:r w:rsidRPr="00892C87">
        <w:rPr>
          <w:rFonts w:ascii="Times New Roman" w:hAnsi="Times New Roman" w:cs="Times New Roman"/>
          <w:sz w:val="18"/>
          <w:szCs w:val="18"/>
        </w:rPr>
        <w:t xml:space="preserve"> </w:t>
      </w:r>
    </w:p>
    <w:p w14:paraId="5FF14BB4"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SCORE: </w:t>
      </w:r>
      <w:hyperlink r:id="rId35" w:history="1">
        <w:r w:rsidRPr="00892C87">
          <w:rPr>
            <w:rStyle w:val="Hyperlink"/>
            <w:rFonts w:ascii="Times New Roman" w:hAnsi="Times New Roman" w:cs="Times New Roman"/>
            <w:sz w:val="18"/>
            <w:szCs w:val="18"/>
          </w:rPr>
          <w:t>http://score-mn.org/main.htm</w:t>
        </w:r>
      </w:hyperlink>
    </w:p>
    <w:p w14:paraId="46F226E9" w14:textId="77777777" w:rsidR="005E7A18" w:rsidRPr="00892C87" w:rsidRDefault="005E7A18" w:rsidP="003E240B">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Small Business Administration: </w:t>
      </w:r>
      <w:hyperlink r:id="rId36" w:history="1">
        <w:r w:rsidRPr="00892C87">
          <w:rPr>
            <w:rStyle w:val="Hyperlink"/>
            <w:rFonts w:ascii="Times New Roman" w:hAnsi="Times New Roman" w:cs="Times New Roman"/>
            <w:sz w:val="18"/>
            <w:szCs w:val="18"/>
          </w:rPr>
          <w:t>http://www.sba.gov/</w:t>
        </w:r>
      </w:hyperlink>
    </w:p>
    <w:p w14:paraId="52CB8F69" w14:textId="77777777" w:rsidR="00E26401" w:rsidRPr="00892C87" w:rsidRDefault="00E26401" w:rsidP="003E240B">
      <w:pPr>
        <w:pStyle w:val="NoSpacing"/>
        <w:ind w:left="720"/>
        <w:rPr>
          <w:rFonts w:ascii="Times New Roman" w:hAnsi="Times New Roman" w:cs="Times New Roman"/>
          <w:sz w:val="18"/>
          <w:szCs w:val="18"/>
        </w:rPr>
      </w:pPr>
    </w:p>
    <w:sectPr w:rsidR="00E26401" w:rsidRPr="00892C87" w:rsidSect="00F538C4">
      <w:headerReference w:type="default" r:id="rId37"/>
      <w:footerReference w:type="default" r:id="rId38"/>
      <w:pgSz w:w="12240" w:h="15840" w:code="1"/>
      <w:pgMar w:top="720" w:right="720" w:bottom="9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3AD3C" w14:textId="77777777" w:rsidR="00317D7E" w:rsidRDefault="00317D7E" w:rsidP="00734CEC">
      <w:pPr>
        <w:spacing w:before="0"/>
      </w:pPr>
      <w:r>
        <w:separator/>
      </w:r>
    </w:p>
  </w:endnote>
  <w:endnote w:type="continuationSeparator" w:id="0">
    <w:p w14:paraId="2E19573D" w14:textId="77777777" w:rsidR="00317D7E" w:rsidRDefault="00317D7E" w:rsidP="00734C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3E0C" w14:textId="6996A133" w:rsidR="00B618E1" w:rsidRDefault="009A0804" w:rsidP="00B618E1">
    <w:pPr>
      <w:pStyle w:val="Footer"/>
      <w:tabs>
        <w:tab w:val="clear" w:pos="4680"/>
        <w:tab w:val="clear" w:pos="9360"/>
      </w:tabs>
      <w:rPr>
        <w:rFonts w:ascii="Times New Roman" w:hAnsi="Times New Roman"/>
        <w:sz w:val="16"/>
      </w:rPr>
    </w:pPr>
    <w:r>
      <w:rPr>
        <w:rFonts w:ascii="Times New Roman" w:hAnsi="Times New Roman" w:cs="Times New Roman"/>
        <w:b/>
        <w:noProof/>
        <w:color w:val="660033"/>
        <w:sz w:val="20"/>
        <w:szCs w:val="20"/>
      </w:rPr>
      <w:drawing>
        <wp:anchor distT="0" distB="0" distL="114300" distR="114300" simplePos="0" relativeHeight="251660288" behindDoc="0" locked="0" layoutInCell="1" allowOverlap="1" wp14:anchorId="3F65B4D2" wp14:editId="2B60BFDA">
          <wp:simplePos x="0" y="0"/>
          <wp:positionH relativeFrom="leftMargin">
            <wp:posOffset>304800</wp:posOffset>
          </wp:positionH>
          <wp:positionV relativeFrom="paragraph">
            <wp:posOffset>90170</wp:posOffset>
          </wp:positionV>
          <wp:extent cx="447675" cy="558165"/>
          <wp:effectExtent l="0" t="0" r="9525" b="0"/>
          <wp:wrapThrough wrapText="bothSides">
            <wp:wrapPolygon edited="0">
              <wp:start x="0" y="0"/>
              <wp:lineTo x="0" y="20642"/>
              <wp:lineTo x="21140" y="20642"/>
              <wp:lineTo x="21140" y="0"/>
              <wp:lineTo x="0" y="0"/>
            </wp:wrapPolygon>
          </wp:wrapThrough>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 cy="558165"/>
                  </a:xfrm>
                  <a:prstGeom prst="rect">
                    <a:avLst/>
                  </a:prstGeom>
                </pic:spPr>
              </pic:pic>
            </a:graphicData>
          </a:graphic>
          <wp14:sizeRelH relativeFrom="margin">
            <wp14:pctWidth>0</wp14:pctWidth>
          </wp14:sizeRelH>
          <wp14:sizeRelV relativeFrom="margin">
            <wp14:pctHeight>0</wp14:pctHeight>
          </wp14:sizeRelV>
        </wp:anchor>
      </w:drawing>
    </w:r>
    <w:r w:rsidRPr="00EB2BD5">
      <w:rPr>
        <w:rFonts w:ascii="Times New Roman" w:hAnsi="Times New Roman" w:cs="Times New Roman"/>
        <w:noProof/>
        <w:color w:val="990033"/>
        <w:sz w:val="12"/>
        <w:szCs w:val="20"/>
        <w:u w:val="single"/>
      </w:rPr>
      <mc:AlternateContent>
        <mc:Choice Requires="wps">
          <w:drawing>
            <wp:anchor distT="0" distB="0" distL="114300" distR="114300" simplePos="0" relativeHeight="251668480" behindDoc="0" locked="0" layoutInCell="1" allowOverlap="1" wp14:anchorId="4618EABF" wp14:editId="1BA52433">
              <wp:simplePos x="0" y="0"/>
              <wp:positionH relativeFrom="page">
                <wp:posOffset>-57150</wp:posOffset>
              </wp:positionH>
              <wp:positionV relativeFrom="paragraph">
                <wp:posOffset>27305</wp:posOffset>
              </wp:positionV>
              <wp:extent cx="9591675" cy="17780"/>
              <wp:effectExtent l="0" t="0" r="0" b="0"/>
              <wp:wrapNone/>
              <wp:docPr id="28" name="Rectangle 28"/>
              <wp:cNvGraphicFramePr/>
              <a:graphic xmlns:a="http://schemas.openxmlformats.org/drawingml/2006/main">
                <a:graphicData uri="http://schemas.microsoft.com/office/word/2010/wordprocessingShape">
                  <wps:wsp>
                    <wps:cNvSpPr/>
                    <wps:spPr>
                      <a:xfrm>
                        <a:off x="0" y="0"/>
                        <a:ext cx="9591675" cy="17780"/>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08B10" w14:textId="77777777" w:rsidR="00B618E1" w:rsidRDefault="00B618E1" w:rsidP="00B61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EABF" id="Rectangle 28" o:spid="_x0000_s1027" style="position:absolute;margin-left:-4.5pt;margin-top:2.15pt;width:755.2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" fillcolor="#07224d" stroked="f" strokeweight="2pt">
              <v:textbox>
                <w:txbxContent>
                  <w:p w14:paraId="37808B10" w14:textId="77777777" w:rsidR="00B618E1" w:rsidRDefault="00B618E1" w:rsidP="00B618E1">
                    <w:pPr>
                      <w:jc w:val="center"/>
                    </w:pPr>
                  </w:p>
                </w:txbxContent>
              </v:textbox>
              <w10:wrap anchorx="page"/>
            </v:rect>
          </w:pict>
        </mc:Fallback>
      </mc:AlternateContent>
    </w:r>
  </w:p>
  <w:p w14:paraId="6DDA7617" w14:textId="36F8A7C8" w:rsidR="00734CEC" w:rsidRDefault="007A6FB5" w:rsidP="00B618E1">
    <w:pPr>
      <w:pStyle w:val="Footer"/>
      <w:tabs>
        <w:tab w:val="clear" w:pos="4680"/>
        <w:tab w:val="clear" w:pos="9360"/>
      </w:tabs>
      <w:rPr>
        <w:rFonts w:ascii="Times New Roman" w:hAnsi="Times New Roman"/>
        <w:sz w:val="16"/>
      </w:rPr>
    </w:pPr>
    <w:r w:rsidRPr="00D46421">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38168E48" wp14:editId="350A0CBB">
              <wp:simplePos x="0" y="0"/>
              <wp:positionH relativeFrom="margin">
                <wp:posOffset>-436245</wp:posOffset>
              </wp:positionH>
              <wp:positionV relativeFrom="paragraph">
                <wp:posOffset>395605</wp:posOffset>
              </wp:positionV>
              <wp:extent cx="7315200" cy="39497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94970"/>
                      </a:xfrm>
                      <a:prstGeom prst="rect">
                        <a:avLst/>
                      </a:prstGeom>
                      <a:noFill/>
                      <a:ln w="9525">
                        <a:noFill/>
                        <a:miter lim="800000"/>
                        <a:headEnd/>
                        <a:tailEnd/>
                      </a:ln>
                    </wps:spPr>
                    <wps:txbx>
                      <w:txbxContent>
                        <w:p w14:paraId="4D58B3B0" w14:textId="3A6B8816" w:rsidR="00B618E1" w:rsidRPr="00E95B29" w:rsidRDefault="007A6FB5" w:rsidP="009A0804">
                          <w:pPr>
                            <w:widowControl w:val="0"/>
                            <w:jc w:val="both"/>
                            <w:rPr>
                              <w:color w:val="FFFFFF" w:themeColor="background1"/>
                              <w:sz w:val="20"/>
                              <w:szCs w:val="20"/>
                            </w:rPr>
                          </w:pPr>
                          <w:r>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8E48" id="_x0000_t202" coordsize="21600,21600" o:spt="202" path="m,l,21600r21600,l21600,xe">
              <v:stroke joinstyle="miter"/>
              <v:path gradientshapeok="t" o:connecttype="rect"/>
            </v:shapetype>
            <v:shape id="_x0000_s1028" type="#_x0000_t202" style="position:absolute;margin-left:-34.35pt;margin-top:31.15pt;width:8in;height:3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" filled="f" stroked="f">
              <v:textbox>
                <w:txbxContent>
                  <w:p w14:paraId="4D58B3B0" w14:textId="3A6B8816" w:rsidR="00B618E1" w:rsidRPr="00E95B29" w:rsidRDefault="007A6FB5" w:rsidP="009A0804">
                    <w:pPr>
                      <w:widowControl w:val="0"/>
                      <w:jc w:val="both"/>
                      <w:rPr>
                        <w:color w:val="FFFFFF" w:themeColor="background1"/>
                        <w:sz w:val="20"/>
                        <w:szCs w:val="20"/>
                      </w:rPr>
                    </w:pPr>
                    <w:r>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v:textbox>
              <w10:wrap anchorx="margin"/>
            </v:shape>
          </w:pict>
        </mc:Fallback>
      </mc:AlternateContent>
    </w:r>
    <w:r w:rsidR="00B618E1" w:rsidRPr="00892C87">
      <w:rPr>
        <w:rFonts w:ascii="Times New Roman" w:hAnsi="Times New Roman" w:cs="Times New Roman"/>
        <w:b/>
        <w:noProof/>
        <w:color w:val="660033"/>
        <w:sz w:val="20"/>
        <w:szCs w:val="20"/>
      </w:rPr>
      <mc:AlternateContent>
        <mc:Choice Requires="wps">
          <w:drawing>
            <wp:anchor distT="0" distB="0" distL="114300" distR="114300" simplePos="0" relativeHeight="251659264" behindDoc="0" locked="0" layoutInCell="1" allowOverlap="1" wp14:anchorId="4B1663D5" wp14:editId="2865E24D">
              <wp:simplePos x="0" y="0"/>
              <wp:positionH relativeFrom="page">
                <wp:align>right</wp:align>
              </wp:positionH>
              <wp:positionV relativeFrom="paragraph">
                <wp:posOffset>577850</wp:posOffset>
              </wp:positionV>
              <wp:extent cx="8302625" cy="149225"/>
              <wp:effectExtent l="0" t="0" r="3175" b="3175"/>
              <wp:wrapNone/>
              <wp:docPr id="23" name="Rectangle 23"/>
              <wp:cNvGraphicFramePr/>
              <a:graphic xmlns:a="http://schemas.openxmlformats.org/drawingml/2006/main">
                <a:graphicData uri="http://schemas.microsoft.com/office/word/2010/wordprocessingShape">
                  <wps:wsp>
                    <wps:cNvSpPr/>
                    <wps:spPr>
                      <a:xfrm>
                        <a:off x="0" y="0"/>
                        <a:ext cx="8302625" cy="1492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FFE1C" id="Rectangle 23" o:spid="_x0000_s1026" style="position:absolute;margin-left:602.55pt;margin-top:45.5pt;width:653.75pt;height:1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" fillcolor="#07224d" stroked="f" strokeweight="2pt">
              <w10:wrap anchorx="page"/>
            </v:rect>
          </w:pict>
        </mc:Fallback>
      </mc:AlternateContent>
    </w:r>
    <w:r w:rsidR="00B618E1" w:rsidRPr="007B72ED">
      <w:rPr>
        <w:rFonts w:ascii="Times New Roman" w:hAnsi="Times New Roman"/>
        <w:sz w:val="16"/>
      </w:rPr>
      <w:t>Funded in part through a Cooperative Agreement with the U.S. Small Business Administration, Minnesota Department of Employment and Economic Development and regional support partners. All opinions, conclusions or recommendations expressed are those of the author(s) and do not necessarily reflect the program sponsors. Programs are open to the public on a nondiscriminatory basis. Reasonable accommodations for persons with disabilities will be made if requested at least two weeks in advance by calling 218</w:t>
    </w:r>
    <w:r w:rsidR="00B618E1">
      <w:rPr>
        <w:rFonts w:ascii="Times New Roman" w:hAnsi="Times New Roman"/>
        <w:sz w:val="16"/>
      </w:rPr>
      <w:t>.</w:t>
    </w:r>
    <w:r w:rsidR="00B618E1" w:rsidRPr="007B72ED">
      <w:rPr>
        <w:rFonts w:ascii="Times New Roman" w:hAnsi="Times New Roman"/>
        <w:sz w:val="16"/>
      </w:rPr>
      <w:t>299</w:t>
    </w:r>
    <w:r w:rsidR="00B618E1">
      <w:rPr>
        <w:rFonts w:ascii="Times New Roman" w:hAnsi="Times New Roman"/>
        <w:sz w:val="16"/>
      </w:rPr>
      <w:t>.</w:t>
    </w:r>
    <w:r w:rsidR="00B618E1" w:rsidRPr="007B72ED">
      <w:rPr>
        <w:rFonts w:ascii="Times New Roman" w:hAnsi="Times New Roman"/>
        <w:sz w:val="16"/>
      </w:rPr>
      <w:t>3037.</w:t>
    </w:r>
  </w:p>
  <w:p w14:paraId="6815F598" w14:textId="0B19A595" w:rsidR="00B618E1" w:rsidRPr="00B618E1" w:rsidRDefault="004B67D3" w:rsidP="00B618E1">
    <w:pPr>
      <w:pStyle w:val="Footer"/>
      <w:tabs>
        <w:tab w:val="clear" w:pos="4680"/>
        <w:tab w:val="clear" w:pos="9360"/>
      </w:tabs>
      <w:rPr>
        <w:caps/>
        <w:noProof/>
        <w:color w:val="4F81BD" w:themeColor="accent1"/>
      </w:rPr>
    </w:pPr>
    <w:r>
      <w:rPr>
        <w:noProof/>
      </w:rPr>
      <w:drawing>
        <wp:anchor distT="0" distB="0" distL="114300" distR="114300" simplePos="0" relativeHeight="251671552" behindDoc="0" locked="0" layoutInCell="1" allowOverlap="1" wp14:anchorId="47B06389" wp14:editId="42529D0B">
          <wp:simplePos x="0" y="0"/>
          <wp:positionH relativeFrom="margin">
            <wp:posOffset>6459220</wp:posOffset>
          </wp:positionH>
          <wp:positionV relativeFrom="paragraph">
            <wp:posOffset>161290</wp:posOffset>
          </wp:positionV>
          <wp:extent cx="154305" cy="154305"/>
          <wp:effectExtent l="0" t="0" r="0" b="0"/>
          <wp:wrapNone/>
          <wp:docPr id="43" name="Picture 43" descr="THE NEW INSTAGRAM LOGO WHITE PNG TRANSPAREN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NEW INSTAGRAM LOGO WHITE PNG TRANSPARENT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660033"/>
        <w:sz w:val="20"/>
        <w:szCs w:val="20"/>
      </w:rPr>
      <w:drawing>
        <wp:anchor distT="0" distB="0" distL="114300" distR="114300" simplePos="0" relativeHeight="251673600" behindDoc="0" locked="0" layoutInCell="1" allowOverlap="1" wp14:anchorId="63C3D2BC" wp14:editId="223F8927">
          <wp:simplePos x="0" y="0"/>
          <wp:positionH relativeFrom="column">
            <wp:posOffset>6972300</wp:posOffset>
          </wp:positionH>
          <wp:positionV relativeFrom="paragraph">
            <wp:posOffset>153035</wp:posOffset>
          </wp:positionV>
          <wp:extent cx="170180" cy="170180"/>
          <wp:effectExtent l="0" t="0" r="1270" b="1270"/>
          <wp:wrapNone/>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3">
                    <a:lum bright="70000" contrast="-70000"/>
                    <a:extLst>
                      <a:ext uri="{BEBA8EAE-BF5A-486C-A8C5-ECC9F3942E4B}">
                        <a14:imgProps xmlns:a14="http://schemas.microsoft.com/office/drawing/2010/main">
                          <a14:imgLayer r:embed="rId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0180" cy="1701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20AD058" wp14:editId="0913AE79">
          <wp:simplePos x="0" y="0"/>
          <wp:positionH relativeFrom="column">
            <wp:posOffset>6677660</wp:posOffset>
          </wp:positionH>
          <wp:positionV relativeFrom="paragraph">
            <wp:posOffset>138430</wp:posOffset>
          </wp:positionV>
          <wp:extent cx="201930" cy="201930"/>
          <wp:effectExtent l="0" t="0" r="7620" b="7620"/>
          <wp:wrapNone/>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5">
                    <a:biLevel thresh="2500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B618E1" w:rsidRPr="00892C87">
      <w:rPr>
        <w:rFonts w:ascii="Times New Roman" w:hAnsi="Times New Roman" w:cs="Times New Roman"/>
        <w:b/>
        <w:noProof/>
        <w:color w:val="660033"/>
        <w:sz w:val="20"/>
        <w:szCs w:val="20"/>
      </w:rPr>
      <mc:AlternateContent>
        <mc:Choice Requires="wps">
          <w:drawing>
            <wp:anchor distT="0" distB="0" distL="114300" distR="114300" simplePos="0" relativeHeight="251662336" behindDoc="0" locked="0" layoutInCell="1" allowOverlap="1" wp14:anchorId="3864F7FC" wp14:editId="66B0DC83">
              <wp:simplePos x="0" y="0"/>
              <wp:positionH relativeFrom="page">
                <wp:posOffset>-381000</wp:posOffset>
              </wp:positionH>
              <wp:positionV relativeFrom="paragraph">
                <wp:posOffset>264160</wp:posOffset>
              </wp:positionV>
              <wp:extent cx="8302625" cy="161925"/>
              <wp:effectExtent l="0" t="0" r="3175" b="9525"/>
              <wp:wrapNone/>
              <wp:docPr id="25" name="Rectangle 25"/>
              <wp:cNvGraphicFramePr/>
              <a:graphic xmlns:a="http://schemas.openxmlformats.org/drawingml/2006/main">
                <a:graphicData uri="http://schemas.microsoft.com/office/word/2010/wordprocessingShape">
                  <wps:wsp>
                    <wps:cNvSpPr/>
                    <wps:spPr>
                      <a:xfrm>
                        <a:off x="0" y="0"/>
                        <a:ext cx="8302625" cy="1619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F7FC" id="Rectangle 25" o:spid="_x0000_s1029" style="position:absolute;margin-left:-30pt;margin-top:20.8pt;width:653.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" fillcolor="#07224d" stroked="f" strokeweight="2pt">
              <v:textbo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1E96" w14:textId="77777777" w:rsidR="00317D7E" w:rsidRDefault="00317D7E" w:rsidP="00734CEC">
      <w:pPr>
        <w:spacing w:before="0"/>
      </w:pPr>
      <w:r>
        <w:separator/>
      </w:r>
    </w:p>
  </w:footnote>
  <w:footnote w:type="continuationSeparator" w:id="0">
    <w:p w14:paraId="5F6559F8" w14:textId="77777777" w:rsidR="00317D7E" w:rsidRDefault="00317D7E" w:rsidP="00734C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4038" w14:textId="6F9A710F" w:rsidR="003049D8" w:rsidRDefault="003049D8">
    <w:pPr>
      <w:spacing w:line="264" w:lineRule="auto"/>
    </w:pPr>
    <w:r>
      <w:rPr>
        <w:rFonts w:ascii="Times New Roman" w:hAnsi="Times New Roman" w:cs="Times New Roman"/>
        <w:noProof/>
        <w:color w:val="0000FF" w:themeColor="hyperlink"/>
        <w:u w:val="single"/>
      </w:rPr>
      <w:drawing>
        <wp:anchor distT="0" distB="0" distL="114300" distR="114300" simplePos="0" relativeHeight="251682816" behindDoc="0" locked="0" layoutInCell="1" allowOverlap="1" wp14:anchorId="45F956C4" wp14:editId="16FF6E22">
          <wp:simplePos x="0" y="0"/>
          <wp:positionH relativeFrom="column">
            <wp:posOffset>2934970</wp:posOffset>
          </wp:positionH>
          <wp:positionV relativeFrom="paragraph">
            <wp:posOffset>127635</wp:posOffset>
          </wp:positionV>
          <wp:extent cx="925033" cy="547652"/>
          <wp:effectExtent l="0" t="0" r="8890" b="5080"/>
          <wp:wrapNone/>
          <wp:docPr id="47" name="Picture 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033" cy="547652"/>
                  </a:xfrm>
                  <a:prstGeom prst="rect">
                    <a:avLst/>
                  </a:prstGeom>
                </pic:spPr>
              </pic:pic>
            </a:graphicData>
          </a:graphic>
          <wp14:sizeRelH relativeFrom="margin">
            <wp14:pctWidth>0</wp14:pctWidth>
          </wp14:sizeRelH>
          <wp14:sizeRelV relativeFrom="margin">
            <wp14:pctHeight>0</wp14:pctHeight>
          </wp14:sizeRelV>
        </wp:anchor>
      </w:drawing>
    </w: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66432" behindDoc="0" locked="0" layoutInCell="1" allowOverlap="1" wp14:anchorId="3B9A793C" wp14:editId="39F4A8C6">
              <wp:simplePos x="0" y="0"/>
              <wp:positionH relativeFrom="page">
                <wp:align>left</wp:align>
              </wp:positionH>
              <wp:positionV relativeFrom="paragraph">
                <wp:posOffset>-279002</wp:posOffset>
              </wp:positionV>
              <wp:extent cx="8302625" cy="308344"/>
              <wp:effectExtent l="0" t="0" r="3175" b="0"/>
              <wp:wrapNone/>
              <wp:docPr id="27" name="Rectangle 27"/>
              <wp:cNvGraphicFramePr/>
              <a:graphic xmlns:a="http://schemas.openxmlformats.org/drawingml/2006/main">
                <a:graphicData uri="http://schemas.microsoft.com/office/word/2010/wordprocessingShape">
                  <wps:wsp>
                    <wps:cNvSpPr/>
                    <wps:spPr>
                      <a:xfrm>
                        <a:off x="0" y="0"/>
                        <a:ext cx="8302625" cy="308344"/>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B6151" id="Rectangle 27" o:spid="_x0000_s1026" style="position:absolute;margin-left:0;margin-top:-21.95pt;width:653.75pt;height:24.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" fillcolor="#07224d" stroked="f" strokeweight="2pt">
              <w10:wrap anchorx="page"/>
            </v:rect>
          </w:pict>
        </mc:Fallback>
      </mc:AlternateContent>
    </w:r>
  </w:p>
  <w:p w14:paraId="16200544" w14:textId="04FDB90A" w:rsidR="003049D8" w:rsidRDefault="003049D8">
    <w:pPr>
      <w:spacing w:line="264" w:lineRule="auto"/>
    </w:pPr>
    <w:r w:rsidRPr="007B72ED">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CA20171" wp14:editId="14B06ACF">
              <wp:simplePos x="0" y="0"/>
              <wp:positionH relativeFrom="margin">
                <wp:align>center</wp:align>
              </wp:positionH>
              <wp:positionV relativeFrom="paragraph">
                <wp:posOffset>161202</wp:posOffset>
              </wp:positionV>
              <wp:extent cx="6262370" cy="49911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99110"/>
                      </a:xfrm>
                      <a:prstGeom prst="rect">
                        <a:avLst/>
                      </a:prstGeom>
                      <a:solidFill>
                        <a:srgbClr val="FFFFFF"/>
                      </a:solidFill>
                      <a:ln w="9525">
                        <a:noFill/>
                        <a:miter lim="800000"/>
                        <a:headEnd/>
                        <a:tailEnd/>
                      </a:ln>
                    </wps:spPr>
                    <wps:txb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0171" id="_x0000_t202" coordsize="21600,21600" o:spt="202" path="m,l,21600r21600,l21600,xe">
              <v:stroke joinstyle="miter"/>
              <v:path gradientshapeok="t" o:connecttype="rect"/>
            </v:shapetype>
            <v:shape id="Text Box 2" o:spid="_x0000_s1026" type="#_x0000_t202" style="position:absolute;margin-left:0;margin-top:12.7pt;width:493.1pt;height:39.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YWHwIAABwEAAAOAAAAZHJzL2Uyb0RvYy54bWysU21v2yAQ/j5p/wHxfXHsJW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" stroked="f">
              <v:textbo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v:textbox>
              <w10:wrap anchorx="margin"/>
            </v:shape>
          </w:pict>
        </mc:Fallback>
      </mc:AlternateContent>
    </w:r>
  </w:p>
  <w:p w14:paraId="48B299C4" w14:textId="441DEAB7" w:rsidR="00B618E1" w:rsidRPr="003049D8" w:rsidRDefault="003049D8" w:rsidP="003049D8">
    <w:pPr>
      <w:tabs>
        <w:tab w:val="left" w:pos="1390"/>
      </w:tabs>
      <w:spacing w:line="264" w:lineRule="auto"/>
      <w:rPr>
        <w:sz w:val="2"/>
        <w:szCs w:val="2"/>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81792" behindDoc="0" locked="0" layoutInCell="1" allowOverlap="1" wp14:anchorId="7B4FFC9E" wp14:editId="213C72C0">
              <wp:simplePos x="0" y="0"/>
              <wp:positionH relativeFrom="margin">
                <wp:align>center</wp:align>
              </wp:positionH>
              <wp:positionV relativeFrom="paragraph">
                <wp:posOffset>293533</wp:posOffset>
              </wp:positionV>
              <wp:extent cx="8302625" cy="45719"/>
              <wp:effectExtent l="0" t="0" r="3175" b="0"/>
              <wp:wrapNone/>
              <wp:docPr id="46" name="Rectangle 46"/>
              <wp:cNvGraphicFramePr/>
              <a:graphic xmlns:a="http://schemas.openxmlformats.org/drawingml/2006/main">
                <a:graphicData uri="http://schemas.microsoft.com/office/word/2010/wordprocessingShape">
                  <wps:wsp>
                    <wps:cNvSpPr/>
                    <wps:spPr>
                      <a:xfrm flipV="1">
                        <a:off x="0" y="0"/>
                        <a:ext cx="8302625" cy="45719"/>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271CC8" id="Rectangle 46" o:spid="_x0000_s1026" style="position:absolute;margin-left:0;margin-top:23.1pt;width:653.75pt;height:3.6pt;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" fillcolor="#07224d" stroked="f" strokeweight="2pt">
              <w10:wrap anchorx="margin"/>
            </v:rect>
          </w:pict>
        </mc:Fallback>
      </mc:AlternateContent>
    </w:r>
    <w:r>
      <w:tab/>
    </w:r>
  </w:p>
  <w:p w14:paraId="4AC53205" w14:textId="678ABA61" w:rsidR="00B618E1" w:rsidRDefault="00B618E1" w:rsidP="003049D8">
    <w:pPr>
      <w:pStyle w:val="Header"/>
      <w:jc w:val="right"/>
    </w:pPr>
  </w:p>
  <w:p w14:paraId="1B0A15CB" w14:textId="77777777" w:rsidR="003049D8" w:rsidRDefault="003049D8" w:rsidP="003049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F827CD"/>
    <w:multiLevelType w:val="hybridMultilevel"/>
    <w:tmpl w:val="160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E42"/>
    <w:multiLevelType w:val="hybridMultilevel"/>
    <w:tmpl w:val="EF66BF8C"/>
    <w:lvl w:ilvl="0" w:tplc="CFB4A3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11148B9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1F04"/>
    <w:multiLevelType w:val="hybridMultilevel"/>
    <w:tmpl w:val="00ECC81A"/>
    <w:lvl w:ilvl="0" w:tplc="C352947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86896"/>
    <w:multiLevelType w:val="hybridMultilevel"/>
    <w:tmpl w:val="23EE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8594A"/>
    <w:multiLevelType w:val="multilevel"/>
    <w:tmpl w:val="68B2F9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C147AE"/>
    <w:multiLevelType w:val="hybridMultilevel"/>
    <w:tmpl w:val="368E3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03"/>
    <w:rsid w:val="00007FF2"/>
    <w:rsid w:val="00042107"/>
    <w:rsid w:val="000827FA"/>
    <w:rsid w:val="000831EF"/>
    <w:rsid w:val="0008771F"/>
    <w:rsid w:val="00097C20"/>
    <w:rsid w:val="000C2483"/>
    <w:rsid w:val="000D6381"/>
    <w:rsid w:val="000D6A4B"/>
    <w:rsid w:val="000F194D"/>
    <w:rsid w:val="000F294C"/>
    <w:rsid w:val="001062FD"/>
    <w:rsid w:val="00123137"/>
    <w:rsid w:val="00187A62"/>
    <w:rsid w:val="001C29ED"/>
    <w:rsid w:val="001D0061"/>
    <w:rsid w:val="001E18B5"/>
    <w:rsid w:val="00202298"/>
    <w:rsid w:val="00253E85"/>
    <w:rsid w:val="002D5969"/>
    <w:rsid w:val="003049D8"/>
    <w:rsid w:val="00314B56"/>
    <w:rsid w:val="00317D7E"/>
    <w:rsid w:val="00360AA1"/>
    <w:rsid w:val="00383561"/>
    <w:rsid w:val="00384778"/>
    <w:rsid w:val="00395CB1"/>
    <w:rsid w:val="003E240B"/>
    <w:rsid w:val="00402BD5"/>
    <w:rsid w:val="00412541"/>
    <w:rsid w:val="004339AD"/>
    <w:rsid w:val="00434A6A"/>
    <w:rsid w:val="00455315"/>
    <w:rsid w:val="00457DE6"/>
    <w:rsid w:val="00467E23"/>
    <w:rsid w:val="004A13BD"/>
    <w:rsid w:val="004B67D3"/>
    <w:rsid w:val="004D2509"/>
    <w:rsid w:val="004D4F29"/>
    <w:rsid w:val="004E7CAE"/>
    <w:rsid w:val="004F5FCD"/>
    <w:rsid w:val="00516966"/>
    <w:rsid w:val="005203BC"/>
    <w:rsid w:val="005319E8"/>
    <w:rsid w:val="00533B71"/>
    <w:rsid w:val="00571F2E"/>
    <w:rsid w:val="005904EE"/>
    <w:rsid w:val="005A4130"/>
    <w:rsid w:val="005C370C"/>
    <w:rsid w:val="005E7A18"/>
    <w:rsid w:val="00612D90"/>
    <w:rsid w:val="00625935"/>
    <w:rsid w:val="00636A2C"/>
    <w:rsid w:val="0065201F"/>
    <w:rsid w:val="0066505E"/>
    <w:rsid w:val="00676DC8"/>
    <w:rsid w:val="00677E19"/>
    <w:rsid w:val="006B30A7"/>
    <w:rsid w:val="006B33CD"/>
    <w:rsid w:val="006D0FD2"/>
    <w:rsid w:val="00711916"/>
    <w:rsid w:val="00720FE6"/>
    <w:rsid w:val="007321F5"/>
    <w:rsid w:val="00734CEC"/>
    <w:rsid w:val="00775FDD"/>
    <w:rsid w:val="00784558"/>
    <w:rsid w:val="007A6FB5"/>
    <w:rsid w:val="007B2D00"/>
    <w:rsid w:val="007B72ED"/>
    <w:rsid w:val="007E4591"/>
    <w:rsid w:val="008004F1"/>
    <w:rsid w:val="00803297"/>
    <w:rsid w:val="00803A31"/>
    <w:rsid w:val="00866094"/>
    <w:rsid w:val="00873DFB"/>
    <w:rsid w:val="0088357A"/>
    <w:rsid w:val="00892C87"/>
    <w:rsid w:val="008A710F"/>
    <w:rsid w:val="008B0286"/>
    <w:rsid w:val="008C38D4"/>
    <w:rsid w:val="008C4CBB"/>
    <w:rsid w:val="008C64AB"/>
    <w:rsid w:val="008D234E"/>
    <w:rsid w:val="008E747A"/>
    <w:rsid w:val="00904793"/>
    <w:rsid w:val="00936415"/>
    <w:rsid w:val="00964DA6"/>
    <w:rsid w:val="00981061"/>
    <w:rsid w:val="0098187E"/>
    <w:rsid w:val="00991794"/>
    <w:rsid w:val="00992FAC"/>
    <w:rsid w:val="009A037D"/>
    <w:rsid w:val="009A0804"/>
    <w:rsid w:val="009D5EF1"/>
    <w:rsid w:val="009D5F39"/>
    <w:rsid w:val="00A21B39"/>
    <w:rsid w:val="00A32B4F"/>
    <w:rsid w:val="00A436CE"/>
    <w:rsid w:val="00A43A52"/>
    <w:rsid w:val="00A46290"/>
    <w:rsid w:val="00A568FF"/>
    <w:rsid w:val="00A61646"/>
    <w:rsid w:val="00A72076"/>
    <w:rsid w:val="00A86EAE"/>
    <w:rsid w:val="00A9579E"/>
    <w:rsid w:val="00AA044C"/>
    <w:rsid w:val="00AA3725"/>
    <w:rsid w:val="00AB73F9"/>
    <w:rsid w:val="00AE4875"/>
    <w:rsid w:val="00AF3666"/>
    <w:rsid w:val="00B00B60"/>
    <w:rsid w:val="00B274F9"/>
    <w:rsid w:val="00B3261A"/>
    <w:rsid w:val="00B41E27"/>
    <w:rsid w:val="00B51836"/>
    <w:rsid w:val="00B618E1"/>
    <w:rsid w:val="00B834FC"/>
    <w:rsid w:val="00B90FE5"/>
    <w:rsid w:val="00B945FC"/>
    <w:rsid w:val="00BE0710"/>
    <w:rsid w:val="00BF3747"/>
    <w:rsid w:val="00C22B03"/>
    <w:rsid w:val="00C439D0"/>
    <w:rsid w:val="00C73A15"/>
    <w:rsid w:val="00C813DD"/>
    <w:rsid w:val="00C83E97"/>
    <w:rsid w:val="00CE1C16"/>
    <w:rsid w:val="00CE5E10"/>
    <w:rsid w:val="00CE7BBA"/>
    <w:rsid w:val="00CF5BE5"/>
    <w:rsid w:val="00D2129E"/>
    <w:rsid w:val="00D21540"/>
    <w:rsid w:val="00D46421"/>
    <w:rsid w:val="00D62DA0"/>
    <w:rsid w:val="00D80E6B"/>
    <w:rsid w:val="00D95D1A"/>
    <w:rsid w:val="00DB6CB1"/>
    <w:rsid w:val="00DF4F6B"/>
    <w:rsid w:val="00E03FCA"/>
    <w:rsid w:val="00E24D5C"/>
    <w:rsid w:val="00E26401"/>
    <w:rsid w:val="00E727C2"/>
    <w:rsid w:val="00E95B29"/>
    <w:rsid w:val="00EB2BD5"/>
    <w:rsid w:val="00EE11A0"/>
    <w:rsid w:val="00EF34E1"/>
    <w:rsid w:val="00EF5BBA"/>
    <w:rsid w:val="00F04139"/>
    <w:rsid w:val="00F06EB9"/>
    <w:rsid w:val="00F11085"/>
    <w:rsid w:val="00F14843"/>
    <w:rsid w:val="00F31486"/>
    <w:rsid w:val="00F37C4A"/>
    <w:rsid w:val="00F45485"/>
    <w:rsid w:val="00F538C4"/>
    <w:rsid w:val="00F54340"/>
    <w:rsid w:val="00F56D2B"/>
    <w:rsid w:val="00F8559C"/>
    <w:rsid w:val="00F92C1D"/>
    <w:rsid w:val="00FC6646"/>
    <w:rsid w:val="00FD4ED9"/>
    <w:rsid w:val="00FE04E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83F"/>
  <w15:docId w15:val="{36983EB8-338A-484A-9D31-08EF8F1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8B5"/>
    <w:pPr>
      <w:spacing w:before="0"/>
    </w:pPr>
  </w:style>
  <w:style w:type="character" w:styleId="Hyperlink">
    <w:name w:val="Hyperlink"/>
    <w:basedOn w:val="DefaultParagraphFont"/>
    <w:uiPriority w:val="99"/>
    <w:unhideWhenUsed/>
    <w:rsid w:val="00C22B03"/>
    <w:rPr>
      <w:color w:val="0000FF" w:themeColor="hyperlink"/>
      <w:u w:val="single"/>
    </w:rPr>
  </w:style>
  <w:style w:type="paragraph" w:styleId="NormalWeb">
    <w:name w:val="Normal (Web)"/>
    <w:basedOn w:val="Normal"/>
    <w:uiPriority w:val="99"/>
    <w:semiHidden/>
    <w:unhideWhenUsed/>
    <w:rsid w:val="00467E23"/>
    <w:pPr>
      <w:spacing w:before="100" w:beforeAutospacing="1" w:after="100" w:afterAutospacing="1"/>
    </w:pPr>
    <w:rPr>
      <w:rFonts w:ascii="Arial" w:eastAsia="Times New Roman" w:hAnsi="Arial" w:cs="Arial"/>
      <w:color w:val="666666"/>
      <w:sz w:val="24"/>
      <w:szCs w:val="24"/>
    </w:rPr>
  </w:style>
  <w:style w:type="character" w:styleId="FollowedHyperlink">
    <w:name w:val="FollowedHyperlink"/>
    <w:basedOn w:val="DefaultParagraphFont"/>
    <w:uiPriority w:val="99"/>
    <w:semiHidden/>
    <w:unhideWhenUsed/>
    <w:rsid w:val="00467E23"/>
    <w:rPr>
      <w:color w:val="800080" w:themeColor="followedHyperlink"/>
      <w:u w:val="single"/>
    </w:rPr>
  </w:style>
  <w:style w:type="paragraph" w:customStyle="1" w:styleId="celldata">
    <w:name w:val="celldata"/>
    <w:basedOn w:val="Normal"/>
    <w:rsid w:val="0098187E"/>
    <w:pPr>
      <w:spacing w:before="100" w:beforeAutospacing="1" w:after="100" w:afterAutospacing="1"/>
      <w:textAlignment w:val="center"/>
    </w:pPr>
    <w:rPr>
      <w:rFonts w:ascii="Arial" w:eastAsia="Times New Roman" w:hAnsi="Arial" w:cs="Arial"/>
      <w:color w:val="000000"/>
      <w:sz w:val="24"/>
      <w:szCs w:val="24"/>
    </w:rPr>
  </w:style>
  <w:style w:type="character" w:customStyle="1" w:styleId="celldatabold1">
    <w:name w:val="celldatabold1"/>
    <w:basedOn w:val="DefaultParagraphFont"/>
    <w:rsid w:val="0098187E"/>
    <w:rPr>
      <w:rFonts w:ascii="Arial" w:hAnsi="Arial" w:cs="Arial" w:hint="default"/>
      <w:b/>
      <w:bCs/>
      <w:color w:val="000000"/>
      <w:sz w:val="24"/>
      <w:szCs w:val="24"/>
    </w:rPr>
  </w:style>
  <w:style w:type="character" w:styleId="Emphasis">
    <w:name w:val="Emphasis"/>
    <w:basedOn w:val="DefaultParagraphFont"/>
    <w:uiPriority w:val="20"/>
    <w:qFormat/>
    <w:rsid w:val="0098187E"/>
    <w:rPr>
      <w:i/>
      <w:iCs/>
    </w:rPr>
  </w:style>
  <w:style w:type="paragraph" w:styleId="ListParagraph">
    <w:name w:val="List Paragraph"/>
    <w:basedOn w:val="Normal"/>
    <w:uiPriority w:val="34"/>
    <w:qFormat/>
    <w:rsid w:val="008C64AB"/>
    <w:pPr>
      <w:ind w:left="720"/>
      <w:contextualSpacing/>
    </w:pPr>
  </w:style>
  <w:style w:type="paragraph" w:styleId="BalloonText">
    <w:name w:val="Balloon Text"/>
    <w:basedOn w:val="Normal"/>
    <w:link w:val="BalloonTextChar"/>
    <w:uiPriority w:val="99"/>
    <w:semiHidden/>
    <w:unhideWhenUsed/>
    <w:rsid w:val="00EE11A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0"/>
    <w:rPr>
      <w:rFonts w:ascii="Tahoma" w:hAnsi="Tahoma" w:cs="Tahoma"/>
      <w:sz w:val="16"/>
      <w:szCs w:val="16"/>
    </w:rPr>
  </w:style>
  <w:style w:type="paragraph" w:styleId="Header">
    <w:name w:val="header"/>
    <w:basedOn w:val="Normal"/>
    <w:link w:val="HeaderChar"/>
    <w:uiPriority w:val="99"/>
    <w:unhideWhenUsed/>
    <w:rsid w:val="00734CEC"/>
    <w:pPr>
      <w:tabs>
        <w:tab w:val="center" w:pos="4680"/>
        <w:tab w:val="right" w:pos="9360"/>
      </w:tabs>
      <w:spacing w:before="0"/>
    </w:pPr>
  </w:style>
  <w:style w:type="character" w:customStyle="1" w:styleId="HeaderChar">
    <w:name w:val="Header Char"/>
    <w:basedOn w:val="DefaultParagraphFont"/>
    <w:link w:val="Header"/>
    <w:uiPriority w:val="99"/>
    <w:rsid w:val="00734CEC"/>
  </w:style>
  <w:style w:type="paragraph" w:styleId="Footer">
    <w:name w:val="footer"/>
    <w:basedOn w:val="Normal"/>
    <w:link w:val="FooterChar"/>
    <w:uiPriority w:val="99"/>
    <w:unhideWhenUsed/>
    <w:rsid w:val="00734CEC"/>
    <w:pPr>
      <w:tabs>
        <w:tab w:val="center" w:pos="4680"/>
        <w:tab w:val="right" w:pos="9360"/>
      </w:tabs>
      <w:spacing w:before="0"/>
    </w:pPr>
  </w:style>
  <w:style w:type="character" w:customStyle="1" w:styleId="FooterChar">
    <w:name w:val="Footer Char"/>
    <w:basedOn w:val="DefaultParagraphFont"/>
    <w:link w:val="Footer"/>
    <w:uiPriority w:val="99"/>
    <w:rsid w:val="00734CEC"/>
  </w:style>
  <w:style w:type="character" w:customStyle="1" w:styleId="UnresolvedMention">
    <w:name w:val="Unresolved Mention"/>
    <w:basedOn w:val="DefaultParagraphFont"/>
    <w:uiPriority w:val="99"/>
    <w:semiHidden/>
    <w:unhideWhenUsed/>
    <w:rsid w:val="009A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780">
      <w:bodyDiv w:val="1"/>
      <w:marLeft w:val="0"/>
      <w:marRight w:val="0"/>
      <w:marTop w:val="0"/>
      <w:marBottom w:val="0"/>
      <w:divBdr>
        <w:top w:val="none" w:sz="0" w:space="0" w:color="auto"/>
        <w:left w:val="none" w:sz="0" w:space="0" w:color="auto"/>
        <w:bottom w:val="none" w:sz="0" w:space="0" w:color="auto"/>
        <w:right w:val="none" w:sz="0" w:space="0" w:color="auto"/>
      </w:divBdr>
    </w:div>
    <w:div w:id="187253941">
      <w:bodyDiv w:val="1"/>
      <w:marLeft w:val="0"/>
      <w:marRight w:val="0"/>
      <w:marTop w:val="0"/>
      <w:marBottom w:val="0"/>
      <w:divBdr>
        <w:top w:val="none" w:sz="0" w:space="0" w:color="auto"/>
        <w:left w:val="none" w:sz="0" w:space="0" w:color="auto"/>
        <w:bottom w:val="none" w:sz="0" w:space="0" w:color="auto"/>
        <w:right w:val="none" w:sz="0" w:space="0" w:color="auto"/>
      </w:divBdr>
    </w:div>
    <w:div w:id="481309896">
      <w:bodyDiv w:val="1"/>
      <w:marLeft w:val="0"/>
      <w:marRight w:val="0"/>
      <w:marTop w:val="0"/>
      <w:marBottom w:val="0"/>
      <w:divBdr>
        <w:top w:val="none" w:sz="0" w:space="0" w:color="auto"/>
        <w:left w:val="none" w:sz="0" w:space="0" w:color="auto"/>
        <w:bottom w:val="none" w:sz="0" w:space="0" w:color="auto"/>
        <w:right w:val="none" w:sz="0" w:space="0" w:color="auto"/>
      </w:divBdr>
      <w:divsChild>
        <w:div w:id="821435161">
          <w:marLeft w:val="0"/>
          <w:marRight w:val="0"/>
          <w:marTop w:val="0"/>
          <w:marBottom w:val="0"/>
          <w:divBdr>
            <w:top w:val="none" w:sz="0" w:space="0" w:color="auto"/>
            <w:left w:val="none" w:sz="0" w:space="0" w:color="auto"/>
            <w:bottom w:val="none" w:sz="0" w:space="0" w:color="auto"/>
            <w:right w:val="none" w:sz="0" w:space="0" w:color="auto"/>
          </w:divBdr>
          <w:divsChild>
            <w:div w:id="1585649467">
              <w:marLeft w:val="0"/>
              <w:marRight w:val="0"/>
              <w:marTop w:val="0"/>
              <w:marBottom w:val="0"/>
              <w:divBdr>
                <w:top w:val="none" w:sz="0" w:space="0" w:color="auto"/>
                <w:left w:val="none" w:sz="0" w:space="0" w:color="auto"/>
                <w:bottom w:val="none" w:sz="0" w:space="0" w:color="auto"/>
                <w:right w:val="none" w:sz="0" w:space="0" w:color="auto"/>
              </w:divBdr>
              <w:divsChild>
                <w:div w:id="7645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737">
      <w:bodyDiv w:val="1"/>
      <w:marLeft w:val="0"/>
      <w:marRight w:val="0"/>
      <w:marTop w:val="0"/>
      <w:marBottom w:val="0"/>
      <w:divBdr>
        <w:top w:val="none" w:sz="0" w:space="0" w:color="auto"/>
        <w:left w:val="none" w:sz="0" w:space="0" w:color="auto"/>
        <w:bottom w:val="none" w:sz="0" w:space="0" w:color="auto"/>
        <w:right w:val="none" w:sz="0" w:space="0" w:color="auto"/>
      </w:divBdr>
    </w:div>
    <w:div w:id="1127964778">
      <w:bodyDiv w:val="1"/>
      <w:marLeft w:val="0"/>
      <w:marRight w:val="0"/>
      <w:marTop w:val="0"/>
      <w:marBottom w:val="0"/>
      <w:divBdr>
        <w:top w:val="none" w:sz="0" w:space="0" w:color="auto"/>
        <w:left w:val="none" w:sz="0" w:space="0" w:color="auto"/>
        <w:bottom w:val="none" w:sz="0" w:space="0" w:color="auto"/>
        <w:right w:val="none" w:sz="0" w:space="0" w:color="auto"/>
      </w:divBdr>
    </w:div>
    <w:div w:id="1371108619">
      <w:bodyDiv w:val="1"/>
      <w:marLeft w:val="0"/>
      <w:marRight w:val="0"/>
      <w:marTop w:val="0"/>
      <w:marBottom w:val="0"/>
      <w:divBdr>
        <w:top w:val="none" w:sz="0" w:space="0" w:color="auto"/>
        <w:left w:val="none" w:sz="0" w:space="0" w:color="auto"/>
        <w:bottom w:val="none" w:sz="0" w:space="0" w:color="auto"/>
        <w:right w:val="none" w:sz="0" w:space="0" w:color="auto"/>
      </w:divBdr>
    </w:div>
    <w:div w:id="1747218341">
      <w:bodyDiv w:val="1"/>
      <w:marLeft w:val="0"/>
      <w:marRight w:val="0"/>
      <w:marTop w:val="0"/>
      <w:marBottom w:val="0"/>
      <w:divBdr>
        <w:top w:val="none" w:sz="0" w:space="0" w:color="auto"/>
        <w:left w:val="none" w:sz="0" w:space="0" w:color="auto"/>
        <w:bottom w:val="none" w:sz="0" w:space="0" w:color="auto"/>
        <w:right w:val="none" w:sz="0" w:space="0" w:color="auto"/>
      </w:divBdr>
    </w:div>
    <w:div w:id="1871258161">
      <w:bodyDiv w:val="1"/>
      <w:marLeft w:val="0"/>
      <w:marRight w:val="0"/>
      <w:marTop w:val="0"/>
      <w:marBottom w:val="0"/>
      <w:divBdr>
        <w:top w:val="none" w:sz="0" w:space="0" w:color="auto"/>
        <w:left w:val="none" w:sz="0" w:space="0" w:color="auto"/>
        <w:bottom w:val="none" w:sz="0" w:space="0" w:color="auto"/>
        <w:right w:val="none" w:sz="0" w:space="0" w:color="auto"/>
      </w:divBdr>
      <w:divsChild>
        <w:div w:id="987242054">
          <w:marLeft w:val="0"/>
          <w:marRight w:val="0"/>
          <w:marTop w:val="0"/>
          <w:marBottom w:val="0"/>
          <w:divBdr>
            <w:top w:val="none" w:sz="0" w:space="0" w:color="auto"/>
            <w:left w:val="none" w:sz="0" w:space="0" w:color="auto"/>
            <w:bottom w:val="none" w:sz="0" w:space="0" w:color="auto"/>
            <w:right w:val="none" w:sz="0" w:space="0" w:color="auto"/>
          </w:divBdr>
          <w:divsChild>
            <w:div w:id="591554048">
              <w:marLeft w:val="0"/>
              <w:marRight w:val="0"/>
              <w:marTop w:val="0"/>
              <w:marBottom w:val="0"/>
              <w:divBdr>
                <w:top w:val="none" w:sz="0" w:space="0" w:color="auto"/>
                <w:left w:val="single" w:sz="12" w:space="0" w:color="BDBCBC"/>
                <w:bottom w:val="none" w:sz="0" w:space="0" w:color="auto"/>
                <w:right w:val="single" w:sz="12" w:space="0" w:color="BDBCBC"/>
              </w:divBdr>
              <w:divsChild>
                <w:div w:id="1983197965">
                  <w:marLeft w:val="0"/>
                  <w:marRight w:val="0"/>
                  <w:marTop w:val="0"/>
                  <w:marBottom w:val="0"/>
                  <w:divBdr>
                    <w:top w:val="none" w:sz="0" w:space="0" w:color="auto"/>
                    <w:left w:val="none" w:sz="0" w:space="0" w:color="auto"/>
                    <w:bottom w:val="none" w:sz="0" w:space="0" w:color="auto"/>
                    <w:right w:val="none" w:sz="0" w:space="0" w:color="auto"/>
                  </w:divBdr>
                  <w:divsChild>
                    <w:div w:id="256407060">
                      <w:marLeft w:val="0"/>
                      <w:marRight w:val="0"/>
                      <w:marTop w:val="0"/>
                      <w:marBottom w:val="0"/>
                      <w:divBdr>
                        <w:top w:val="none" w:sz="0" w:space="0" w:color="auto"/>
                        <w:left w:val="none" w:sz="0" w:space="0" w:color="auto"/>
                        <w:bottom w:val="none" w:sz="0" w:space="0" w:color="auto"/>
                        <w:right w:val="none" w:sz="0" w:space="0" w:color="auto"/>
                      </w:divBdr>
                      <w:divsChild>
                        <w:div w:id="2117359239">
                          <w:marLeft w:val="0"/>
                          <w:marRight w:val="0"/>
                          <w:marTop w:val="0"/>
                          <w:marBottom w:val="0"/>
                          <w:divBdr>
                            <w:top w:val="none" w:sz="0" w:space="0" w:color="auto"/>
                            <w:left w:val="none" w:sz="0" w:space="0" w:color="auto"/>
                            <w:bottom w:val="none" w:sz="0" w:space="0" w:color="auto"/>
                            <w:right w:val="none" w:sz="0" w:space="0" w:color="auto"/>
                          </w:divBdr>
                          <w:divsChild>
                            <w:div w:id="112796124">
                              <w:marLeft w:val="0"/>
                              <w:marRight w:val="0"/>
                              <w:marTop w:val="0"/>
                              <w:marBottom w:val="0"/>
                              <w:divBdr>
                                <w:top w:val="none" w:sz="0" w:space="0" w:color="auto"/>
                                <w:left w:val="none" w:sz="0" w:space="0" w:color="auto"/>
                                <w:bottom w:val="none" w:sz="0" w:space="0" w:color="auto"/>
                                <w:right w:val="none" w:sz="0" w:space="0" w:color="auto"/>
                              </w:divBdr>
                              <w:divsChild>
                                <w:div w:id="907111582">
                                  <w:marLeft w:val="0"/>
                                  <w:marRight w:val="0"/>
                                  <w:marTop w:val="0"/>
                                  <w:marBottom w:val="0"/>
                                  <w:divBdr>
                                    <w:top w:val="none" w:sz="0" w:space="0" w:color="auto"/>
                                    <w:left w:val="none" w:sz="0" w:space="0" w:color="auto"/>
                                    <w:bottom w:val="none" w:sz="0" w:space="0" w:color="auto"/>
                                    <w:right w:val="none" w:sz="0" w:space="0" w:color="auto"/>
                                  </w:divBdr>
                                  <w:divsChild>
                                    <w:div w:id="143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blsportal.sos.state.mn.us/" TargetMode="External"/><Relationship Id="rId18" Type="http://schemas.openxmlformats.org/officeDocument/2006/relationships/hyperlink" Target="https://www.irs.gov/businesses/small-businesses-self-employed/apply-for-an-employer-identification-number-ein-online" TargetMode="External"/><Relationship Id="rId26" Type="http://schemas.openxmlformats.org/officeDocument/2006/relationships/hyperlink" Target="http://www.uimn.org/" TargetMode="External"/><Relationship Id="rId39" Type="http://schemas.openxmlformats.org/officeDocument/2006/relationships/fontTable" Target="fontTable.xml"/><Relationship Id="rId21" Type="http://schemas.openxmlformats.org/officeDocument/2006/relationships/hyperlink" Target="http://mn.gov/elicense/" TargetMode="External"/><Relationship Id="rId34" Type="http://schemas.openxmlformats.org/officeDocument/2006/relationships/hyperlink" Target="http://www.biztoolkit.org/" TargetMode="External"/><Relationship Id="rId7" Type="http://schemas.openxmlformats.org/officeDocument/2006/relationships/endnotes" Target="endnotes.xml"/><Relationship Id="rId12" Type="http://schemas.openxmlformats.org/officeDocument/2006/relationships/hyperlink" Target="https://mblsportal.sos.state.mn.us/" TargetMode="External"/><Relationship Id="rId17" Type="http://schemas.openxmlformats.org/officeDocument/2006/relationships/hyperlink" Target="https://www.census.gov/naics/" TargetMode="External"/><Relationship Id="rId25" Type="http://schemas.openxmlformats.org/officeDocument/2006/relationships/hyperlink" Target="http://www.state.mn.us/portal/mn/jsp/home.do?agency=Commerce" TargetMode="External"/><Relationship Id="rId33" Type="http://schemas.openxmlformats.org/officeDocument/2006/relationships/hyperlink" Target="http://quickfacts.census.gov/qfd/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s.state.mn.us/business-liens/business-forms-fees/assumed-name-sole-proprietorship-forms/" TargetMode="External"/><Relationship Id="rId20" Type="http://schemas.openxmlformats.org/officeDocument/2006/relationships/hyperlink" Target="https://www.dli.mn.gov/business/workers-compensation/work-comp-worker-identification-wid-number" TargetMode="External"/><Relationship Id="rId29"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lsportal.sos.state.mn.us/Business/Search" TargetMode="External"/><Relationship Id="rId24" Type="http://schemas.openxmlformats.org/officeDocument/2006/relationships/hyperlink" Target="http://www.taxes.state.mn.us/" TargetMode="External"/><Relationship Id="rId32" Type="http://schemas.openxmlformats.org/officeDocument/2006/relationships/hyperlink" Target="http://www.uspto.gov/smallbusiness/patents/filing.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s.state.mn.us/Modules/ShowDocument.aspx?documentid=5690" TargetMode="External"/><Relationship Id="rId23" Type="http://schemas.openxmlformats.org/officeDocument/2006/relationships/hyperlink" Target="http://www.sos.state.mn.us" TargetMode="External"/><Relationship Id="rId28" Type="http://schemas.openxmlformats.org/officeDocument/2006/relationships/hyperlink" Target="http://mn.gov/deed/business/help/" TargetMode="External"/><Relationship Id="rId36" Type="http://schemas.openxmlformats.org/officeDocument/2006/relationships/hyperlink" Target="http://www.sba.gov/" TargetMode="External"/><Relationship Id="rId10" Type="http://schemas.openxmlformats.org/officeDocument/2006/relationships/hyperlink" Target="https://www.sba.gov/starting-business/choose-your-business-structure" TargetMode="External"/><Relationship Id="rId19" Type="http://schemas.openxmlformats.org/officeDocument/2006/relationships/hyperlink" Target="http://www.uimn.org/uimn/employers/publications/emp-hbook/index.jsp" TargetMode="External"/><Relationship Id="rId31" Type="http://schemas.openxmlformats.org/officeDocument/2006/relationships/hyperlink" Target="http://www.uspto.gov/" TargetMode="External"/><Relationship Id="rId4" Type="http://schemas.openxmlformats.org/officeDocument/2006/relationships/settings" Target="settings.xml"/><Relationship Id="rId9" Type="http://schemas.openxmlformats.org/officeDocument/2006/relationships/hyperlink" Target="https://www.irs.gov/businesses/small-businesses-self-employed/business-structures" TargetMode="External"/><Relationship Id="rId14" Type="http://schemas.openxmlformats.org/officeDocument/2006/relationships/hyperlink" Target="http://www.sos.state.mn.us/business-liens/business-forms-fees/assumed-name-sole-proprietorship-forms/" TargetMode="External"/><Relationship Id="rId22" Type="http://schemas.openxmlformats.org/officeDocument/2006/relationships/hyperlink" Target="https://www.revenue.state.mn.us/business-taxes-and-fees" TargetMode="External"/><Relationship Id="rId27" Type="http://schemas.openxmlformats.org/officeDocument/2006/relationships/hyperlink" Target="http://www.dli.mn.gov/main.asp" TargetMode="External"/><Relationship Id="rId30" Type="http://schemas.openxmlformats.org/officeDocument/2006/relationships/hyperlink" Target="http://www.copyright.gov/" TargetMode="External"/><Relationship Id="rId35" Type="http://schemas.openxmlformats.org/officeDocument/2006/relationships/hyperlink" Target="http://score-mn.org/main.htm" TargetMode="External"/><Relationship Id="rId8" Type="http://schemas.openxmlformats.org/officeDocument/2006/relationships/hyperlink" Target="http://mn.gov/deed/assets/guide-starting-business-minnesota-35th-ed-2017_tcm1045-155254.pdf"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6.jpeg"/><Relationship Id="rId5" Type="http://schemas.openxmlformats.org/officeDocument/2006/relationships/image" Target="media/image5.png"/><Relationship Id="rId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5B4E-5A0E-4F86-8A54-6D4351F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3</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Amy Anderson</cp:lastModifiedBy>
  <cp:revision>30</cp:revision>
  <cp:lastPrinted>2022-11-02T18:56:00Z</cp:lastPrinted>
  <dcterms:created xsi:type="dcterms:W3CDTF">2017-02-14T21:24:00Z</dcterms:created>
  <dcterms:modified xsi:type="dcterms:W3CDTF">2022-11-02T19:07:00Z</dcterms:modified>
</cp:coreProperties>
</file>