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0"/>
        <w:tblGridChange w:id="0">
          <w:tblGrid>
            <w:gridCol w:w="1008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shd w:fill="ffffff" w:val="clea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</w:rPr>
              <w:drawing>
                <wp:inline distB="0" distT="0" distL="0" distR="0">
                  <wp:extent cx="6400800" cy="1151255"/>
                  <wp:effectExtent b="0" l="0" r="0" t="0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1151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Dear families,</w:t>
              <w:br w:type="textWrapping"/>
              <w:br w:type="textWrapping"/>
              <w:t xml:space="preserve">You’re invited to shop our Scholastic Book Fair online from April 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-April 14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2021! All purchases benefit our school and connect kids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with new books, favorite characters, complete series, and more.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You’ll love the NEW option to shop for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Book Fair exclusives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directly from the interactive booklist and enjoy these special online shopping features:</w:t>
              <w:br w:type="textWrapping"/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 6,000 items, including new releases, best sellers, and value packs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orders ship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direct to home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FREE shipping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on book-only orders over $25*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purchases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support our school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earn 25% in rewards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3508"/>
              </w:tabs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Visit our Book Fair Homepage and click “Shop Now” to get started: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https://www.scholastic.com/bf/marygfritzelemschool2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ffffff" w:val="clea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  <w:t xml:space="preserve">Happy reading,</w:t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HYES PTO </w:t>
              <w:br w:type="textWrapping"/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*Free standard shipping is available on book-only orders of $25 or more, after all discounts are applied. Free standard shipping (books) must be selected during checkout. Orders containing products other than books are not eligible for this shipping promotion.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Emphasis">
    <w:name w:val="Emphasis"/>
    <w:basedOn w:val="DefaultParagraphFont"/>
    <w:uiPriority w:val="20"/>
    <w:qFormat w:val="1"/>
    <w:rsid w:val="006A5224"/>
    <w:rPr>
      <w:i w:val="1"/>
      <w:iCs w:val="1"/>
    </w:rPr>
  </w:style>
  <w:style w:type="character" w:styleId="attachmentname" w:customStyle="1">
    <w:name w:val="attachment__name"/>
    <w:basedOn w:val="DefaultParagraphFont"/>
    <w:rsid w:val="006A5224"/>
  </w:style>
  <w:style w:type="character" w:styleId="Strong">
    <w:name w:val="Strong"/>
    <w:basedOn w:val="DefaultParagraphFont"/>
    <w:uiPriority w:val="22"/>
    <w:qFormat w:val="1"/>
    <w:rsid w:val="006A5224"/>
    <w:rPr>
      <w:b w:val="1"/>
      <w:bCs w:val="1"/>
    </w:rPr>
  </w:style>
  <w:style w:type="table" w:styleId="TableGrid">
    <w:name w:val="Table Grid"/>
    <w:basedOn w:val="TableNormal"/>
    <w:uiPriority w:val="39"/>
    <w:rsid w:val="00671F8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E28C3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24E1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E24E1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7jD/bwPfPG3qMcGG9FZzDnaqww==">AMUW2mVRg8vD04c97G3ZZWD5AaTpnJlOcQ1lXrTnHlj6qXZ1Odpavd1Lc16oG1o/pAd7f3LNMBOvf+qXcec8Mc2veVsAl0KzWioWuOvZ5OmLcF/+sTbh4os=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2021-03-04T14:19:00Z</dcterms:created>
  <dc:creator>Wellman, Jennifer</dc:creator>
</cp:coreProperties>
</file>