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4DE0" w14:textId="09B1A3AA" w:rsidR="00275120" w:rsidRDefault="00263DCF" w:rsidP="00263DC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9D77A9" wp14:editId="546033D7">
            <wp:extent cx="1416050" cy="1416050"/>
            <wp:effectExtent l="0" t="0" r="0" b="0"/>
            <wp:docPr id="1679202759" name="Picture 1" descr="A logo for a hot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02759" name="Picture 1" descr="A logo for a hote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0BB20" w14:textId="77777777" w:rsidR="008E55D9" w:rsidRPr="008E55D9" w:rsidRDefault="008E55D9" w:rsidP="008E55D9"/>
    <w:p w14:paraId="01A791C0" w14:textId="31DFE3A4" w:rsidR="008E55D9" w:rsidRPr="00D95985" w:rsidRDefault="008E55D9" w:rsidP="008E55D9">
      <w:pPr>
        <w:tabs>
          <w:tab w:val="left" w:pos="5390"/>
        </w:tabs>
        <w:jc w:val="center"/>
        <w:rPr>
          <w:b/>
          <w:bCs/>
          <w:sz w:val="32"/>
          <w:szCs w:val="32"/>
        </w:rPr>
      </w:pPr>
      <w:r w:rsidRPr="00D95985">
        <w:rPr>
          <w:b/>
          <w:bCs/>
          <w:sz w:val="32"/>
          <w:szCs w:val="32"/>
        </w:rPr>
        <w:t>Swimming Pool Rules</w:t>
      </w:r>
    </w:p>
    <w:p w14:paraId="1DAFAA40" w14:textId="77777777" w:rsidR="008E55D9" w:rsidRDefault="008E55D9" w:rsidP="008E55D9">
      <w:pPr>
        <w:tabs>
          <w:tab w:val="left" w:pos="5390"/>
        </w:tabs>
        <w:jc w:val="center"/>
      </w:pPr>
    </w:p>
    <w:p w14:paraId="156C4816" w14:textId="24C6FEA1" w:rsidR="008262EC" w:rsidRPr="0086159D" w:rsidRDefault="00EA3AA7" w:rsidP="007C60F9">
      <w:pPr>
        <w:numPr>
          <w:ilvl w:val="0"/>
          <w:numId w:val="1"/>
        </w:numPr>
        <w:tabs>
          <w:tab w:val="left" w:pos="5390"/>
        </w:tabs>
      </w:pPr>
      <w:r w:rsidRPr="00CF0295">
        <w:rPr>
          <w:b/>
          <w:bCs/>
        </w:rPr>
        <w:t xml:space="preserve">Pool Usage: </w:t>
      </w:r>
      <w:r w:rsidR="008262EC" w:rsidRPr="0086159D">
        <w:t xml:space="preserve"> </w:t>
      </w:r>
    </w:p>
    <w:p w14:paraId="01485CAE" w14:textId="6B9ED5F8" w:rsidR="00263516" w:rsidRDefault="00CC2AA9" w:rsidP="00263516">
      <w:pPr>
        <w:numPr>
          <w:ilvl w:val="1"/>
          <w:numId w:val="5"/>
        </w:numPr>
        <w:tabs>
          <w:tab w:val="left" w:pos="5390"/>
        </w:tabs>
      </w:pPr>
      <w:r>
        <w:t xml:space="preserve">Pool bookings </w:t>
      </w:r>
      <w:r w:rsidR="00D347D1">
        <w:t>can only be made by Moat House Farm Swim member</w:t>
      </w:r>
      <w:r w:rsidR="002C7F4C">
        <w:t>s, all members are required to sign membership documents including pool</w:t>
      </w:r>
      <w:r w:rsidR="00E10742">
        <w:t xml:space="preserve"> </w:t>
      </w:r>
      <w:r w:rsidR="002C7F4C">
        <w:t>rules</w:t>
      </w:r>
      <w:r w:rsidR="00E10742">
        <w:t>, safety procedures</w:t>
      </w:r>
      <w:r w:rsidR="002C7F4C">
        <w:t xml:space="preserve"> and </w:t>
      </w:r>
      <w:r w:rsidR="00E10742">
        <w:t>disclaimer prior to using the pool</w:t>
      </w:r>
      <w:r w:rsidR="00565C2E">
        <w:t>.</w:t>
      </w:r>
    </w:p>
    <w:p w14:paraId="06582B31" w14:textId="780B7BF1" w:rsidR="009C5954" w:rsidRDefault="00252B1C" w:rsidP="00263516">
      <w:pPr>
        <w:numPr>
          <w:ilvl w:val="1"/>
          <w:numId w:val="5"/>
        </w:numPr>
        <w:tabs>
          <w:tab w:val="left" w:pos="5390"/>
        </w:tabs>
      </w:pPr>
      <w:r>
        <w:t>Members may bring guests to use the pool</w:t>
      </w:r>
      <w:r w:rsidR="00815CE6">
        <w:t xml:space="preserve"> provided they have been booked and paid for using the booking system</w:t>
      </w:r>
      <w:r w:rsidR="00565C2E">
        <w:t>.</w:t>
      </w:r>
      <w:r w:rsidR="009A07CE">
        <w:t xml:space="preserve"> </w:t>
      </w:r>
    </w:p>
    <w:p w14:paraId="676786C8" w14:textId="3182EA02" w:rsidR="00263516" w:rsidRDefault="00263516" w:rsidP="00263516">
      <w:pPr>
        <w:numPr>
          <w:ilvl w:val="1"/>
          <w:numId w:val="5"/>
        </w:numPr>
        <w:tabs>
          <w:tab w:val="left" w:pos="5390"/>
        </w:tabs>
      </w:pPr>
      <w:r>
        <w:t>Only booked and paid swimmers must enter the pool and spa areas, unauthorised use is not permitted.</w:t>
      </w:r>
    </w:p>
    <w:p w14:paraId="564A8A29" w14:textId="3168C9F4" w:rsidR="00263516" w:rsidRDefault="00565C2E" w:rsidP="00263516">
      <w:pPr>
        <w:numPr>
          <w:ilvl w:val="1"/>
          <w:numId w:val="5"/>
        </w:numPr>
        <w:tabs>
          <w:tab w:val="left" w:pos="5390"/>
        </w:tabs>
      </w:pPr>
      <w:r>
        <w:t xml:space="preserve">A standard session allows for up to 4 swimmers.  Additional swimmers </w:t>
      </w:r>
      <w:r w:rsidR="004E0329">
        <w:t>can be added and paid for when booking.</w:t>
      </w:r>
    </w:p>
    <w:p w14:paraId="07C4FDC5" w14:textId="33F27A7B" w:rsidR="006C1E05" w:rsidRDefault="00263516" w:rsidP="006C1E05">
      <w:pPr>
        <w:numPr>
          <w:ilvl w:val="1"/>
          <w:numId w:val="5"/>
        </w:numPr>
        <w:tabs>
          <w:tab w:val="left" w:pos="5390"/>
        </w:tabs>
      </w:pPr>
      <w:r>
        <w:t xml:space="preserve">The maximum number of swimmers allowed in the pool at any given time is </w:t>
      </w:r>
      <w:r w:rsidR="004B2FCC">
        <w:t>8</w:t>
      </w:r>
      <w:r>
        <w:t xml:space="preserve"> people. </w:t>
      </w:r>
    </w:p>
    <w:p w14:paraId="3A7B99E2" w14:textId="77777777" w:rsidR="004174D0" w:rsidRDefault="006C1E05" w:rsidP="006C1E05">
      <w:pPr>
        <w:numPr>
          <w:ilvl w:val="1"/>
          <w:numId w:val="5"/>
        </w:numPr>
        <w:tabs>
          <w:tab w:val="left" w:pos="5390"/>
        </w:tabs>
      </w:pPr>
      <w:r>
        <w:t>Swimmers must leave the pool, changing areas and pool building within their allocated swim time.</w:t>
      </w:r>
    </w:p>
    <w:p w14:paraId="21D5DC9F" w14:textId="2B2FA972" w:rsidR="006C1E05" w:rsidRDefault="00D643F6" w:rsidP="006C1E05">
      <w:pPr>
        <w:numPr>
          <w:ilvl w:val="1"/>
          <w:numId w:val="5"/>
        </w:numPr>
        <w:tabs>
          <w:tab w:val="left" w:pos="5390"/>
        </w:tabs>
      </w:pPr>
      <w:r>
        <w:t xml:space="preserve">Please check the notices within the pool and on the website regularly </w:t>
      </w:r>
      <w:r w:rsidR="002D467E">
        <w:t>for any information and changes to pool rules</w:t>
      </w:r>
      <w:r w:rsidR="00B07555">
        <w:t xml:space="preserve"> or safety procedures</w:t>
      </w:r>
      <w:r w:rsidR="002D467E">
        <w:t>.</w:t>
      </w:r>
      <w:r w:rsidR="006D7B56">
        <w:t xml:space="preserve"> </w:t>
      </w:r>
      <w:r w:rsidR="006C1E05">
        <w:t xml:space="preserve"> </w:t>
      </w:r>
    </w:p>
    <w:p w14:paraId="48D86122" w14:textId="7BE489E3" w:rsidR="002A7A86" w:rsidRDefault="002A7A86" w:rsidP="006C1E05">
      <w:pPr>
        <w:numPr>
          <w:ilvl w:val="1"/>
          <w:numId w:val="5"/>
        </w:numPr>
        <w:tabs>
          <w:tab w:val="left" w:pos="5390"/>
        </w:tabs>
      </w:pPr>
      <w:r>
        <w:t>Please remain</w:t>
      </w:r>
      <w:r w:rsidR="00DA3D2D">
        <w:t xml:space="preserve"> </w:t>
      </w:r>
      <w:r w:rsidR="00457ADA">
        <w:t xml:space="preserve">in </w:t>
      </w:r>
      <w:r w:rsidR="00DA3D2D">
        <w:t xml:space="preserve">the </w:t>
      </w:r>
      <w:r w:rsidR="00FA546E">
        <w:t>immediate vicinity of the pool area/ building.  Swimmers are not permitted to play on the lawns/ stray into farmyard/ garden.</w:t>
      </w:r>
    </w:p>
    <w:p w14:paraId="0D8F603A" w14:textId="14960D9A" w:rsidR="002D6759" w:rsidRPr="0086159D" w:rsidRDefault="0086159D" w:rsidP="007E4109">
      <w:pPr>
        <w:numPr>
          <w:ilvl w:val="0"/>
          <w:numId w:val="1"/>
        </w:numPr>
        <w:tabs>
          <w:tab w:val="left" w:pos="5390"/>
        </w:tabs>
      </w:pPr>
      <w:r w:rsidRPr="0086159D">
        <w:rPr>
          <w:b/>
          <w:bCs/>
        </w:rPr>
        <w:t>Supervision</w:t>
      </w:r>
      <w:r w:rsidRPr="0086159D">
        <w:t xml:space="preserve">: Children </w:t>
      </w:r>
      <w:r w:rsidR="00937F94">
        <w:t xml:space="preserve">under 16 </w:t>
      </w:r>
      <w:r w:rsidRPr="0086159D">
        <w:t>must be accompanied by an adult at all times.</w:t>
      </w:r>
      <w:r w:rsidR="00D95985">
        <w:t xml:space="preserve">  </w:t>
      </w:r>
      <w:r w:rsidR="00987350">
        <w:t xml:space="preserve">There must always be one responsible and competent adult swimmer present when </w:t>
      </w:r>
      <w:r w:rsidR="00113459">
        <w:t xml:space="preserve">accompanying children </w:t>
      </w:r>
      <w:r w:rsidR="0023129D">
        <w:t xml:space="preserve">, or non- swimmers. </w:t>
      </w:r>
      <w:r w:rsidR="00D95985">
        <w:t xml:space="preserve">Ratio of </w:t>
      </w:r>
      <w:r w:rsidR="00650194">
        <w:t>one adult per two children is required.</w:t>
      </w:r>
      <w:r w:rsidR="00E21B88">
        <w:t xml:space="preserve">  Adults must be able to contact </w:t>
      </w:r>
      <w:r w:rsidR="00B408DD">
        <w:t>emergency services and care for youngsters in the event of an accident.</w:t>
      </w:r>
    </w:p>
    <w:p w14:paraId="2B3A645D" w14:textId="6CFA7756" w:rsidR="002D6759" w:rsidRPr="0086159D" w:rsidRDefault="002D6759" w:rsidP="002D6759">
      <w:pPr>
        <w:numPr>
          <w:ilvl w:val="0"/>
          <w:numId w:val="1"/>
        </w:numPr>
        <w:tabs>
          <w:tab w:val="left" w:pos="5390"/>
        </w:tabs>
      </w:pPr>
      <w:r>
        <w:rPr>
          <w:b/>
          <w:bCs/>
        </w:rPr>
        <w:lastRenderedPageBreak/>
        <w:t>Safety Procedures</w:t>
      </w:r>
      <w:r w:rsidRPr="0086159D">
        <w:t xml:space="preserve">: </w:t>
      </w:r>
    </w:p>
    <w:p w14:paraId="0ABC8E5C" w14:textId="77777777" w:rsidR="00E607EB" w:rsidRDefault="002D6759" w:rsidP="00E607EB">
      <w:pPr>
        <w:numPr>
          <w:ilvl w:val="1"/>
          <w:numId w:val="5"/>
        </w:numPr>
        <w:tabs>
          <w:tab w:val="left" w:pos="5390"/>
        </w:tabs>
      </w:pPr>
      <w:r w:rsidRPr="007E4109">
        <w:t>Swim at your own risk</w:t>
      </w:r>
      <w:r w:rsidR="002C7C81" w:rsidRPr="007E4109">
        <w:t>: No lifeguard is on duty, swimmers are responsible for their own safety</w:t>
      </w:r>
      <w:r w:rsidRPr="0086159D">
        <w:t>.</w:t>
      </w:r>
    </w:p>
    <w:p w14:paraId="1334D966" w14:textId="1F0EB1BE" w:rsidR="002D6759" w:rsidRDefault="007E4109" w:rsidP="002D6759">
      <w:pPr>
        <w:numPr>
          <w:ilvl w:val="1"/>
          <w:numId w:val="5"/>
        </w:numPr>
        <w:tabs>
          <w:tab w:val="left" w:pos="5390"/>
        </w:tabs>
      </w:pPr>
      <w:r w:rsidRPr="007E4109">
        <w:t>No lone swimmers: For safety reasons we do not allow lone swimmers</w:t>
      </w:r>
      <w:r w:rsidR="002D6759" w:rsidRPr="007E4109">
        <w:t>.</w:t>
      </w:r>
    </w:p>
    <w:p w14:paraId="304A5077" w14:textId="7B3BBEAC" w:rsidR="00ED42B6" w:rsidRDefault="00872DAF" w:rsidP="002D6759">
      <w:pPr>
        <w:numPr>
          <w:ilvl w:val="1"/>
          <w:numId w:val="5"/>
        </w:numPr>
        <w:tabs>
          <w:tab w:val="left" w:pos="5390"/>
        </w:tabs>
      </w:pPr>
      <w:r>
        <w:t>The hook is for emergency use only.</w:t>
      </w:r>
    </w:p>
    <w:p w14:paraId="6C17F502" w14:textId="3F580F28" w:rsidR="007E4109" w:rsidRDefault="00FA7330" w:rsidP="002D6759">
      <w:pPr>
        <w:numPr>
          <w:ilvl w:val="1"/>
          <w:numId w:val="5"/>
        </w:numPr>
        <w:tabs>
          <w:tab w:val="left" w:pos="5390"/>
        </w:tabs>
      </w:pPr>
      <w:r>
        <w:t>Do not swim after consuming a heavy meal or after alcohol, strong medication or prescribed/ recreational drugs (unless approved by a doctor)</w:t>
      </w:r>
      <w:r w:rsidR="00E9182C">
        <w:t>.</w:t>
      </w:r>
    </w:p>
    <w:p w14:paraId="13F76A3E" w14:textId="5E7FDA5B" w:rsidR="00BD408A" w:rsidRDefault="00FE046F" w:rsidP="002D6759">
      <w:pPr>
        <w:numPr>
          <w:ilvl w:val="1"/>
          <w:numId w:val="5"/>
        </w:numPr>
        <w:tabs>
          <w:tab w:val="left" w:pos="5390"/>
        </w:tabs>
      </w:pPr>
      <w:r>
        <w:t>Limit time in the sauna and jacuzzi to 15-30 minutes to prevent dizziness or dehydration</w:t>
      </w:r>
    </w:p>
    <w:p w14:paraId="23222A56" w14:textId="542178BA" w:rsidR="00FE046F" w:rsidRDefault="00300637" w:rsidP="002D6759">
      <w:pPr>
        <w:numPr>
          <w:ilvl w:val="1"/>
          <w:numId w:val="5"/>
        </w:numPr>
        <w:tabs>
          <w:tab w:val="left" w:pos="5390"/>
        </w:tabs>
      </w:pPr>
      <w:r>
        <w:t xml:space="preserve">Avoid jacuzzi/ sauna </w:t>
      </w:r>
      <w:r w:rsidR="008172AF">
        <w:t>if you are pregnant, have heart conditions, high blood pressure</w:t>
      </w:r>
      <w:r w:rsidR="00030C15">
        <w:t xml:space="preserve"> or other medical concerns</w:t>
      </w:r>
      <w:r w:rsidR="00794C67">
        <w:t>.</w:t>
      </w:r>
    </w:p>
    <w:p w14:paraId="17CA29DF" w14:textId="52FD3B21" w:rsidR="00030C15" w:rsidRDefault="00794C67" w:rsidP="002D6759">
      <w:pPr>
        <w:numPr>
          <w:ilvl w:val="1"/>
          <w:numId w:val="5"/>
        </w:numPr>
        <w:tabs>
          <w:tab w:val="left" w:pos="5390"/>
        </w:tabs>
      </w:pPr>
      <w:r>
        <w:t>Y</w:t>
      </w:r>
      <w:r w:rsidR="00030C15">
        <w:t>oung children are not permitted to use the jacuzzi/ sauna.</w:t>
      </w:r>
    </w:p>
    <w:p w14:paraId="161D6D0C" w14:textId="20C82EED" w:rsidR="00084D7D" w:rsidRDefault="00084D7D" w:rsidP="002D6759">
      <w:pPr>
        <w:numPr>
          <w:ilvl w:val="1"/>
          <w:numId w:val="5"/>
        </w:numPr>
        <w:tabs>
          <w:tab w:val="left" w:pos="5390"/>
        </w:tabs>
      </w:pPr>
      <w:r>
        <w:t>Exits must be kept clear at all times.</w:t>
      </w:r>
    </w:p>
    <w:p w14:paraId="53A1BB15" w14:textId="26331F9A" w:rsidR="000304D1" w:rsidRDefault="000304D1" w:rsidP="002D6759">
      <w:pPr>
        <w:numPr>
          <w:ilvl w:val="1"/>
          <w:numId w:val="5"/>
        </w:numPr>
        <w:tabs>
          <w:tab w:val="left" w:pos="5390"/>
        </w:tabs>
      </w:pPr>
      <w:r>
        <w:t>Please notify the owners immediately of any damage to the pool or equipment.</w:t>
      </w:r>
    </w:p>
    <w:p w14:paraId="24D79575" w14:textId="377030E1" w:rsidR="000304D1" w:rsidRDefault="000304D1" w:rsidP="002D6759">
      <w:pPr>
        <w:numPr>
          <w:ilvl w:val="1"/>
          <w:numId w:val="5"/>
        </w:numPr>
        <w:tabs>
          <w:tab w:val="left" w:pos="5390"/>
        </w:tabs>
      </w:pPr>
      <w:r>
        <w:t xml:space="preserve">Do not permit members of your </w:t>
      </w:r>
      <w:r w:rsidR="001218C1">
        <w:t>group to stray into the farmyard/ stables where hazards may ex</w:t>
      </w:r>
      <w:r w:rsidR="00B03419">
        <w:t>ist.  Dogs are not permitted.</w:t>
      </w:r>
    </w:p>
    <w:p w14:paraId="61FACFD4" w14:textId="5DC22DB8" w:rsidR="00AD6706" w:rsidRDefault="00FF0DF7" w:rsidP="002D6759">
      <w:pPr>
        <w:numPr>
          <w:ilvl w:val="1"/>
          <w:numId w:val="5"/>
        </w:numPr>
        <w:tabs>
          <w:tab w:val="left" w:pos="5390"/>
        </w:tabs>
      </w:pPr>
      <w:r>
        <w:t>Please drive with extreme caution at all times, cars are parked at the owner’s risk.</w:t>
      </w:r>
    </w:p>
    <w:p w14:paraId="6F9213C2" w14:textId="77777777" w:rsidR="0086159D" w:rsidRPr="0086159D" w:rsidRDefault="0086159D" w:rsidP="003619D7">
      <w:pPr>
        <w:numPr>
          <w:ilvl w:val="0"/>
          <w:numId w:val="1"/>
        </w:numPr>
        <w:tabs>
          <w:tab w:val="left" w:pos="5390"/>
        </w:tabs>
      </w:pPr>
      <w:r w:rsidRPr="0086159D">
        <w:rPr>
          <w:b/>
          <w:bCs/>
        </w:rPr>
        <w:t>Health and Hygiene</w:t>
      </w:r>
      <w:r w:rsidRPr="0086159D">
        <w:t xml:space="preserve">: </w:t>
      </w:r>
    </w:p>
    <w:p w14:paraId="520CE4A0" w14:textId="58052DCA" w:rsidR="0086159D" w:rsidRPr="0086159D" w:rsidRDefault="0086159D" w:rsidP="00263516">
      <w:pPr>
        <w:numPr>
          <w:ilvl w:val="1"/>
          <w:numId w:val="5"/>
        </w:numPr>
        <w:tabs>
          <w:tab w:val="left" w:pos="5390"/>
        </w:tabs>
      </w:pPr>
      <w:r w:rsidRPr="0086159D">
        <w:t xml:space="preserve">Do not enter the pool if you have an open wound, rash, or are experiencing or recovering from </w:t>
      </w:r>
      <w:r w:rsidR="007F5A70" w:rsidRPr="0086159D">
        <w:t>diarrhoea</w:t>
      </w:r>
      <w:r w:rsidRPr="0086159D">
        <w:t>.</w:t>
      </w:r>
    </w:p>
    <w:p w14:paraId="53AB9E5F" w14:textId="4280A2A6" w:rsidR="0086159D" w:rsidRDefault="0086159D" w:rsidP="00263516">
      <w:pPr>
        <w:numPr>
          <w:ilvl w:val="1"/>
          <w:numId w:val="5"/>
        </w:numPr>
        <w:tabs>
          <w:tab w:val="left" w:pos="5390"/>
        </w:tabs>
      </w:pPr>
      <w:r w:rsidRPr="0086159D">
        <w:t>Shower thoroughly with before entering the pool</w:t>
      </w:r>
      <w:r w:rsidR="007F5A70">
        <w:t xml:space="preserve"> or spa areas</w:t>
      </w:r>
      <w:r w:rsidR="00AF135B">
        <w:t>.</w:t>
      </w:r>
    </w:p>
    <w:p w14:paraId="1B10C2BE" w14:textId="285E26CC" w:rsidR="00AF135B" w:rsidRPr="0086159D" w:rsidRDefault="00AF135B" w:rsidP="00263516">
      <w:pPr>
        <w:numPr>
          <w:ilvl w:val="1"/>
          <w:numId w:val="5"/>
        </w:numPr>
        <w:tabs>
          <w:tab w:val="left" w:pos="5390"/>
        </w:tabs>
      </w:pPr>
      <w:r>
        <w:t>When using the sauna please lay / sit on a towel.</w:t>
      </w:r>
    </w:p>
    <w:p w14:paraId="79E790F4" w14:textId="7D73D5DF" w:rsidR="0086159D" w:rsidRDefault="0086159D" w:rsidP="00263516">
      <w:pPr>
        <w:numPr>
          <w:ilvl w:val="1"/>
          <w:numId w:val="5"/>
        </w:numPr>
        <w:tabs>
          <w:tab w:val="left" w:pos="5390"/>
        </w:tabs>
      </w:pPr>
      <w:r w:rsidRPr="0086159D">
        <w:t xml:space="preserve">Swim </w:t>
      </w:r>
      <w:r w:rsidR="00CA3235">
        <w:t>nappies</w:t>
      </w:r>
      <w:r w:rsidRPr="0086159D">
        <w:t xml:space="preserve"> are required for </w:t>
      </w:r>
      <w:r w:rsidR="00CA3235">
        <w:t>babies and young children</w:t>
      </w:r>
      <w:r w:rsidRPr="0086159D">
        <w:t xml:space="preserve"> who are not toilet trained.</w:t>
      </w:r>
      <w:r w:rsidR="00010A42">
        <w:t xml:space="preserve">  If an accident occurs please notify the owners immediately.</w:t>
      </w:r>
    </w:p>
    <w:p w14:paraId="27E34B8C" w14:textId="77777777" w:rsidR="005E1ABD" w:rsidRDefault="00D115CD" w:rsidP="005E1ABD">
      <w:pPr>
        <w:numPr>
          <w:ilvl w:val="1"/>
          <w:numId w:val="5"/>
        </w:numPr>
        <w:tabs>
          <w:tab w:val="left" w:pos="5390"/>
        </w:tabs>
      </w:pPr>
      <w:r>
        <w:t xml:space="preserve">No outdoor </w:t>
      </w:r>
      <w:r w:rsidR="00AD6A8E">
        <w:t>footwear allowed into the changing rooms or around the pool. All footwear to be left in shoe basket.</w:t>
      </w:r>
    </w:p>
    <w:p w14:paraId="43B0D6CD" w14:textId="782A4A33" w:rsidR="0086159D" w:rsidRDefault="005E1ABD" w:rsidP="005E1ABD">
      <w:pPr>
        <w:numPr>
          <w:ilvl w:val="1"/>
          <w:numId w:val="5"/>
        </w:numPr>
        <w:tabs>
          <w:tab w:val="left" w:pos="5390"/>
        </w:tabs>
      </w:pPr>
      <w:r>
        <w:t xml:space="preserve">Appropriate swim attire must be worn at </w:t>
      </w:r>
      <w:r w:rsidR="0086159D" w:rsidRPr="0086159D">
        <w:t xml:space="preserve">all times. </w:t>
      </w:r>
      <w:r w:rsidR="004A339D">
        <w:t xml:space="preserve"> </w:t>
      </w:r>
    </w:p>
    <w:p w14:paraId="3B019C54" w14:textId="20DECF87" w:rsidR="00794C67" w:rsidRDefault="00794C67" w:rsidP="001A051D">
      <w:pPr>
        <w:tabs>
          <w:tab w:val="left" w:pos="5390"/>
        </w:tabs>
        <w:ind w:left="1440"/>
      </w:pPr>
    </w:p>
    <w:p w14:paraId="722D618B" w14:textId="385D50A9" w:rsidR="0086159D" w:rsidRPr="0086159D" w:rsidRDefault="0086159D" w:rsidP="003619D7">
      <w:pPr>
        <w:numPr>
          <w:ilvl w:val="0"/>
          <w:numId w:val="1"/>
        </w:numPr>
        <w:tabs>
          <w:tab w:val="left" w:pos="5390"/>
        </w:tabs>
      </w:pPr>
      <w:r w:rsidRPr="0086159D">
        <w:rPr>
          <w:b/>
          <w:bCs/>
        </w:rPr>
        <w:lastRenderedPageBreak/>
        <w:t>Behavio</w:t>
      </w:r>
      <w:r w:rsidR="004A339D">
        <w:rPr>
          <w:b/>
          <w:bCs/>
        </w:rPr>
        <w:t>u</w:t>
      </w:r>
      <w:r w:rsidRPr="0086159D">
        <w:rPr>
          <w:b/>
          <w:bCs/>
        </w:rPr>
        <w:t>r</w:t>
      </w:r>
      <w:r w:rsidRPr="0086159D">
        <w:t xml:space="preserve">: </w:t>
      </w:r>
    </w:p>
    <w:p w14:paraId="520400FD" w14:textId="77777777" w:rsidR="0086159D" w:rsidRPr="0086159D" w:rsidRDefault="0086159D" w:rsidP="003619D7">
      <w:pPr>
        <w:numPr>
          <w:ilvl w:val="1"/>
          <w:numId w:val="3"/>
        </w:numPr>
        <w:tabs>
          <w:tab w:val="left" w:pos="5390"/>
        </w:tabs>
      </w:pPr>
      <w:r w:rsidRPr="0086159D">
        <w:t>No running, pushing, or rough play in or around the pool.</w:t>
      </w:r>
    </w:p>
    <w:p w14:paraId="39248F08" w14:textId="02F15D09" w:rsidR="0086159D" w:rsidRPr="0086159D" w:rsidRDefault="0086159D" w:rsidP="00406044">
      <w:pPr>
        <w:numPr>
          <w:ilvl w:val="1"/>
          <w:numId w:val="3"/>
        </w:numPr>
        <w:tabs>
          <w:tab w:val="left" w:pos="5390"/>
        </w:tabs>
      </w:pPr>
      <w:r w:rsidRPr="0086159D">
        <w:t>Diving, flips, and backward jumps are prohibited.</w:t>
      </w:r>
    </w:p>
    <w:p w14:paraId="0C497D9C" w14:textId="4006E8D9" w:rsidR="003843A6" w:rsidRDefault="0086159D" w:rsidP="005F4463">
      <w:pPr>
        <w:numPr>
          <w:ilvl w:val="1"/>
          <w:numId w:val="4"/>
        </w:numPr>
        <w:tabs>
          <w:tab w:val="left" w:pos="5390"/>
        </w:tabs>
      </w:pPr>
      <w:r w:rsidRPr="0086159D">
        <w:t>Only approved flotation devices are permitted</w:t>
      </w:r>
      <w:r w:rsidR="009E64AE">
        <w:t xml:space="preserve"> in the pool</w:t>
      </w:r>
      <w:r w:rsidRPr="0086159D">
        <w:t>.</w:t>
      </w:r>
      <w:r w:rsidR="007B3E7F">
        <w:t xml:space="preserve">  </w:t>
      </w:r>
      <w:r w:rsidR="009E64AE">
        <w:t>No water pistols or water guns are allowe</w:t>
      </w:r>
      <w:r w:rsidR="003843A6">
        <w:t>d</w:t>
      </w:r>
    </w:p>
    <w:p w14:paraId="79F6104F" w14:textId="5239BE61" w:rsidR="00B15EA9" w:rsidRDefault="0086159D" w:rsidP="003843A6">
      <w:pPr>
        <w:numPr>
          <w:ilvl w:val="1"/>
          <w:numId w:val="4"/>
        </w:numPr>
        <w:tabs>
          <w:tab w:val="left" w:pos="5390"/>
        </w:tabs>
      </w:pPr>
      <w:r w:rsidRPr="0086159D">
        <w:t xml:space="preserve"> No food, gum, or glass containers are allowed in the pool area. Only plastic water bottles are permitted.</w:t>
      </w:r>
    </w:p>
    <w:p w14:paraId="74A59F05" w14:textId="77777777" w:rsidR="0061162D" w:rsidRPr="0086159D" w:rsidRDefault="0061162D" w:rsidP="0061162D">
      <w:pPr>
        <w:numPr>
          <w:ilvl w:val="1"/>
          <w:numId w:val="4"/>
        </w:numPr>
        <w:tabs>
          <w:tab w:val="left" w:pos="5390"/>
        </w:tabs>
      </w:pPr>
      <w:r>
        <w:t xml:space="preserve">No smoking or vaping in or around the pool complex. </w:t>
      </w:r>
    </w:p>
    <w:p w14:paraId="76E2BA78" w14:textId="28B7570F" w:rsidR="00B15EA9" w:rsidRDefault="0086159D" w:rsidP="00B15EA9">
      <w:pPr>
        <w:numPr>
          <w:ilvl w:val="0"/>
          <w:numId w:val="1"/>
        </w:numPr>
        <w:tabs>
          <w:tab w:val="left" w:pos="5390"/>
        </w:tabs>
      </w:pPr>
      <w:r w:rsidRPr="0086159D">
        <w:rPr>
          <w:b/>
          <w:bCs/>
        </w:rPr>
        <w:t>Emergency Procedures</w:t>
      </w:r>
      <w:r w:rsidRPr="0086159D">
        <w:t xml:space="preserve">: In case of an emergency, use the </w:t>
      </w:r>
      <w:r w:rsidR="00A912B5">
        <w:t xml:space="preserve">numbers in the pool area </w:t>
      </w:r>
      <w:r w:rsidRPr="0086159D">
        <w:t>to call for help immediately</w:t>
      </w:r>
      <w:r w:rsidR="00B15EA9">
        <w:t xml:space="preserve"> and/ or 999</w:t>
      </w:r>
      <w:r w:rsidRPr="0086159D">
        <w:t>.</w:t>
      </w:r>
      <w:r w:rsidR="00B15EA9">
        <w:t xml:space="preserve">  In the event of an accident or incident, please complete the accident book and notify the owners.</w:t>
      </w:r>
    </w:p>
    <w:p w14:paraId="5759912E" w14:textId="6158639F" w:rsidR="00F02D20" w:rsidRPr="0086159D" w:rsidRDefault="00F02D20" w:rsidP="00F02D20">
      <w:pPr>
        <w:numPr>
          <w:ilvl w:val="0"/>
          <w:numId w:val="1"/>
        </w:numPr>
        <w:tabs>
          <w:tab w:val="left" w:pos="5390"/>
        </w:tabs>
      </w:pPr>
      <w:r>
        <w:rPr>
          <w:b/>
          <w:bCs/>
        </w:rPr>
        <w:t xml:space="preserve">Pool </w:t>
      </w:r>
      <w:r w:rsidR="00F7608C">
        <w:rPr>
          <w:b/>
          <w:bCs/>
        </w:rPr>
        <w:t>Area Maintenance</w:t>
      </w:r>
      <w:r w:rsidRPr="0086159D">
        <w:t xml:space="preserve">: </w:t>
      </w:r>
    </w:p>
    <w:p w14:paraId="3188C1F7" w14:textId="5713EC7D" w:rsidR="00D15CCD" w:rsidRDefault="003F7DF8" w:rsidP="003F7DF8">
      <w:pPr>
        <w:numPr>
          <w:ilvl w:val="1"/>
          <w:numId w:val="5"/>
        </w:numPr>
        <w:tabs>
          <w:tab w:val="left" w:pos="5390"/>
        </w:tabs>
      </w:pPr>
      <w:r>
        <w:t xml:space="preserve">Swimmers must leave the pool area and changing areas clean and tidy taking any rubbish and swim nappies with them. </w:t>
      </w:r>
      <w:r w:rsidR="006168DD">
        <w:t>Please re-check before you leave.</w:t>
      </w:r>
    </w:p>
    <w:p w14:paraId="49B93F02" w14:textId="6B25D632" w:rsidR="00F02D20" w:rsidRDefault="00D15CCD" w:rsidP="003F7DF8">
      <w:pPr>
        <w:numPr>
          <w:ilvl w:val="1"/>
          <w:numId w:val="5"/>
        </w:numPr>
        <w:tabs>
          <w:tab w:val="left" w:pos="5390"/>
        </w:tabs>
      </w:pPr>
      <w:r>
        <w:t xml:space="preserve">Keep chairs </w:t>
      </w:r>
      <w:r w:rsidR="003F7DF8">
        <w:t xml:space="preserve">and other </w:t>
      </w:r>
      <w:r w:rsidR="003F7DF8" w:rsidRPr="0086159D">
        <w:t>furniture away from the edge of the pool</w:t>
      </w:r>
    </w:p>
    <w:p w14:paraId="23FB5C15" w14:textId="77777777" w:rsidR="003F7DF8" w:rsidRDefault="003F7DF8" w:rsidP="003F7DF8">
      <w:pPr>
        <w:numPr>
          <w:ilvl w:val="1"/>
          <w:numId w:val="5"/>
        </w:numPr>
        <w:tabs>
          <w:tab w:val="left" w:pos="5390"/>
        </w:tabs>
      </w:pPr>
      <w:r>
        <w:t>All external doors in the pool area should remain closed at all times other than on very hot days as this maintains the important temperature balance within the pool complex.</w:t>
      </w:r>
    </w:p>
    <w:p w14:paraId="72C5ADF0" w14:textId="77777777" w:rsidR="00C77475" w:rsidRPr="0086159D" w:rsidRDefault="00C77475" w:rsidP="00406044">
      <w:pPr>
        <w:tabs>
          <w:tab w:val="left" w:pos="5390"/>
        </w:tabs>
        <w:ind w:left="1440"/>
      </w:pPr>
    </w:p>
    <w:p w14:paraId="1655D120" w14:textId="77777777" w:rsidR="008E55D9" w:rsidRPr="008E55D9" w:rsidRDefault="008E55D9" w:rsidP="008E55D9">
      <w:pPr>
        <w:tabs>
          <w:tab w:val="left" w:pos="5390"/>
        </w:tabs>
        <w:jc w:val="center"/>
      </w:pPr>
    </w:p>
    <w:sectPr w:rsidR="008E55D9" w:rsidRPr="008E55D9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84C4" w14:textId="77777777" w:rsidR="00263DCF" w:rsidRDefault="00263DCF" w:rsidP="00263DCF">
      <w:pPr>
        <w:spacing w:after="0" w:line="240" w:lineRule="auto"/>
      </w:pPr>
      <w:r>
        <w:separator/>
      </w:r>
    </w:p>
  </w:endnote>
  <w:endnote w:type="continuationSeparator" w:id="0">
    <w:p w14:paraId="7928248E" w14:textId="77777777" w:rsidR="00263DCF" w:rsidRDefault="00263DCF" w:rsidP="0026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EA80" w14:textId="288E7A0A" w:rsidR="00263DCF" w:rsidRDefault="00263D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ECA686" wp14:editId="49F91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635" cy="457200"/>
              <wp:effectExtent l="0" t="0" r="18415" b="0"/>
              <wp:wrapNone/>
              <wp:docPr id="11934129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16F94" w14:textId="24B27522" w:rsidR="00263DCF" w:rsidRPr="00263DCF" w:rsidRDefault="00263DCF" w:rsidP="00263DC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</w:pPr>
                          <w:r w:rsidRPr="00263DCF"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CA6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0.05pt;height:36pt;z-index:251659264;visibility:visible;mso-wrap-style:none;mso-height-percent:0;mso-wrap-distance-left:0;mso-wrap-distance-top:0;mso-wrap-distance-right:0;mso-wrap-distance-bottom:0;mso-position-horizontal:center;mso-position-horizontal-relative:page;mso-position-vertical:bottom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" filled="f" stroked="f">
              <v:fill o:detectmouseclick="t"/>
              <v:textbox style="mso-fit-shape-to-text:t" inset="0,0,0,24pt">
                <w:txbxContent>
                  <w:p w14:paraId="53D16F94" w14:textId="24B27522" w:rsidR="00263DCF" w:rsidRPr="00263DCF" w:rsidRDefault="00263DCF" w:rsidP="00263DC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</w:pPr>
                    <w:r w:rsidRPr="00263DCF"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9945" w14:textId="09D3A78C" w:rsidR="00263DCF" w:rsidRDefault="00263D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CF4C27" wp14:editId="67B295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635" cy="457200"/>
              <wp:effectExtent l="0" t="0" r="18415" b="0"/>
              <wp:wrapNone/>
              <wp:docPr id="1567138190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00698" w14:textId="54B9C6F7" w:rsidR="00263DCF" w:rsidRPr="00263DCF" w:rsidRDefault="00263DCF" w:rsidP="00263DC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</w:pPr>
                          <w:r w:rsidRPr="00263DCF"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F4C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30.05pt;height:36pt;z-index:251660288;visibility:visible;mso-wrap-style:none;mso-height-percent:0;mso-wrap-distance-left:0;mso-wrap-distance-top:0;mso-wrap-distance-right:0;mso-wrap-distance-bottom:0;mso-position-horizontal:center;mso-position-horizontal-relative:page;mso-position-vertical:bottom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" filled="f" stroked="f">
              <v:fill o:detectmouseclick="t"/>
              <v:textbox style="mso-fit-shape-to-text:t" inset="0,0,0,24pt">
                <w:txbxContent>
                  <w:p w14:paraId="30700698" w14:textId="54B9C6F7" w:rsidR="00263DCF" w:rsidRPr="00263DCF" w:rsidRDefault="00263DCF" w:rsidP="00263DC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</w:pPr>
                    <w:r w:rsidRPr="00263DCF"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8888" w14:textId="5AE8D52A" w:rsidR="00263DCF" w:rsidRDefault="00263D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685CC" wp14:editId="3763FE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635" cy="457200"/>
              <wp:effectExtent l="0" t="0" r="18415" b="0"/>
              <wp:wrapNone/>
              <wp:docPr id="175166388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B215B" w14:textId="47FB5A81" w:rsidR="00263DCF" w:rsidRPr="00263DCF" w:rsidRDefault="00263DCF" w:rsidP="00263DC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</w:pPr>
                          <w:r w:rsidRPr="00263DCF"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68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0.05pt;height:36pt;z-index:251658240;visibility:visible;mso-wrap-style:none;mso-height-percent:0;mso-wrap-distance-left:0;mso-wrap-distance-top:0;mso-wrap-distance-right:0;mso-wrap-distance-bottom:0;mso-position-horizontal:center;mso-position-horizontal-relative:page;mso-position-vertical:bottom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" filled="f" stroked="f">
              <v:fill o:detectmouseclick="t"/>
              <v:textbox style="mso-fit-shape-to-text:t" inset="0,0,0,24pt">
                <w:txbxContent>
                  <w:p w14:paraId="0ABB215B" w14:textId="47FB5A81" w:rsidR="00263DCF" w:rsidRPr="00263DCF" w:rsidRDefault="00263DCF" w:rsidP="00263DC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</w:pPr>
                    <w:r w:rsidRPr="00263DCF"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CCE86" w14:textId="77777777" w:rsidR="00263DCF" w:rsidRDefault="00263DCF" w:rsidP="00263DCF">
      <w:pPr>
        <w:spacing w:after="0" w:line="240" w:lineRule="auto"/>
      </w:pPr>
      <w:r>
        <w:separator/>
      </w:r>
    </w:p>
  </w:footnote>
  <w:footnote w:type="continuationSeparator" w:id="0">
    <w:p w14:paraId="10FAE25A" w14:textId="77777777" w:rsidR="00263DCF" w:rsidRDefault="00263DCF" w:rsidP="00263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B4A7D"/>
    <w:multiLevelType w:val="multilevel"/>
    <w:tmpl w:val="7E7E4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53F2C"/>
    <w:multiLevelType w:val="multilevel"/>
    <w:tmpl w:val="7E7E4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361326">
    <w:abstractNumId w:val="1"/>
  </w:num>
  <w:num w:numId="2" w16cid:durableId="369261592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221137000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2131972505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78672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CF"/>
    <w:rsid w:val="00010A42"/>
    <w:rsid w:val="00026BBA"/>
    <w:rsid w:val="000304D1"/>
    <w:rsid w:val="00030C15"/>
    <w:rsid w:val="00084D7D"/>
    <w:rsid w:val="000B00C2"/>
    <w:rsid w:val="00113459"/>
    <w:rsid w:val="001218C1"/>
    <w:rsid w:val="00150A2F"/>
    <w:rsid w:val="001A051D"/>
    <w:rsid w:val="001D30FB"/>
    <w:rsid w:val="0023129D"/>
    <w:rsid w:val="00252B1C"/>
    <w:rsid w:val="00263516"/>
    <w:rsid w:val="00263DCF"/>
    <w:rsid w:val="00275120"/>
    <w:rsid w:val="002A7A86"/>
    <w:rsid w:val="002C3529"/>
    <w:rsid w:val="002C7C81"/>
    <w:rsid w:val="002C7F4C"/>
    <w:rsid w:val="002D467E"/>
    <w:rsid w:val="002D6759"/>
    <w:rsid w:val="00300637"/>
    <w:rsid w:val="00347DE6"/>
    <w:rsid w:val="003619D7"/>
    <w:rsid w:val="003843A6"/>
    <w:rsid w:val="003A5E5B"/>
    <w:rsid w:val="003F7DF8"/>
    <w:rsid w:val="00406044"/>
    <w:rsid w:val="004174D0"/>
    <w:rsid w:val="00454DC9"/>
    <w:rsid w:val="00457ADA"/>
    <w:rsid w:val="004A339D"/>
    <w:rsid w:val="004B2FCC"/>
    <w:rsid w:val="004E0329"/>
    <w:rsid w:val="00527A1F"/>
    <w:rsid w:val="00565C2E"/>
    <w:rsid w:val="00565E8A"/>
    <w:rsid w:val="005E1ABD"/>
    <w:rsid w:val="0061162D"/>
    <w:rsid w:val="006168DD"/>
    <w:rsid w:val="00650194"/>
    <w:rsid w:val="006C1E05"/>
    <w:rsid w:val="006D7B56"/>
    <w:rsid w:val="006E1627"/>
    <w:rsid w:val="00737CAC"/>
    <w:rsid w:val="007435E8"/>
    <w:rsid w:val="007751C8"/>
    <w:rsid w:val="00794C67"/>
    <w:rsid w:val="007A5DE3"/>
    <w:rsid w:val="007B3E7F"/>
    <w:rsid w:val="007E4109"/>
    <w:rsid w:val="007F5A70"/>
    <w:rsid w:val="00815CE6"/>
    <w:rsid w:val="008172AF"/>
    <w:rsid w:val="0082535B"/>
    <w:rsid w:val="008262EC"/>
    <w:rsid w:val="0086159D"/>
    <w:rsid w:val="00872DAF"/>
    <w:rsid w:val="008E55D9"/>
    <w:rsid w:val="00937F94"/>
    <w:rsid w:val="00987350"/>
    <w:rsid w:val="009950FA"/>
    <w:rsid w:val="009A07CE"/>
    <w:rsid w:val="009B3409"/>
    <w:rsid w:val="009C1D03"/>
    <w:rsid w:val="009C5954"/>
    <w:rsid w:val="009E64AE"/>
    <w:rsid w:val="009F49C2"/>
    <w:rsid w:val="00A27C35"/>
    <w:rsid w:val="00A8563F"/>
    <w:rsid w:val="00A912B5"/>
    <w:rsid w:val="00AD6706"/>
    <w:rsid w:val="00AD6A8E"/>
    <w:rsid w:val="00AF135B"/>
    <w:rsid w:val="00B03419"/>
    <w:rsid w:val="00B07555"/>
    <w:rsid w:val="00B15EA9"/>
    <w:rsid w:val="00B4022A"/>
    <w:rsid w:val="00B408DD"/>
    <w:rsid w:val="00B663FD"/>
    <w:rsid w:val="00B778FC"/>
    <w:rsid w:val="00BC1CAC"/>
    <w:rsid w:val="00BD408A"/>
    <w:rsid w:val="00C77475"/>
    <w:rsid w:val="00C92910"/>
    <w:rsid w:val="00CA3235"/>
    <w:rsid w:val="00CC2AA9"/>
    <w:rsid w:val="00CD3FDB"/>
    <w:rsid w:val="00CF0295"/>
    <w:rsid w:val="00D115CD"/>
    <w:rsid w:val="00D15CCD"/>
    <w:rsid w:val="00D347D1"/>
    <w:rsid w:val="00D643F6"/>
    <w:rsid w:val="00D95985"/>
    <w:rsid w:val="00DA3D2D"/>
    <w:rsid w:val="00E10742"/>
    <w:rsid w:val="00E21B88"/>
    <w:rsid w:val="00E253B8"/>
    <w:rsid w:val="00E607EB"/>
    <w:rsid w:val="00E60CF3"/>
    <w:rsid w:val="00E9182C"/>
    <w:rsid w:val="00E97B93"/>
    <w:rsid w:val="00EA0BF1"/>
    <w:rsid w:val="00EA3AA7"/>
    <w:rsid w:val="00ED42B6"/>
    <w:rsid w:val="00F02D20"/>
    <w:rsid w:val="00F7608C"/>
    <w:rsid w:val="00FA546E"/>
    <w:rsid w:val="00FA7330"/>
    <w:rsid w:val="00FE046F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C9F4B"/>
  <w15:chartTrackingRefBased/>
  <w15:docId w15:val="{1B160DB9-CDAC-46D0-98A7-62C27188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DC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63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CF"/>
  </w:style>
  <w:style w:type="paragraph" w:styleId="Header">
    <w:name w:val="header"/>
    <w:basedOn w:val="Normal"/>
    <w:link w:val="HeaderChar"/>
    <w:uiPriority w:val="99"/>
    <w:unhideWhenUsed/>
    <w:rsid w:val="004B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300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2100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232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Lynsey</dc:creator>
  <cp:keywords/>
  <dc:description/>
  <cp:lastModifiedBy>Cross, Lynsey</cp:lastModifiedBy>
  <cp:revision>106</cp:revision>
  <dcterms:created xsi:type="dcterms:W3CDTF">2025-03-25T10:42:00Z</dcterms:created>
  <dcterms:modified xsi:type="dcterms:W3CDTF">2025-03-25T18:31:00Z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68684509,47220955,5d68a18e</vt:lpwstr>
  </property>
  <property fmtid="{D5CDD505-2E9C-101B-9397-08002B2CF9AE}" pid="3" name="ClassificationContentMarkingFooterFontProps">
    <vt:lpwstr>#7c7c80,9,Arial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5ba83127-5f62-4f9b-a26c-016b97eb2ff7_Enabled">
    <vt:lpwstr>true</vt:lpwstr>
  </property>
  <property fmtid="{D5CDD505-2E9C-101B-9397-08002B2CF9AE}" pid="6" name="MSIP_Label_5ba83127-5f62-4f9b-a26c-016b97eb2ff7_SetDate">
    <vt:lpwstr>2025-03-25T10:44:11Z</vt:lpwstr>
  </property>
  <property fmtid="{D5CDD505-2E9C-101B-9397-08002B2CF9AE}" pid="7" name="MSIP_Label_5ba83127-5f62-4f9b-a26c-016b97eb2ff7_Method">
    <vt:lpwstr>Privileged</vt:lpwstr>
  </property>
  <property fmtid="{D5CDD505-2E9C-101B-9397-08002B2CF9AE}" pid="8" name="MSIP_Label_5ba83127-5f62-4f9b-a26c-016b97eb2ff7_Name">
    <vt:lpwstr>RandCoInternalMarked</vt:lpwstr>
  </property>
  <property fmtid="{D5CDD505-2E9C-101B-9397-08002B2CF9AE}" pid="9" name="MSIP_Label_5ba83127-5f62-4f9b-a26c-016b97eb2ff7_SiteId">
    <vt:lpwstr>a3a61790-e8ca-448a-b1be-e046da74a581</vt:lpwstr>
  </property>
  <property fmtid="{D5CDD505-2E9C-101B-9397-08002B2CF9AE}" pid="10" name="MSIP_Label_5ba83127-5f62-4f9b-a26c-016b97eb2ff7_ActionId">
    <vt:lpwstr>424b4729-de3c-4133-93ce-6b8e5092ba12</vt:lpwstr>
  </property>
  <property fmtid="{D5CDD505-2E9C-101B-9397-08002B2CF9AE}" pid="11" name="MSIP_Label_5ba83127-5f62-4f9b-a26c-016b97eb2ff7_ContentBits">
    <vt:lpwstr>2</vt:lpwstr>
  </property>
  <property fmtid="{D5CDD505-2E9C-101B-9397-08002B2CF9AE}" pid="12" name="MSIP_Label_5ba83127-5f62-4f9b-a26c-016b97eb2ff7_Tag">
    <vt:lpwstr>10, 0, 1, 1</vt:lpwstr>
  </property>
</Properties>
</file>