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0"/>
        <w:jc w:val="center"/>
        <w:rPr>
          <w:rFonts w:ascii="Edwardian Script ITC" w:cs="Edwardian Script ITC" w:hAnsi="Edwardian Script ITC" w:eastAsia="Edwardian Script ITC"/>
          <w:sz w:val="32"/>
          <w:szCs w:val="32"/>
        </w:rPr>
      </w:pPr>
      <w:r>
        <w:rPr>
          <w:rFonts w:ascii="Edwardian Script ITC" w:cs="Edwardian Script ITC" w:hAnsi="Edwardian Script ITC" w:eastAsia="Edwardian Script ITC"/>
          <w:b w:val="1"/>
          <w:bCs w:val="1"/>
          <w:sz w:val="36"/>
          <w:szCs w:val="36"/>
          <w:rtl w:val="0"/>
          <w:lang w:val="en-US"/>
        </w:rPr>
        <w:t>Karing Kids Network</w:t>
      </w:r>
      <w:r>
        <w:rPr>
          <w:rFonts w:ascii="Edwardian Script ITC" w:cs="Edwardian Script ITC" w:hAnsi="Edwardian Script ITC" w:eastAsia="Edwardian Script ITC"/>
          <w:b w:val="1"/>
          <w:bCs w:val="1"/>
          <w:sz w:val="36"/>
          <w:szCs w:val="36"/>
        </w:rPr>
        <w:drawing>
          <wp:inline distT="0" distB="0" distL="0" distR="0">
            <wp:extent cx="1234948" cy="1069848"/>
            <wp:effectExtent l="0" t="0" r="0" b="0"/>
            <wp:docPr id="1073741825" name="officeArt object" descr="C:\Users\Nyeshia\AppData\Local\Microsoft\Windows\Temporary Internet Files\Content.IE5\9PI75V2L\childheart[1].jpg"/>
            <wp:cNvGraphicFramePr/>
            <a:graphic xmlns:a="http://schemas.openxmlformats.org/drawingml/2006/main">
              <a:graphicData uri="http://schemas.openxmlformats.org/drawingml/2006/picture">
                <pic:pic xmlns:pic="http://schemas.openxmlformats.org/drawingml/2006/picture">
                  <pic:nvPicPr>
                    <pic:cNvPr id="1073741825" name="C:\Users\Nyeshia\AppData\Local\Microsoft\Windows\Temporary Internet Files\Content.IE5\9PI75V2L\childheart[1].jpg" descr="C:\Users\Nyeshia\AppData\Local\Microsoft\Windows\Temporary Internet Files\Content.IE5\9PI75V2L\childheart[1].jpg"/>
                    <pic:cNvPicPr>
                      <a:picLocks noChangeAspect="1"/>
                    </pic:cNvPicPr>
                  </pic:nvPicPr>
                  <pic:blipFill>
                    <a:blip r:embed="rId4">
                      <a:extLst/>
                    </a:blip>
                    <a:stretch>
                      <a:fillRect/>
                    </a:stretch>
                  </pic:blipFill>
                  <pic:spPr>
                    <a:xfrm>
                      <a:off x="0" y="0"/>
                      <a:ext cx="1234948" cy="1069848"/>
                    </a:xfrm>
                    <a:prstGeom prst="rect">
                      <a:avLst/>
                    </a:prstGeom>
                    <a:ln w="12700" cap="flat">
                      <a:noFill/>
                      <a:miter lim="400000"/>
                    </a:ln>
                    <a:effectLst/>
                  </pic:spPr>
                </pic:pic>
              </a:graphicData>
            </a:graphic>
          </wp:inline>
        </w:drawing>
      </w:r>
      <w:r>
        <w:rPr>
          <w:rFonts w:ascii="Edwardian Script ITC" w:cs="Edwardian Script ITC" w:hAnsi="Edwardian Script ITC" w:eastAsia="Edwardian Script ITC"/>
          <w:b w:val="1"/>
          <w:bCs w:val="1"/>
          <w:sz w:val="32"/>
          <w:szCs w:val="32"/>
          <w:rtl w:val="0"/>
          <w:lang w:val="en-US"/>
        </w:rPr>
        <w:t>2530 Meridian Parkway Suite 2055</w:t>
      </w:r>
    </w:p>
    <w:p>
      <w:pPr>
        <w:pStyle w:val="Normal.0"/>
        <w:pBdr>
          <w:top w:val="nil"/>
          <w:left w:val="nil"/>
          <w:bottom w:val="single" w:color="000000" w:sz="12" w:space="0" w:shadow="0" w:frame="0"/>
          <w:right w:val="nil"/>
        </w:pBdr>
        <w:spacing w:line="240" w:lineRule="auto"/>
        <w:ind w:left="720" w:firstLine="720"/>
        <w:jc w:val="center"/>
        <w:rPr>
          <w:rFonts w:ascii="Edwardian Script ITC" w:cs="Edwardian Script ITC" w:hAnsi="Edwardian Script ITC" w:eastAsia="Edwardian Script ITC"/>
          <w:b w:val="1"/>
          <w:bCs w:val="1"/>
          <w:sz w:val="32"/>
          <w:szCs w:val="32"/>
        </w:rPr>
      </w:pPr>
      <w:r>
        <w:rPr>
          <w:rFonts w:ascii="Edwardian Script ITC" w:cs="Edwardian Script ITC" w:hAnsi="Edwardian Script ITC" w:eastAsia="Edwardian Script ITC"/>
          <w:b w:val="1"/>
          <w:bCs w:val="1"/>
          <w:sz w:val="32"/>
          <w:szCs w:val="32"/>
          <w:rtl w:val="0"/>
          <w:lang w:val="en-US"/>
        </w:rPr>
        <w:t>Durham, NC  27713</w:t>
      </w:r>
    </w:p>
    <w:p>
      <w:pPr>
        <w:pStyle w:val="Normal.0"/>
        <w:rPr>
          <w:rFonts w:ascii="Times New Roman" w:cs="Times New Roman" w:hAnsi="Times New Roman" w:eastAsia="Times New Roman"/>
          <w:sz w:val="24"/>
          <w:szCs w:val="24"/>
        </w:rPr>
      </w:pPr>
    </w:p>
    <w:p>
      <w:pPr>
        <w:pStyle w:val="Normal.0"/>
        <w:rPr>
          <w:rFonts w:ascii="Times New Roman" w:cs="Times New Roman" w:hAnsi="Times New Roman" w:eastAsia="Times New Roman"/>
          <w:sz w:val="24"/>
          <w:szCs w:val="24"/>
        </w:rPr>
      </w:pPr>
      <w:r>
        <w:rPr>
          <w:rFonts w:ascii="Times New Roman" w:hAnsi="Times New Roman"/>
          <w:sz w:val="24"/>
          <w:szCs w:val="24"/>
          <w:rtl w:val="0"/>
          <w:lang w:val="en-US"/>
        </w:rPr>
        <w:t>To Whom It May Concern;</w:t>
      </w:r>
    </w:p>
    <w:p>
      <w:pPr>
        <w:pStyle w:val="Normal.0"/>
        <w:spacing w:line="240" w:lineRule="auto"/>
        <w:rPr>
          <w:rFonts w:ascii="Times New Roman" w:cs="Times New Roman" w:hAnsi="Times New Roman" w:eastAsia="Times New Roman"/>
          <w:sz w:val="24"/>
          <w:szCs w:val="24"/>
        </w:rPr>
      </w:pPr>
      <w:r>
        <w:rPr>
          <w:rFonts w:ascii="Times New Roman" w:hAnsi="Times New Roman"/>
          <w:sz w:val="24"/>
          <w:szCs w:val="24"/>
          <w:rtl w:val="0"/>
          <w:lang w:val="en-US"/>
        </w:rPr>
        <w:t xml:space="preserve"> </w:t>
        <w:tab/>
        <w:t xml:space="preserve">Karing Kids Network is a nonprofit organization which operates exclusively for charitable, educational purposes as provided in section 501(c) (3) code. Karing Kids Network provide advance childcare (Daycare, Before/Afterschool, and Summer camp), educational enhancements, mentoring, and tutoring to children of all ages as they develop from birth to school age.  Karing Kids Network provided quality childcare to under privileged, low income children and families, single parents, and teen parents. Karing Kids Network continue to establish collaboration networks between  community organizations &amp; official  agencies, childcare providers, community leaders, and those involve with childcare practices. Karing Kids Network will strive to lessen the burden of single low income parents by providing an affordable quality childcare while parents work without having the stress about paying for childcare. Affordability that will motivate, encourage, and increase job opportunities in the workforce that will allow low income families to work. </w:t>
      </w:r>
    </w:p>
    <w:p>
      <w:pPr>
        <w:pStyle w:val="Normal.0"/>
        <w:spacing w:line="240" w:lineRule="auto"/>
        <w:ind w:firstLine="720"/>
        <w:rPr>
          <w:rFonts w:ascii="Times New Roman" w:cs="Times New Roman" w:hAnsi="Times New Roman" w:eastAsia="Times New Roman"/>
          <w:b w:val="1"/>
          <w:bCs w:val="1"/>
          <w:sz w:val="24"/>
          <w:szCs w:val="24"/>
        </w:rPr>
      </w:pPr>
      <w:r>
        <w:rPr>
          <w:rFonts w:ascii="Times New Roman" w:hAnsi="Times New Roman"/>
          <w:sz w:val="24"/>
          <w:szCs w:val="24"/>
          <w:rtl w:val="0"/>
          <w:lang w:val="en-US"/>
        </w:rPr>
        <w:t>Karing Kids Network is now in operation and will like to help as many families as possible.  As we build our empire we are asking for public officials, small businesses, corporations, local, government, and state entities for donations and funding.  We have provided a list of items that is needed to operate our facility.  We appreciate your generosity and help in advance.  If you have any further questions please feel free to give us a call at 919-672-2407.</w:t>
      </w:r>
    </w:p>
    <w:p>
      <w:pPr>
        <w:pStyle w:val="Normal.0"/>
        <w:spacing w:line="240" w:lineRule="auto"/>
        <w:ind w:firstLine="720"/>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en-US"/>
        </w:rPr>
        <w:t>Our Board of Directors:</w:t>
      </w:r>
    </w:p>
    <w:p>
      <w:pPr>
        <w:pStyle w:val="Normal.0"/>
        <w:jc w:val="center"/>
        <w:rPr>
          <w:rFonts w:ascii="Arial" w:cs="Arial" w:hAnsi="Arial" w:eastAsia="Arial"/>
        </w:rPr>
      </w:pPr>
      <w:r>
        <w:rPr>
          <w:rFonts w:ascii="Times New Roman" w:hAnsi="Times New Roman"/>
          <w:sz w:val="24"/>
          <w:szCs w:val="24"/>
          <w:rtl w:val="0"/>
          <w:lang w:val="en-US"/>
        </w:rPr>
        <w:t>Jonathon Lacewell- Treasurer-</w:t>
      </w:r>
      <w:r>
        <w:rPr>
          <w:rFonts w:ascii="Arial" w:hAnsi="Arial"/>
          <w:rtl w:val="0"/>
          <w:lang w:val="en-US"/>
        </w:rPr>
        <w:t xml:space="preserve">2628-C Camellia Street Durham, NC 277705 </w:t>
      </w:r>
      <w:r>
        <w:rPr>
          <w:rFonts w:ascii="Symbol" w:hAnsi="Symbol" w:hint="default"/>
          <w:rtl w:val="0"/>
          <w:lang w:val="en-US"/>
        </w:rPr>
        <w:t>¨</w:t>
      </w:r>
      <w:r>
        <w:rPr>
          <w:rFonts w:ascii="Arial" w:hAnsi="Arial"/>
          <w:rtl w:val="0"/>
          <w:lang w:val="en-US"/>
        </w:rPr>
        <w:t xml:space="preserve"> (919) 452-7931 </w:t>
      </w:r>
      <w:r>
        <w:rPr>
          <w:rFonts w:ascii="Symbol" w:hAnsi="Symbol" w:hint="default"/>
          <w:rtl w:val="0"/>
          <w:lang w:val="en-US"/>
        </w:rPr>
        <w:t>¨</w:t>
      </w:r>
      <w:r>
        <w:rPr>
          <w:rFonts w:ascii="Arial" w:hAnsi="Arial"/>
          <w:rtl w:val="0"/>
          <w:lang w:val="en-US"/>
        </w:rPr>
        <w:t xml:space="preserve"> jdlacewell@yahoo.com</w:t>
      </w:r>
    </w:p>
    <w:p>
      <w:pPr>
        <w:pStyle w:val="Normal.0"/>
        <w:widowControl w:val="0"/>
        <w:spacing w:after="0" w:line="255" w:lineRule="auto"/>
        <w:rPr>
          <w:rFonts w:ascii="Times New Roman" w:cs="Times New Roman" w:hAnsi="Times New Roman" w:eastAsia="Times New Roman"/>
          <w:sz w:val="24"/>
          <w:szCs w:val="24"/>
        </w:rPr>
      </w:pPr>
      <w:r>
        <w:rPr>
          <w:rFonts w:ascii="Arial" w:hAnsi="Arial"/>
          <w:rtl w:val="0"/>
          <w:lang w:val="en-US"/>
        </w:rPr>
        <w:t>Equana Twilley-Secretary-</w:t>
      </w:r>
      <w:r>
        <w:rPr>
          <w:rFonts w:ascii="Times New Roman" w:hAnsi="Times New Roman"/>
          <w:sz w:val="24"/>
          <w:szCs w:val="24"/>
          <w:rtl w:val="0"/>
          <w:lang w:val="en-US"/>
        </w:rPr>
        <w:t>5052 Candle Brooke PL, Bessemer, AL 35022 Home: 205-565 -7248 Cell: 919-272-3766 ettwilley@aol.com</w:t>
      </w:r>
    </w:p>
    <w:p>
      <w:pPr>
        <w:pStyle w:val="Normal.0"/>
        <w:rPr>
          <w:rFonts w:ascii="Times New Roman" w:cs="Times New Roman" w:hAnsi="Times New Roman" w:eastAsia="Times New Roman"/>
          <w:sz w:val="24"/>
          <w:szCs w:val="24"/>
        </w:rPr>
      </w:pPr>
    </w:p>
    <w:p>
      <w:pPr>
        <w:pStyle w:val="Normal.0"/>
        <w:rPr>
          <w:rFonts w:ascii="Times New Roman" w:cs="Times New Roman" w:hAnsi="Times New Roman" w:eastAsia="Times New Roman"/>
          <w:sz w:val="24"/>
          <w:szCs w:val="24"/>
        </w:rPr>
      </w:pPr>
      <w:r>
        <w:rPr>
          <w:rFonts w:ascii="Times New Roman" w:hAnsi="Times New Roman"/>
          <w:sz w:val="24"/>
          <w:szCs w:val="24"/>
          <w:rtl w:val="0"/>
          <w:lang w:val="en-US"/>
        </w:rPr>
        <w:t xml:space="preserve">Neice King-Member-5431Morning Creek Pkwy #304, Raleigh NC 27610, 919-539-4139, </w:t>
      </w:r>
      <w:r>
        <w:rPr>
          <w:rStyle w:val="Hyperlink.0"/>
        </w:rPr>
        <w:fldChar w:fldCharType="begin" w:fldLock="0"/>
      </w:r>
      <w:r>
        <w:rPr>
          <w:rStyle w:val="Hyperlink.0"/>
        </w:rPr>
        <w:instrText xml:space="preserve"> HYPERLINK "mailto:nlyking@gmail.com"</w:instrText>
      </w:r>
      <w:r>
        <w:rPr>
          <w:rStyle w:val="Hyperlink.0"/>
        </w:rPr>
        <w:fldChar w:fldCharType="separate" w:fldLock="0"/>
      </w:r>
      <w:r>
        <w:rPr>
          <w:rStyle w:val="Hyperlink.0"/>
          <w:rtl w:val="0"/>
        </w:rPr>
        <w:t>nlyking@gmail.com</w:t>
      </w:r>
      <w:r>
        <w:rPr/>
        <w:fldChar w:fldCharType="end" w:fldLock="0"/>
      </w:r>
      <w:r>
        <w:rPr>
          <w:rFonts w:ascii="Times New Roman" w:hAnsi="Times New Roman"/>
          <w:sz w:val="24"/>
          <w:szCs w:val="24"/>
          <w:rtl w:val="0"/>
          <w:lang w:val="en-US"/>
        </w:rPr>
        <w:t xml:space="preserve"> </w:t>
      </w:r>
    </w:p>
    <w:p>
      <w:pPr>
        <w:pStyle w:val="Normal.0"/>
        <w:rPr>
          <w:rFonts w:ascii="Times New Roman" w:cs="Times New Roman" w:hAnsi="Times New Roman" w:eastAsia="Times New Roman"/>
          <w:sz w:val="24"/>
          <w:szCs w:val="24"/>
        </w:rPr>
      </w:pPr>
      <w:r>
        <w:rPr>
          <w:rFonts w:ascii="Times New Roman" w:hAnsi="Times New Roman"/>
          <w:sz w:val="24"/>
          <w:szCs w:val="24"/>
          <w:rtl w:val="0"/>
          <w:lang w:val="en-US"/>
        </w:rPr>
        <w:t xml:space="preserve">Jamal Thompson-Member-L. Jamal Thompson,P.O. Box 13124 * Durham, N.C. 27703 </w:t>
      </w:r>
      <w:r>
        <w:rPr>
          <w:rStyle w:val="Hyperlink.0"/>
          <w:rtl w:val="0"/>
        </w:rPr>
        <w:t>JAMAL1906@nc.rr.cgm</w:t>
      </w:r>
      <w:r>
        <w:rPr>
          <w:rFonts w:ascii="Times New Roman" w:hAnsi="Times New Roman"/>
          <w:sz w:val="24"/>
          <w:szCs w:val="24"/>
          <w:rtl w:val="0"/>
          <w:lang w:val="en-US"/>
        </w:rPr>
        <w:t xml:space="preserve"> ph: 919-291-2923</w:t>
      </w:r>
    </w:p>
    <w:p>
      <w:pPr>
        <w:pStyle w:val="Normal.0"/>
        <w:rPr>
          <w:rFonts w:ascii="Times New Roman" w:cs="Times New Roman" w:hAnsi="Times New Roman" w:eastAsia="Times New Roman"/>
          <w:sz w:val="24"/>
          <w:szCs w:val="24"/>
        </w:rPr>
      </w:pPr>
    </w:p>
    <w:p>
      <w:pPr>
        <w:pStyle w:val="Normal.0"/>
        <w:spacing w:line="240" w:lineRule="auto"/>
        <w:jc w:val="both"/>
        <w:rPr>
          <w:rFonts w:ascii="Times New Roman" w:cs="Times New Roman" w:hAnsi="Times New Roman" w:eastAsia="Times New Roman"/>
          <w:sz w:val="24"/>
          <w:szCs w:val="24"/>
        </w:rPr>
      </w:pPr>
      <w:r>
        <w:rPr>
          <w:rFonts w:ascii="Times New Roman" w:hAnsi="Times New Roman"/>
          <w:sz w:val="24"/>
          <w:szCs w:val="24"/>
          <w:rtl w:val="0"/>
          <w:lang w:val="en-US"/>
        </w:rPr>
        <w:t>Best Regards,</w:t>
      </w:r>
    </w:p>
    <w:p>
      <w:pPr>
        <w:pStyle w:val="Normal.0"/>
        <w:spacing w:line="240" w:lineRule="auto"/>
        <w:jc w:val="both"/>
        <w:rPr>
          <w:rFonts w:ascii="Times New Roman" w:cs="Times New Roman" w:hAnsi="Times New Roman" w:eastAsia="Times New Roman"/>
          <w:sz w:val="24"/>
          <w:szCs w:val="24"/>
        </w:rPr>
      </w:pPr>
    </w:p>
    <w:p>
      <w:pPr>
        <w:pStyle w:val="Normal.0"/>
        <w:spacing w:line="240" w:lineRule="auto"/>
        <w:rPr>
          <w:rFonts w:ascii="Times New Roman" w:cs="Times New Roman" w:hAnsi="Times New Roman" w:eastAsia="Times New Roman"/>
          <w:sz w:val="24"/>
          <w:szCs w:val="24"/>
        </w:rPr>
      </w:pPr>
      <w:r>
        <w:rPr>
          <w:rFonts w:ascii="Times New Roman" w:hAnsi="Times New Roman"/>
          <w:sz w:val="24"/>
          <w:szCs w:val="24"/>
          <w:rtl w:val="0"/>
          <w:lang w:val="en-US"/>
        </w:rPr>
        <w:t>Ny</w:t>
      </w:r>
      <w:r>
        <w:rPr>
          <w:rFonts w:ascii="Times New Roman" w:hAnsi="Times New Roman"/>
          <w:sz w:val="24"/>
          <w:szCs w:val="24"/>
          <w:rtl w:val="0"/>
          <w:lang w:val="en-US"/>
        </w:rPr>
        <w:t>e</w:t>
      </w:r>
      <w:r>
        <w:rPr>
          <w:rFonts w:ascii="Times New Roman" w:hAnsi="Times New Roman"/>
          <w:sz w:val="24"/>
          <w:szCs w:val="24"/>
          <w:rtl w:val="0"/>
          <w:lang w:val="en-US"/>
        </w:rPr>
        <w:t>sha Robinson, BS, MSAC</w:t>
      </w:r>
    </w:p>
    <w:p>
      <w:pPr>
        <w:pStyle w:val="Normal.0"/>
        <w:spacing w:line="240" w:lineRule="auto"/>
        <w:rPr>
          <w:rFonts w:ascii="Times New Roman" w:cs="Times New Roman" w:hAnsi="Times New Roman" w:eastAsia="Times New Roman"/>
          <w:sz w:val="24"/>
          <w:szCs w:val="24"/>
        </w:rPr>
      </w:pPr>
      <w:r>
        <w:rPr>
          <w:rFonts w:ascii="Times New Roman" w:hAnsi="Times New Roman"/>
          <w:sz w:val="24"/>
          <w:szCs w:val="24"/>
          <w:rtl w:val="0"/>
          <w:lang w:val="en-US"/>
        </w:rPr>
        <w:t xml:space="preserve">Executive Director </w:t>
      </w:r>
    </w:p>
    <w:p>
      <w:pPr>
        <w:pStyle w:val="Normal.0"/>
        <w:spacing w:line="240" w:lineRule="auto"/>
        <w:rPr>
          <w:rFonts w:ascii="Times New Roman" w:cs="Times New Roman" w:hAnsi="Times New Roman" w:eastAsia="Times New Roman"/>
          <w:sz w:val="24"/>
          <w:szCs w:val="24"/>
        </w:rPr>
      </w:pPr>
    </w:p>
    <w:p>
      <w:pPr>
        <w:pStyle w:val="Normal.0"/>
        <w:spacing w:line="240" w:lineRule="auto"/>
        <w:rPr>
          <w:rFonts w:ascii="Times New Roman" w:cs="Times New Roman" w:hAnsi="Times New Roman" w:eastAsia="Times New Roman"/>
          <w:sz w:val="24"/>
          <w:szCs w:val="24"/>
        </w:rPr>
      </w:pPr>
      <w:r>
        <w:rPr>
          <w:rFonts w:ascii="Times New Roman" w:hAnsi="Times New Roman"/>
          <w:sz w:val="24"/>
          <w:szCs w:val="24"/>
          <w:rtl w:val="0"/>
          <w:lang w:val="en-US"/>
        </w:rPr>
        <w:t>DLN#17053118319014</w:t>
      </w:r>
    </w:p>
    <w:p>
      <w:pPr>
        <w:pStyle w:val="Normal.0"/>
        <w:spacing w:line="240" w:lineRule="auto"/>
        <w:rPr>
          <w:rFonts w:ascii="Times New Roman" w:cs="Times New Roman" w:hAnsi="Times New Roman" w:eastAsia="Times New Roman"/>
          <w:sz w:val="24"/>
          <w:szCs w:val="24"/>
        </w:rPr>
      </w:pPr>
    </w:p>
    <w:p>
      <w:pPr>
        <w:pStyle w:val="Normal.0"/>
        <w:spacing w:line="240" w:lineRule="auto"/>
        <w:rPr>
          <w:rFonts w:ascii="Times New Roman" w:cs="Times New Roman" w:hAnsi="Times New Roman" w:eastAsia="Times New Roman"/>
          <w:sz w:val="24"/>
          <w:szCs w:val="24"/>
        </w:rPr>
      </w:pPr>
      <w:r>
        <w:rPr>
          <w:rFonts w:ascii="Times New Roman" w:hAnsi="Times New Roman"/>
          <w:sz w:val="24"/>
          <w:szCs w:val="24"/>
          <w:rtl w:val="0"/>
          <w:lang w:val="en-US"/>
        </w:rPr>
        <w:t xml:space="preserve">Enclosure: </w:t>
      </w:r>
      <w:r>
        <w:rPr>
          <w:rFonts w:ascii="Times New Roman" w:cs="Times New Roman" w:hAnsi="Times New Roman" w:eastAsia="Times New Roman"/>
          <w:sz w:val="24"/>
          <w:szCs w:val="24"/>
        </w:rPr>
        <w:drawing>
          <wp:inline distT="0" distB="0" distL="0" distR="0">
            <wp:extent cx="1296162" cy="762305"/>
            <wp:effectExtent l="0" t="0" r="0" b="0"/>
            <wp:docPr id="1073741826" name="officeArt object" descr="C:\Users\Nyeshia\AppData\Local\Microsoft\Windows\Temporary Internet Files\Content.IE5\5H8HY0RR\donate_button_by_doctorkei[1].png"/>
            <wp:cNvGraphicFramePr/>
            <a:graphic xmlns:a="http://schemas.openxmlformats.org/drawingml/2006/main">
              <a:graphicData uri="http://schemas.openxmlformats.org/drawingml/2006/picture">
                <pic:pic xmlns:pic="http://schemas.openxmlformats.org/drawingml/2006/picture">
                  <pic:nvPicPr>
                    <pic:cNvPr id="1073741826" name="C:\Users\Nyeshia\AppData\Local\Microsoft\Windows\Temporary Internet Files\Content.IE5\5H8HY0RR\donate_button_by_doctorkei[1].png" descr="C:\Users\Nyeshia\AppData\Local\Microsoft\Windows\Temporary Internet Files\Content.IE5\5H8HY0RR\donate_button_by_doctorkei[1].png"/>
                    <pic:cNvPicPr>
                      <a:picLocks noChangeAspect="1"/>
                    </pic:cNvPicPr>
                  </pic:nvPicPr>
                  <pic:blipFill>
                    <a:blip r:embed="rId5">
                      <a:extLst/>
                    </a:blip>
                    <a:stretch>
                      <a:fillRect/>
                    </a:stretch>
                  </pic:blipFill>
                  <pic:spPr>
                    <a:xfrm>
                      <a:off x="0" y="0"/>
                      <a:ext cx="1296162" cy="762305"/>
                    </a:xfrm>
                    <a:prstGeom prst="rect">
                      <a:avLst/>
                    </a:prstGeom>
                    <a:ln w="12700" cap="flat">
                      <a:noFill/>
                      <a:miter lim="400000"/>
                    </a:ln>
                    <a:effectLst/>
                  </pic:spPr>
                </pic:pic>
              </a:graphicData>
            </a:graphic>
          </wp:inline>
        </w:drawing>
      </w:r>
      <w:r>
        <w:rPr>
          <w:rFonts w:ascii="Times New Roman" w:hAnsi="Times New Roman"/>
          <w:sz w:val="24"/>
          <w:szCs w:val="24"/>
          <w:rtl w:val="0"/>
          <w:lang w:val="en-US"/>
        </w:rPr>
        <w:t xml:space="preserve">Please, make all checks payable to </w:t>
      </w:r>
      <w:r>
        <w:rPr>
          <w:rFonts w:ascii="Times New Roman" w:hAnsi="Times New Roman"/>
          <w:b w:val="1"/>
          <w:bCs w:val="1"/>
          <w:sz w:val="24"/>
          <w:szCs w:val="24"/>
          <w:rtl w:val="0"/>
          <w:lang w:val="en-US"/>
        </w:rPr>
        <w:t>Karing Kids Network</w:t>
      </w:r>
    </w:p>
    <w:p>
      <w:pPr>
        <w:pStyle w:val="Normal.0"/>
        <w:spacing w:line="240" w:lineRule="auto"/>
        <w:rPr>
          <w:rFonts w:ascii="Edwardian Script ITC" w:cs="Edwardian Script ITC" w:hAnsi="Edwardian Script ITC" w:eastAsia="Edwardian Script ITC"/>
          <w:sz w:val="36"/>
          <w:szCs w:val="36"/>
          <w:u w:val="single"/>
        </w:rPr>
      </w:pPr>
      <w:r>
        <w:rPr>
          <w:rFonts w:ascii="Edwardian Script ITC" w:cs="Edwardian Script ITC" w:hAnsi="Edwardian Script ITC" w:eastAsia="Edwardian Script ITC"/>
          <w:sz w:val="36"/>
          <w:szCs w:val="36"/>
          <w:u w:val="single"/>
          <w:rtl w:val="0"/>
          <w:lang w:val="en-US"/>
        </w:rPr>
        <w:t xml:space="preserve">Karing Kids </w:t>
      </w:r>
      <w:r>
        <w:rPr>
          <w:rFonts w:ascii="Edwardian Script ITC" w:cs="Edwardian Script ITC" w:hAnsi="Edwardian Script ITC" w:eastAsia="Edwardian Script ITC"/>
          <w:sz w:val="36"/>
          <w:szCs w:val="36"/>
          <w:u w:val="single"/>
          <w:rtl w:val="0"/>
          <w:lang w:val="en-US"/>
        </w:rPr>
        <w:t>N</w:t>
      </w:r>
      <w:r>
        <w:rPr>
          <w:rFonts w:ascii="Edwardian Script ITC" w:cs="Edwardian Script ITC" w:hAnsi="Edwardian Script ITC" w:eastAsia="Edwardian Script ITC"/>
          <w:sz w:val="36"/>
          <w:szCs w:val="36"/>
          <w:u w:val="single"/>
          <w:rtl w:val="0"/>
          <w:lang w:val="en-US"/>
        </w:rPr>
        <w:t>etwork</w:t>
      </w:r>
    </w:p>
    <w:p>
      <w:pPr>
        <w:pStyle w:val="Normal.0"/>
        <w:spacing w:line="240" w:lineRule="auto"/>
        <w:rPr>
          <w:rFonts w:ascii="Edwardian Script ITC" w:cs="Edwardian Script ITC" w:hAnsi="Edwardian Script ITC" w:eastAsia="Edwardian Script ITC"/>
          <w:sz w:val="36"/>
          <w:szCs w:val="36"/>
          <w:u w:val="single"/>
        </w:rPr>
      </w:pPr>
      <w:r>
        <w:rPr>
          <w:rFonts w:ascii="Edwardian Script ITC" w:cs="Edwardian Script ITC" w:hAnsi="Edwardian Script ITC" w:eastAsia="Edwardian Script ITC"/>
          <w:sz w:val="36"/>
          <w:szCs w:val="36"/>
          <w:u w:val="single"/>
          <w:rtl w:val="0"/>
          <w:lang w:val="en-US"/>
        </w:rPr>
        <w:t xml:space="preserve"> Toys For Tots</w:t>
      </w:r>
    </w:p>
    <w:p>
      <w:pPr>
        <w:pStyle w:val="Normal.0"/>
        <w:spacing w:line="240" w:lineRule="auto"/>
        <w:rPr>
          <w:rFonts w:ascii="Edwardian Script ITC" w:cs="Edwardian Script ITC" w:hAnsi="Edwardian Script ITC" w:eastAsia="Edwardian Script ITC"/>
          <w:sz w:val="36"/>
          <w:szCs w:val="36"/>
          <w:u w:val="single"/>
        </w:rPr>
      </w:pPr>
      <w:r>
        <w:rPr>
          <w:rFonts w:ascii="Edwardian Script ITC" w:cs="Edwardian Script ITC" w:hAnsi="Edwardian Script ITC" w:eastAsia="Edwardian Script ITC"/>
          <w:sz w:val="36"/>
          <w:szCs w:val="36"/>
          <w:u w:val="single"/>
          <w:rtl w:val="0"/>
          <w:lang w:val="en-US"/>
        </w:rPr>
        <w:t>Back To School Supplies</w:t>
      </w:r>
    </w:p>
    <w:p>
      <w:pPr>
        <w:pStyle w:val="Normal.0"/>
        <w:spacing w:line="240" w:lineRule="auto"/>
      </w:pPr>
      <w:r>
        <w:rPr>
          <w:rFonts w:ascii="Arial Unicode MS" w:cs="Arial Unicode MS" w:hAnsi="Arial Unicode MS" w:eastAsia="Arial Unicode MS"/>
          <w:b w:val="0"/>
          <w:bCs w:val="0"/>
          <w:i w:val="0"/>
          <w:iCs w:val="0"/>
          <w:sz w:val="24"/>
          <w:szCs w:val="24"/>
        </w:rPr>
        <w:br w:type="page"/>
      </w:r>
    </w:p>
    <w:p>
      <w:pPr>
        <w:pStyle w:val="Normal.0"/>
        <w:spacing w:line="240" w:lineRule="auto"/>
        <w:rPr>
          <w:rFonts w:ascii="Times New Roman" w:cs="Times New Roman" w:hAnsi="Times New Roman" w:eastAsia="Times New Roman"/>
          <w:sz w:val="24"/>
          <w:szCs w:val="24"/>
        </w:rPr>
      </w:pPr>
      <w:r>
        <w:rPr>
          <w:rFonts w:ascii="Times New Roman" w:hAnsi="Times New Roman"/>
          <w:sz w:val="24"/>
          <w:szCs w:val="24"/>
          <w:rtl w:val="0"/>
          <w:lang w:val="en-US"/>
        </w:rPr>
        <w:t>DLN#17053118319014</w:t>
      </w:r>
    </w:p>
    <w:p>
      <w:pPr>
        <w:pStyle w:val="Normal.0"/>
        <w:spacing w:line="240" w:lineRule="auto"/>
        <w:rPr>
          <w:rFonts w:ascii="Times New Roman" w:cs="Times New Roman" w:hAnsi="Times New Roman" w:eastAsia="Times New Roman"/>
          <w:sz w:val="24"/>
          <w:szCs w:val="24"/>
        </w:rPr>
      </w:pPr>
    </w:p>
    <w:p>
      <w:pPr>
        <w:pStyle w:val="Normal.0"/>
        <w:spacing w:line="240" w:lineRule="auto"/>
        <w:rPr>
          <w:rFonts w:ascii="Times New Roman" w:cs="Times New Roman" w:hAnsi="Times New Roman" w:eastAsia="Times New Roman"/>
          <w:sz w:val="24"/>
          <w:szCs w:val="24"/>
        </w:rPr>
      </w:pPr>
      <w:r>
        <w:rPr>
          <w:rFonts w:ascii="Times New Roman" w:hAnsi="Times New Roman"/>
          <w:sz w:val="24"/>
          <w:szCs w:val="24"/>
          <w:rtl w:val="0"/>
          <w:lang w:val="en-US"/>
        </w:rPr>
        <w:t xml:space="preserve">Enclosure: </w:t>
      </w:r>
      <w:r>
        <w:rPr>
          <w:rFonts w:ascii="Times New Roman" w:cs="Times New Roman" w:hAnsi="Times New Roman" w:eastAsia="Times New Roman"/>
          <w:sz w:val="24"/>
          <w:szCs w:val="24"/>
        </w:rPr>
        <w:drawing>
          <wp:inline distT="0" distB="0" distL="0" distR="0">
            <wp:extent cx="1296162" cy="762305"/>
            <wp:effectExtent l="0" t="0" r="0" b="0"/>
            <wp:docPr id="1073741827" name="officeArt object" descr="C:\Users\Nyeshia\AppData\Local\Microsoft\Windows\Temporary Internet Files\Content.IE5\5H8HY0RR\donate_button_by_doctorkei[1].png"/>
            <wp:cNvGraphicFramePr/>
            <a:graphic xmlns:a="http://schemas.openxmlformats.org/drawingml/2006/main">
              <a:graphicData uri="http://schemas.openxmlformats.org/drawingml/2006/picture">
                <pic:pic xmlns:pic="http://schemas.openxmlformats.org/drawingml/2006/picture">
                  <pic:nvPicPr>
                    <pic:cNvPr id="1073741827" name="C:\Users\Nyeshia\AppData\Local\Microsoft\Windows\Temporary Internet Files\Content.IE5\5H8HY0RR\donate_button_by_doctorkei[1].png" descr="C:\Users\Nyeshia\AppData\Local\Microsoft\Windows\Temporary Internet Files\Content.IE5\5H8HY0RR\donate_button_by_doctorkei[1].png"/>
                    <pic:cNvPicPr>
                      <a:picLocks noChangeAspect="1"/>
                    </pic:cNvPicPr>
                  </pic:nvPicPr>
                  <pic:blipFill>
                    <a:blip r:embed="rId5">
                      <a:extLst/>
                    </a:blip>
                    <a:stretch>
                      <a:fillRect/>
                    </a:stretch>
                  </pic:blipFill>
                  <pic:spPr>
                    <a:xfrm>
                      <a:off x="0" y="0"/>
                      <a:ext cx="1296162" cy="762305"/>
                    </a:xfrm>
                    <a:prstGeom prst="rect">
                      <a:avLst/>
                    </a:prstGeom>
                    <a:ln w="12700" cap="flat">
                      <a:noFill/>
                      <a:miter lim="400000"/>
                    </a:ln>
                    <a:effectLst/>
                  </pic:spPr>
                </pic:pic>
              </a:graphicData>
            </a:graphic>
          </wp:inline>
        </w:drawing>
      </w:r>
      <w:r>
        <w:rPr>
          <w:rFonts w:ascii="Times New Roman" w:hAnsi="Times New Roman"/>
          <w:sz w:val="24"/>
          <w:szCs w:val="24"/>
          <w:rtl w:val="0"/>
          <w:lang w:val="en-US"/>
        </w:rPr>
        <w:t xml:space="preserve">Please, make all checks payable to </w:t>
      </w:r>
      <w:r>
        <w:rPr>
          <w:rFonts w:ascii="Times New Roman" w:hAnsi="Times New Roman"/>
          <w:b w:val="1"/>
          <w:bCs w:val="1"/>
          <w:sz w:val="24"/>
          <w:szCs w:val="24"/>
          <w:rtl w:val="0"/>
          <w:lang w:val="en-US"/>
        </w:rPr>
        <w:t>Karing Kids Network</w:t>
      </w:r>
    </w:p>
    <w:p>
      <w:pPr>
        <w:pStyle w:val="Normal.0"/>
        <w:spacing w:line="240" w:lineRule="auto"/>
        <w:rPr>
          <w:rFonts w:ascii="Edwardian Script ITC" w:cs="Edwardian Script ITC" w:hAnsi="Edwardian Script ITC" w:eastAsia="Edwardian Script ITC"/>
          <w:sz w:val="36"/>
          <w:szCs w:val="36"/>
          <w:u w:val="single"/>
        </w:rPr>
      </w:pPr>
      <w:r>
        <w:rPr>
          <w:rFonts w:ascii="Edwardian Script ITC" w:cs="Edwardian Script ITC" w:hAnsi="Edwardian Script ITC" w:eastAsia="Edwardian Script ITC"/>
          <w:sz w:val="36"/>
          <w:szCs w:val="36"/>
          <w:u w:val="single"/>
          <w:rtl w:val="0"/>
          <w:lang w:val="en-US"/>
        </w:rPr>
        <w:t>Karing Kids Jetwork Needs List</w:t>
      </w:r>
    </w:p>
    <w:p>
      <w:pPr>
        <w:pStyle w:val="Normal.0"/>
        <w:spacing w:line="240" w:lineRule="auto"/>
        <w:rPr>
          <w:rFonts w:ascii="Edwardian Script ITC" w:cs="Edwardian Script ITC" w:hAnsi="Edwardian Script ITC" w:eastAsia="Edwardian Script ITC"/>
          <w:sz w:val="28"/>
          <w:szCs w:val="28"/>
          <w:u w:val="single"/>
        </w:rPr>
      </w:pPr>
    </w:p>
    <w:p>
      <w:pPr>
        <w:pStyle w:val="Normal.0"/>
        <w:spacing w:line="240" w:lineRule="auto"/>
        <w:rPr>
          <w:rFonts w:ascii="Times New Roman" w:cs="Times New Roman" w:hAnsi="Times New Roman" w:eastAsia="Times New Roman"/>
          <w:sz w:val="24"/>
          <w:szCs w:val="24"/>
          <w:u w:val="single"/>
        </w:rPr>
      </w:pPr>
    </w:p>
    <w:p>
      <w:pPr>
        <w:pStyle w:val="Normal.0"/>
        <w:spacing w:line="240" w:lineRule="auto"/>
        <w:rPr>
          <w:rFonts w:ascii="Times New Roman" w:cs="Times New Roman" w:hAnsi="Times New Roman" w:eastAsia="Times New Roman"/>
          <w:b w:val="1"/>
          <w:bCs w:val="1"/>
          <w:sz w:val="24"/>
          <w:szCs w:val="24"/>
          <w:u w:val="single"/>
        </w:rPr>
      </w:pPr>
    </w:p>
    <w:p>
      <w:pPr>
        <w:pStyle w:val="Normal.0"/>
        <w:spacing w:line="240" w:lineRule="auto"/>
        <w:rPr>
          <w:rFonts w:ascii="Times New Roman" w:cs="Times New Roman" w:hAnsi="Times New Roman" w:eastAsia="Times New Roman"/>
          <w:b w:val="1"/>
          <w:bCs w:val="1"/>
          <w:sz w:val="24"/>
          <w:szCs w:val="24"/>
          <w:u w:val="single"/>
        </w:rPr>
      </w:pPr>
    </w:p>
    <w:p>
      <w:pPr>
        <w:pStyle w:val="Normal.0"/>
        <w:spacing w:line="240" w:lineRule="auto"/>
        <w:rPr>
          <w:rFonts w:ascii="Times New Roman" w:cs="Times New Roman" w:hAnsi="Times New Roman" w:eastAsia="Times New Roman"/>
          <w:sz w:val="24"/>
          <w:szCs w:val="24"/>
        </w:rPr>
      </w:pPr>
    </w:p>
    <w:p>
      <w:pPr>
        <w:pStyle w:val="Normal.0"/>
        <w:spacing w:line="240" w:lineRule="auto"/>
      </w:pPr>
      <w:r>
        <w:rPr>
          <w:rFonts w:ascii="Times New Roman" w:cs="Times New Roman" w:hAnsi="Times New Roman" w:eastAsia="Times New Roman"/>
          <w:sz w:val="24"/>
          <w:szCs w:val="24"/>
        </w:rPr>
      </w:r>
    </w:p>
    <w:sectPr>
      <w:headerReference w:type="default" r:id="rId6"/>
      <w:footerReference w:type="default" r:id="rId7"/>
      <w:pgSz w:w="12240" w:h="15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 w:name="Edwardian Script ITC">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Normal.0">
    <w:name w:val="Normal"/>
    <w:next w:val="Normal.0"/>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character" w:styleId="Link">
    <w:name w:val="Link"/>
    <w:rPr>
      <w:color w:val="0000ff"/>
      <w:u w:val="single" w:color="0000ff"/>
    </w:rPr>
  </w:style>
  <w:style w:type="character" w:styleId="Hyperlink.0">
    <w:name w:val="Hyperlink.0"/>
    <w:basedOn w:val="Link"/>
    <w:next w:val="Hyperlink.0"/>
    <w:rPr>
      <w:rFonts w:ascii="Times New Roman" w:cs="Times New Roman" w:hAnsi="Times New Roman" w:eastAsia="Times New Roman"/>
      <w:sz w:val="24"/>
      <w:szCs w:val="24"/>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image" Target="media/image1.png"/><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