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color w:val="80808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5276850</wp:posOffset>
            </wp:positionH>
            <wp:positionV relativeFrom="paragraph">
              <wp:posOffset>114300</wp:posOffset>
            </wp:positionV>
            <wp:extent cx="1577533" cy="15775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533" cy="1577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808080"/>
          <w:sz w:val="36"/>
          <w:szCs w:val="36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VENDOR APPLICATION FORM</w:t>
        <w:tab/>
      </w:r>
      <w:r w:rsidDel="00000000" w:rsidR="00000000" w:rsidRPr="00000000">
        <w:rPr>
          <w:b w:val="1"/>
          <w:color w:val="808080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b w:val="1"/>
          <w:color w:val="525252"/>
          <w:sz w:val="32"/>
          <w:szCs w:val="32"/>
        </w:rPr>
      </w:pPr>
      <w:r w:rsidDel="00000000" w:rsidR="00000000" w:rsidRPr="00000000">
        <w:rPr>
          <w:b w:val="1"/>
          <w:color w:val="525252"/>
          <w:sz w:val="32"/>
          <w:szCs w:val="32"/>
          <w:rtl w:val="0"/>
        </w:rPr>
        <w:t xml:space="preserve">Power Table Co.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color w:val="525252"/>
          <w:sz w:val="18"/>
          <w:szCs w:val="18"/>
        </w:rPr>
      </w:pPr>
      <w:r w:rsidDel="00000000" w:rsidR="00000000" w:rsidRPr="00000000">
        <w:rPr>
          <w:color w:val="525252"/>
          <w:sz w:val="18"/>
          <w:szCs w:val="18"/>
          <w:rtl w:val="0"/>
        </w:rPr>
        <w:t xml:space="preserve">info@thepowertableco.com</w:t>
        <w:br w:type="textWrapping"/>
        <w:t xml:space="preserve">951-638-1230</w:t>
        <w:br w:type="textWrapping"/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color w:val="52525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color w:val="52525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868329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1836" y="3780000"/>
                          <a:ext cx="6868329" cy="0"/>
                        </a:xfrm>
                        <a:prstGeom prst="straightConnector1">
                          <a:avLst/>
                        </a:prstGeom>
                        <a:noFill/>
                        <a:ln cap="flat" cmpd="sng" w="22225">
                          <a:solidFill>
                            <a:srgbClr val="D8D8D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868329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329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-9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VENDOR INFORMATION</w:t>
      </w:r>
    </w:p>
    <w:tbl>
      <w:tblPr>
        <w:tblStyle w:val="Table1"/>
        <w:tblW w:w="10790.0" w:type="dxa"/>
        <w:jc w:val="left"/>
        <w:tblInd w:w="-118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1890"/>
        <w:gridCol w:w="1890"/>
        <w:gridCol w:w="3960"/>
        <w:gridCol w:w="3050"/>
        <w:tblGridChange w:id="0">
          <w:tblGrid>
            <w:gridCol w:w="1890"/>
            <w:gridCol w:w="1890"/>
            <w:gridCol w:w="3960"/>
            <w:gridCol w:w="30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COMPANY / FIRM NAME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as shown on Federal Tax Return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VENDOR ID.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ALTERNATE NAME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if applicable / (doing business 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TAX ID NUMBER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  FEIN OR SSN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POINT OF CONTACT NAME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TITLE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VENDOR ADDRESS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PAYMENT ADDRESS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if different from address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PHONE</w:t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VENDOR EMAIL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TAX EXEMPT?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Y or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VENDOR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8" w:val="single"/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08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450"/>
        <w:gridCol w:w="2880"/>
        <w:gridCol w:w="450"/>
        <w:gridCol w:w="4050"/>
        <w:gridCol w:w="450"/>
        <w:gridCol w:w="2520"/>
        <w:tblGridChange w:id="0">
          <w:tblGrid>
            <w:gridCol w:w="450"/>
            <w:gridCol w:w="2880"/>
            <w:gridCol w:w="450"/>
            <w:gridCol w:w="4050"/>
            <w:gridCol w:w="450"/>
            <w:gridCol w:w="25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ORGANIZATION TYPE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Corporation</w:t>
            </w:r>
          </w:p>
        </w:tc>
        <w:tc>
          <w:tcPr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Individual / Sole Proprietor</w:t>
            </w:r>
          </w:p>
        </w:tc>
        <w:tc>
          <w:tcPr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Joint Venture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LLC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Partnership / Limited Partnership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Non Profit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"/>
        <w:gridCol w:w="1340"/>
        <w:gridCol w:w="270"/>
        <w:gridCol w:w="450"/>
        <w:gridCol w:w="2970"/>
        <w:gridCol w:w="236"/>
        <w:gridCol w:w="1394"/>
        <w:gridCol w:w="3670"/>
        <w:tblGridChange w:id="0">
          <w:tblGrid>
            <w:gridCol w:w="450"/>
            <w:gridCol w:w="1340"/>
            <w:gridCol w:w="270"/>
            <w:gridCol w:w="450"/>
            <w:gridCol w:w="2970"/>
            <w:gridCol w:w="236"/>
            <w:gridCol w:w="1394"/>
            <w:gridCol w:w="367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Separate checks?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Accept purchasing card?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Ie. Visa, MC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ind w:left="-100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BANKING INFORMATION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9fb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ACCOUNT NO.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eaeef3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7f9fb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ROUTING NO.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rPr>
          <w:color w:val="80808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color w:val="808080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Ind w:w="-118.0" w:type="dxa"/>
        <w:tblBorders>
          <w:top w:color="bfbfbf" w:space="0" w:sz="8" w:val="single"/>
          <w:left w:color="bfbfbf" w:space="0" w:sz="8" w:val="single"/>
          <w:bottom w:color="bfbfbf" w:space="0" w:sz="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3780"/>
        <w:gridCol w:w="3505"/>
        <w:gridCol w:w="3505"/>
        <w:tblGridChange w:id="0">
          <w:tblGrid>
            <w:gridCol w:w="3780"/>
            <w:gridCol w:w="3505"/>
            <w:gridCol w:w="350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REQUESTOR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 / VENDOR’S NAME</w:t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SIGNATURE</w:t>
            </w:r>
          </w:p>
        </w:tc>
        <w:tc>
          <w:tcPr>
            <w:tcBorders>
              <w:top w:color="bfbfbf" w:space="0" w:sz="8" w:val="single"/>
              <w:bottom w:color="bfbfb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DATE REQUESTED / SENT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bfbfbf" w:space="0" w:sz="8" w:val="single"/>
              <w:bottom w:color="bfbfbf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bfbfbf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-118.0" w:type="dxa"/>
        <w:tblBorders>
          <w:top w:color="bfbfbf" w:space="0" w:sz="8" w:val="single"/>
          <w:left w:color="bfbfbf" w:space="0" w:sz="8" w:val="single"/>
          <w:bottom w:color="bfbfbf" w:space="0" w:sz="18" w:val="single"/>
          <w:right w:color="bfbfbf" w:space="0" w:sz="8" w:val="single"/>
          <w:insideH w:color="bfbfbf" w:space="0" w:sz="8" w:val="single"/>
          <w:insideV w:color="bfbfbf" w:space="0" w:sz="8" w:val="single"/>
        </w:tblBorders>
        <w:tblLayout w:type="fixed"/>
        <w:tblLook w:val="0400"/>
      </w:tblPr>
      <w:tblGrid>
        <w:gridCol w:w="1980"/>
        <w:gridCol w:w="2936"/>
        <w:gridCol w:w="2937"/>
        <w:gridCol w:w="2937"/>
        <w:tblGridChange w:id="0">
          <w:tblGrid>
            <w:gridCol w:w="1980"/>
            <w:gridCol w:w="2936"/>
            <w:gridCol w:w="2937"/>
            <w:gridCol w:w="2937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  <w:shd w:fill="eaeef3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INTERNAL USE ONLY</w:t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VENDOR ID</w:t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DATE RECEIVED</w:t>
            </w:r>
          </w:p>
        </w:tc>
        <w:tc>
          <w:tcPr>
            <w:shd w:fill="eaeef3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DATE PAYMENT PROCESSED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shd w:fill="eaeef3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432" w:top="432" w:left="720" w:right="720" w:header="720" w:footer="5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jc w:val="right"/>
    </w:pPr>
    <w:rPr/>
  </w:style>
  <w:style w:type="paragraph" w:styleId="Heading3">
    <w:name w:val="heading 3"/>
    <w:basedOn w:val="Normal"/>
    <w:next w:val="Normal"/>
    <w:pPr>
      <w:pageBreakBefore w:val="0"/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>
      <w:pageBreakBefore w:val="0"/>
    </w:pPr>
    <w:rPr>
      <w:b w:val="1"/>
    </w:rPr>
  </w:style>
  <w:style w:type="paragraph" w:styleId="Heading5">
    <w:name w:val="heading 5"/>
    <w:basedOn w:val="Normal"/>
    <w:next w:val="Normal"/>
    <w:pPr>
      <w:pageBreakBefore w:val="0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