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ind w:firstLine="720"/>
        <w:jc w:val="left"/>
        <w:rPr>
          <w:rFonts w:ascii="Times New Roman" w:cs="Times New Roman" w:eastAsia="Times New Roman" w:hAnsi="Times New Roman"/>
          <w:b w:val="1"/>
          <w:color w:val="1b1b1b"/>
          <w:sz w:val="28"/>
          <w:szCs w:val="28"/>
          <w:u w:val="single"/>
        </w:rPr>
      </w:pPr>
      <w:r w:rsidDel="00000000" w:rsidR="00000000" w:rsidRPr="00000000">
        <w:rPr>
          <w:rFonts w:ascii="Roboto" w:cs="Roboto" w:eastAsia="Roboto" w:hAnsi="Roboto"/>
          <w:color w:val="1b1b1b"/>
          <w:rtl w:val="0"/>
        </w:rPr>
        <w:t xml:space="preserve">                                           </w:t>
      </w:r>
      <w:r w:rsidDel="00000000" w:rsidR="00000000" w:rsidRPr="00000000">
        <w:rPr>
          <w:rFonts w:ascii="Roboto" w:cs="Roboto" w:eastAsia="Roboto" w:hAnsi="Roboto"/>
          <w:color w:val="1b1b1b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828675</wp:posOffset>
            </wp:positionV>
            <wp:extent cx="981075" cy="14097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b1b1b"/>
          <w:sz w:val="28"/>
          <w:szCs w:val="28"/>
          <w:u w:val="singl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uition Pricin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b1b1b"/>
          <w:sz w:val="28"/>
          <w:szCs w:val="28"/>
          <w:u w:val="single"/>
          <w:rtl w:val="0"/>
        </w:rPr>
        <w:t xml:space="preserve">g</w:t>
      </w:r>
    </w:p>
    <w:p w:rsidR="00000000" w:rsidDel="00000000" w:rsidP="00000000" w:rsidRDefault="00000000" w:rsidRPr="00000000" w14:paraId="00000002">
      <w:pPr>
        <w:keepNext w:val="0"/>
        <w:keepLines w:val="0"/>
        <w:jc w:val="center"/>
        <w:rPr>
          <w:rFonts w:ascii="Times New Roman" w:cs="Times New Roman" w:eastAsia="Times New Roman" w:hAnsi="Times New Roman"/>
          <w:color w:val="1b1b1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Tuition pricing subject to change. CCDA will give all parties a minimum of 15 days notification if there is a change in pricing. </w:t>
      </w:r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rtl w:val="0"/>
        </w:rPr>
        <w:t xml:space="preserve">Classes must have a minimum of 3-4 students to remain open and may be combined/closed if they do not meet this requirement. </w:t>
      </w:r>
    </w:p>
    <w:p w:rsidR="00000000" w:rsidDel="00000000" w:rsidP="00000000" w:rsidRDefault="00000000" w:rsidRPr="00000000" w14:paraId="00000004">
      <w:pPr>
        <w:keepNext w:val="0"/>
        <w:keepLines w:val="0"/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Drop-In: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$18 Per Hour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-Students MUST REGISTER online prior to taking class.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Registration Fee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$40 annual registration fee for each family</w:t>
      </w:r>
    </w:p>
    <w:p w:rsidR="00000000" w:rsidDel="00000000" w:rsidP="00000000" w:rsidRDefault="00000000" w:rsidRPr="00000000" w14:paraId="00000009">
      <w:pPr>
        <w:spacing w:line="3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Private &amp; Semi-Private Classes*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Class Type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½ Hour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Hour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Semi-Private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$18 per student per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$35 per student per class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Private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$35 per class (1 student)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$60 per class (1 student)</w:t>
            </w:r>
          </w:p>
        </w:tc>
      </w:tr>
    </w:tbl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*These classes are closed to the public. Requests for Kaye Migaki or ANY other instructor will be charged at this rate.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Group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Tuition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Hours per week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Price per class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Monthly Rate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$60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$112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$156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$192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$220-$396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Unlimited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$400</w:t>
            </w:r>
          </w:p>
        </w:tc>
      </w:tr>
    </w:tbl>
    <w:p w:rsidR="00000000" w:rsidDel="00000000" w:rsidP="00000000" w:rsidRDefault="00000000" w:rsidRPr="00000000" w14:paraId="0000002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Note: Does not include costumes/uniforms or other performance fees.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Pre-Recorded &amp; Live Stream Classes: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UNAVAILABLE AT THIS TIME</w:t>
      </w:r>
    </w:p>
    <w:p w:rsidR="00000000" w:rsidDel="00000000" w:rsidP="00000000" w:rsidRDefault="00000000" w:rsidRPr="00000000" w14:paraId="0000003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Academy Tuition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LEVEL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Foundational* Class Hours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Stylistic** Class Hours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Price Per Month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Pre-Academy (ages 3-7 years)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$112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(ages 8+)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$156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 (ages 8+)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$192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 (ages 8+)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$264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Apprentice***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$343</w:t>
            </w:r>
          </w:p>
        </w:tc>
      </w:tr>
    </w:tbl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Competition Packages </w:t>
      </w:r>
    </w:p>
    <w:p w:rsidR="00000000" w:rsidDel="00000000" w:rsidP="00000000" w:rsidRDefault="00000000" w:rsidRPr="00000000" w14:paraId="0000004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(August-June commitment)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LEVEL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Foundational* Class Hours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Stylistic** Class Hours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Competition Rehearsal Hours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Price Per Month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Pre-Academy (ages 3-7 years)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$147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(ages 8+)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$191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 (ages 8+)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$227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 (ages 8+)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$299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Apprentice***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$378</w:t>
            </w:r>
          </w:p>
        </w:tc>
      </w:tr>
    </w:tbl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*Foundational Classes: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Tap, Ballet, Jazz, Pre-pointe/Pointe, Gym/Dance (pre-academy)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**Stylistic Classes: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Contemporary, Modern, Lyrical, Musical Theater, Hip Hop Jumps/Turns, Acro, Gym (academy), Folkloric, or other.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Apprentice: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option to become a Teacher Assistant and apply for scholarship at 15 years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NOTE: Other performance/costume/added rehearsal fees may apply. Does not include competition entry fees.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hd w:fill="ffffff" w:val="clear"/>
      <w:spacing w:after="840" w:line="240" w:lineRule="auto"/>
      <w:jc w:val="center"/>
    </w:pPr>
    <w:rPr>
      <w:b w:val="1"/>
      <w:color w:val="666666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