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Rockwell" w:cs="Rockwell" w:hAnsi="Rockwell" w:eastAsia="Rockwell"/>
          <w:outline w:val="0"/>
          <w:color w:val="388285"/>
          <w:sz w:val="44"/>
          <w:szCs w:val="44"/>
          <w:u w:color="388285"/>
          <w14:textFill>
            <w14:solidFill>
              <w14:srgbClr w14:val="388285"/>
            </w14:solidFill>
          </w14:textFill>
        </w:rPr>
      </w:pPr>
      <w:r>
        <w:rPr>
          <w:rFonts w:ascii="Rockwell" w:hAnsi="Rockwell"/>
          <w:outline w:val="0"/>
          <w:color w:val="388285"/>
          <w:sz w:val="44"/>
          <w:szCs w:val="44"/>
          <w:u w:color="388285"/>
          <w:rtl w:val="0"/>
          <w:lang w:val="en-US"/>
          <w14:textFill>
            <w14:solidFill>
              <w14:srgbClr w14:val="388285"/>
            </w14:solidFill>
          </w14:textFill>
        </w:rPr>
        <w:t>Life saving barbers come to Wells</w:t>
      </w:r>
    </w:p>
    <w:p>
      <w:pPr>
        <w:pStyle w:val="Body"/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Award winning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barber and suicide prevention pioneer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Tom Chapman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is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offering free haircuts at St Cuthbert</w:t>
      </w:r>
      <w:r>
        <w:rPr>
          <w:rFonts w:ascii="Arial" w:hAnsi="Arial" w:hint="default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s Church, Wells on 1st November in support of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the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F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estival of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D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eath and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D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ying.</w:t>
      </w:r>
      <w:r>
        <w:rPr>
          <w:rFonts w:ascii="Arial" w:hAnsi="Arial" w:hint="default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i w:val="1"/>
          <w:iCs w:val="1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‘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What many people don</w:t>
      </w: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t know is that a simple conversation can prevent someone from taking their life,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and men are most at risk of suicide. As barbers we are often the person men talk to about 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their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feelings, it</w:t>
      </w: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s a privileged position and we can use it to promote mental health among our clients. That</w:t>
      </w: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s why I formed the Lion</w:t>
      </w: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s Barber Collective to raise awareness that barbers can prevent suicide, one haircut at a time.</w:t>
      </w: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Tom will be bringing his chair and offering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complimentary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cuts to young people and talking about the role barbers can play in preventing suicide among men, from 12-5pm on Friday 1st November. </w:t>
      </w:r>
      <w:r>
        <w:rPr>
          <w:rFonts w:ascii="Arial" w:hAnsi="Arial" w:hint="default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 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All for free!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i w:val="1"/>
          <w:iCs w:val="1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‘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I totally support this festival and its aim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to break the suicide taboo. It</w:t>
      </w: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s so great seeing the community coming together to tackle this 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issue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, we can</w:t>
      </w: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t just leave th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e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problem to the mental health professionals to fix.</w:t>
      </w: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i w:val="1"/>
          <w:iCs w:val="1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i w:val="1"/>
          <w:iCs w:val="1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‘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I</w:t>
      </w: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m reaching out to other barbers in the area, come and join the 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lion p</w:t>
      </w:r>
      <w:r>
        <w:rPr>
          <w:rFonts w:ascii="Arial" w:hAnsi="Arial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ride!</w:t>
      </w:r>
      <w:r>
        <w:rPr>
          <w:rFonts w:ascii="Arial" w:hAnsi="Arial" w:hint="default"/>
          <w:i w:val="1"/>
          <w:iCs w:val="1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’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St.Cuthbert's church in Wells will host a dazzling array of 24 different activities exploring suicide prevention and survival. Visitors can take part in an artwork being stitched from clothes of the dead by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Charlotte Macmillan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,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embroidery artist to stars Boy George and John Grant.  Viv Gordon and Maya Love will show us how to dance and sing our hearts out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 and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DJ Celine DiJon will bring his inestimable mix of sounds to fill the space with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musical </w:t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magic.</w:t>
      </w:r>
      <w:r>
        <w:rPr>
          <w:rFonts w:ascii="Arial" w:hAnsi="Arial" w:hint="default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At the end of each day, there will be a 'way of council': so if you would like to be part of the solution going forward please share your thoughts and bring your ideas.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For full programme go to what's on at</w:t>
      </w:r>
      <w:r>
        <w:rPr>
          <w:rFonts w:ascii="Arial" w:hAnsi="Arial" w:hint="default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"http://deathfest.co.uk/?fbclid=IwAR0AIGJ5B7KFVX3ZPPcOkuwkAii6xPIVq_2VCegqepBUoii-1KKZwJNerPs"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deathfest.co.uk</w:t>
      </w:r>
      <w:r>
        <w:rPr/>
        <w:fldChar w:fldCharType="end" w:fldLock="0"/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' Free at the point of entry. Encouraging financial co-response-Ability see FAQ's @</w:t>
      </w:r>
      <w:r>
        <w:rPr>
          <w:rFonts w:ascii="Arial" w:hAnsi="Arial" w:hint="default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"http://deathfest.co.uk/?fbclid=IwAR1g88wISCgCehyOtDVqFtjDYd8KlvNzp-I-7_f5kf_6KF6oTfvP69oiVqg"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deathfest.co.uk</w:t>
      </w:r>
      <w:r>
        <w:rPr/>
        <w:fldChar w:fldCharType="end" w:fldLock="0"/>
      </w: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 xml:space="preserve">'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"https://www.facebook.com/deathfest2019"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https://www.facebook.com/deathfest2019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outline w:val="0"/>
          <w:color w:val="5e5e5e"/>
          <w:sz w:val="24"/>
          <w:szCs w:val="24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</w:pPr>
      <w:r>
        <w:rPr>
          <w:rFonts w:ascii="Arial" w:hAnsi="Arial"/>
          <w:outline w:val="0"/>
          <w:color w:val="5e5e5e"/>
          <w:sz w:val="24"/>
          <w:szCs w:val="24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Contact Henrietta Lang 07976 336646 or henrietta.lang@gmail.com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Rockwe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388285"/>
      <w:sz w:val="24"/>
      <w:szCs w:val="24"/>
      <w:u w:color="388285"/>
      <w14:textFill>
        <w14:solidFill>
          <w14:srgbClr w14:val="38828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