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82F8" w14:textId="77777777" w:rsidR="00793EDF" w:rsidRDefault="00793EDF"/>
    <w:p w14:paraId="227EB8B9" w14:textId="01172D1A" w:rsidR="00793EDF" w:rsidRDefault="009F4D5C" w:rsidP="00793EDF">
      <w:pPr>
        <w:pStyle w:val="Heading1"/>
        <w:jc w:val="center"/>
        <w:rPr>
          <w:rFonts w:ascii="Georgia" w:hAnsi="Georgia"/>
          <w:b/>
          <w:bCs/>
          <w:color w:val="70AD47" w:themeColor="accent6"/>
        </w:rPr>
      </w:pPr>
      <w:r>
        <w:rPr>
          <w:rFonts w:ascii="Georgia" w:hAnsi="Georgia"/>
          <w:b/>
          <w:bCs/>
          <w:color w:val="70AD47" w:themeColor="accent6"/>
        </w:rPr>
        <w:t xml:space="preserve">Additional </w:t>
      </w:r>
      <w:r w:rsidR="00793EDF">
        <w:rPr>
          <w:rFonts w:ascii="Georgia" w:hAnsi="Georgia"/>
          <w:b/>
          <w:bCs/>
          <w:color w:val="70AD47" w:themeColor="accent6"/>
        </w:rPr>
        <w:t>Information on Schwab Charitable Donor Advised Funds</w:t>
      </w:r>
    </w:p>
    <w:p w14:paraId="32A6652E" w14:textId="2D12154D" w:rsidR="00793EDF" w:rsidRDefault="00793EDF"/>
    <w:p w14:paraId="29C7E7BE" w14:textId="77777777" w:rsidR="00634381" w:rsidRDefault="00634381"/>
    <w:p w14:paraId="52E8F144" w14:textId="77777777" w:rsidR="008E6379" w:rsidRDefault="00793EDF" w:rsidP="008E637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E6379">
        <w:rPr>
          <w:rFonts w:ascii="Georgia" w:hAnsi="Georgia"/>
          <w:sz w:val="24"/>
          <w:szCs w:val="24"/>
        </w:rPr>
        <w:t xml:space="preserve">Explore charities at </w:t>
      </w:r>
      <w:hyperlink r:id="rId8" w:history="1">
        <w:r w:rsidRPr="008E6379">
          <w:rPr>
            <w:rStyle w:val="Hyperlink"/>
            <w:rFonts w:ascii="Georgia" w:hAnsi="Georgia"/>
            <w:sz w:val="24"/>
            <w:szCs w:val="24"/>
          </w:rPr>
          <w:t>https://www.schwabcharitable.org/explore-charities</w:t>
        </w:r>
      </w:hyperlink>
    </w:p>
    <w:p w14:paraId="63E8E134" w14:textId="7745FC32" w:rsidR="00793EDF" w:rsidRPr="008E6379" w:rsidRDefault="008E6379" w:rsidP="008E637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E6379">
        <w:rPr>
          <w:rFonts w:ascii="Georgia" w:hAnsi="Georgia"/>
          <w:sz w:val="24"/>
          <w:szCs w:val="24"/>
        </w:rPr>
        <w:t xml:space="preserve">Information on Contributing appreciated Non-Cash Assets to charity: </w:t>
      </w:r>
      <w:hyperlink r:id="rId9" w:history="1">
        <w:r w:rsidRPr="008E6379">
          <w:rPr>
            <w:rStyle w:val="Hyperlink"/>
            <w:rFonts w:ascii="Georgia" w:hAnsi="Georgia"/>
            <w:sz w:val="24"/>
            <w:szCs w:val="24"/>
          </w:rPr>
          <w:t>https://www.schwabcharitable.org/non-cash-contribution-options/infographic</w:t>
        </w:r>
      </w:hyperlink>
      <w:r w:rsidRPr="008E6379">
        <w:rPr>
          <w:rFonts w:ascii="Georgia" w:hAnsi="Georgia"/>
          <w:sz w:val="24"/>
          <w:szCs w:val="24"/>
        </w:rPr>
        <w:t xml:space="preserve"> </w:t>
      </w:r>
    </w:p>
    <w:p w14:paraId="446B6CC6" w14:textId="6838BE2C" w:rsidR="00793EDF" w:rsidRDefault="00793EDF"/>
    <w:p w14:paraId="63E47A72" w14:textId="4F3A46CC" w:rsidR="00793EDF" w:rsidRDefault="00793EDF"/>
    <w:p w14:paraId="09BAE2B8" w14:textId="619861D1" w:rsidR="00793EDF" w:rsidRDefault="00793EDF"/>
    <w:p w14:paraId="2DED78E0" w14:textId="0A42FD13" w:rsidR="00793EDF" w:rsidRDefault="00793EDF"/>
    <w:p w14:paraId="46F37142" w14:textId="044CC307" w:rsidR="00793EDF" w:rsidRDefault="00793EDF"/>
    <w:p w14:paraId="0FE2930D" w14:textId="02301359" w:rsidR="00793EDF" w:rsidRDefault="00793EDF"/>
    <w:p w14:paraId="0962E499" w14:textId="31E87BF4" w:rsidR="00793EDF" w:rsidRDefault="00793EDF"/>
    <w:p w14:paraId="3EE81D38" w14:textId="69B5B2EA" w:rsidR="00793EDF" w:rsidRDefault="00793EDF"/>
    <w:p w14:paraId="7A9D9AC3" w14:textId="0B47304A" w:rsidR="00793EDF" w:rsidRDefault="00793EDF"/>
    <w:p w14:paraId="45144DB1" w14:textId="36F54BBB" w:rsidR="00793EDF" w:rsidRDefault="00793EDF"/>
    <w:p w14:paraId="5FB53028" w14:textId="77777777" w:rsidR="00793EDF" w:rsidRDefault="00793EDF"/>
    <w:sectPr w:rsidR="00793EDF" w:rsidSect="00793EDF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7E8" w14:textId="77777777" w:rsidR="00793EDF" w:rsidRDefault="00793EDF" w:rsidP="00793EDF">
      <w:pPr>
        <w:spacing w:after="0" w:line="240" w:lineRule="auto"/>
      </w:pPr>
      <w:r>
        <w:separator/>
      </w:r>
    </w:p>
  </w:endnote>
  <w:endnote w:type="continuationSeparator" w:id="0">
    <w:p w14:paraId="693A10D6" w14:textId="77777777" w:rsidR="00793EDF" w:rsidRDefault="00793EDF" w:rsidP="0079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BF01" w14:textId="77777777" w:rsidR="00793EDF" w:rsidRPr="00682C87" w:rsidRDefault="00793EDF" w:rsidP="00793EDF">
    <w:pPr>
      <w:pStyle w:val="NoSpacing"/>
      <w:jc w:val="center"/>
      <w:rPr>
        <w:rFonts w:ascii="Georgia" w:hAnsi="Georgia"/>
        <w:sz w:val="18"/>
        <w:szCs w:val="20"/>
      </w:rPr>
    </w:pPr>
    <w:r w:rsidRPr="00682C87">
      <w:rPr>
        <w:rFonts w:ascii="Georgia" w:hAnsi="Georgia"/>
        <w:sz w:val="18"/>
        <w:szCs w:val="20"/>
      </w:rPr>
      <w:t>2720 Dupont Commerce Ct, Suite 170 Fort Wayne, IN 46825</w:t>
    </w:r>
  </w:p>
  <w:p w14:paraId="3D827D94" w14:textId="77777777" w:rsidR="00793EDF" w:rsidRPr="00682C87" w:rsidRDefault="00793EDF" w:rsidP="00793EDF">
    <w:pPr>
      <w:pStyle w:val="NoSpacing"/>
      <w:jc w:val="center"/>
      <w:rPr>
        <w:rFonts w:ascii="Georgia" w:hAnsi="Georgia"/>
        <w:sz w:val="18"/>
        <w:szCs w:val="20"/>
      </w:rPr>
    </w:pPr>
    <w:r w:rsidRPr="00682C87">
      <w:rPr>
        <w:rFonts w:ascii="Georgia" w:hAnsi="Georgia"/>
        <w:sz w:val="18"/>
        <w:szCs w:val="20"/>
      </w:rPr>
      <w:t>260-234-2200 Office/260-234-2132 Fax</w:t>
    </w:r>
  </w:p>
  <w:p w14:paraId="5218660A" w14:textId="77777777" w:rsidR="00793EDF" w:rsidRPr="00682C87" w:rsidRDefault="00793EDF" w:rsidP="00793EDF">
    <w:pPr>
      <w:pStyle w:val="NoSpacing"/>
      <w:jc w:val="center"/>
      <w:rPr>
        <w:rFonts w:ascii="Georgia" w:hAnsi="Georgia"/>
        <w:sz w:val="18"/>
        <w:szCs w:val="20"/>
      </w:rPr>
    </w:pPr>
    <w:hyperlink r:id="rId1" w:history="1">
      <w:r w:rsidRPr="00682C87">
        <w:rPr>
          <w:rStyle w:val="Hyperlink"/>
          <w:rFonts w:ascii="Georgia" w:hAnsi="Georgia"/>
          <w:sz w:val="18"/>
          <w:szCs w:val="20"/>
        </w:rPr>
        <w:t>www.fosterfinancial.net</w:t>
      </w:r>
    </w:hyperlink>
  </w:p>
  <w:p w14:paraId="0D0F6E38" w14:textId="77777777" w:rsidR="00793EDF" w:rsidRPr="00682C87" w:rsidRDefault="00793EDF" w:rsidP="00793EDF">
    <w:pPr>
      <w:pStyle w:val="NoSpacing"/>
      <w:jc w:val="center"/>
      <w:rPr>
        <w:rFonts w:ascii="Georgia" w:hAnsi="Georgia"/>
        <w:sz w:val="18"/>
        <w:szCs w:val="20"/>
      </w:rPr>
    </w:pPr>
  </w:p>
  <w:p w14:paraId="0ED6718C" w14:textId="4B595A09" w:rsidR="00793EDF" w:rsidRPr="00793EDF" w:rsidRDefault="00793EDF" w:rsidP="00793EDF">
    <w:pPr>
      <w:jc w:val="center"/>
      <w:rPr>
        <w:rFonts w:ascii="Georgia" w:hAnsi="Georgia"/>
        <w:sz w:val="18"/>
        <w:szCs w:val="20"/>
      </w:rPr>
    </w:pPr>
    <w:r w:rsidRPr="00682C87">
      <w:rPr>
        <w:rFonts w:ascii="Georgia" w:hAnsi="Georgia"/>
        <w:sz w:val="18"/>
        <w:szCs w:val="20"/>
      </w:rPr>
      <w:t xml:space="preserve">Advisory Services Offered Through </w:t>
    </w:r>
    <w:proofErr w:type="spellStart"/>
    <w:r w:rsidRPr="00682C87">
      <w:rPr>
        <w:rFonts w:ascii="Georgia" w:hAnsi="Georgia"/>
        <w:sz w:val="18"/>
        <w:szCs w:val="20"/>
      </w:rPr>
      <w:t>Harbour</w:t>
    </w:r>
    <w:proofErr w:type="spellEnd"/>
    <w:r w:rsidRPr="00682C87">
      <w:rPr>
        <w:rFonts w:ascii="Georgia" w:hAnsi="Georgia"/>
        <w:sz w:val="18"/>
        <w:szCs w:val="20"/>
      </w:rPr>
      <w:t xml:space="preserve"> Investments,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6D0D" w14:textId="77777777" w:rsidR="00793EDF" w:rsidRDefault="00793EDF" w:rsidP="00793EDF">
      <w:pPr>
        <w:spacing w:after="0" w:line="240" w:lineRule="auto"/>
      </w:pPr>
      <w:r>
        <w:separator/>
      </w:r>
    </w:p>
  </w:footnote>
  <w:footnote w:type="continuationSeparator" w:id="0">
    <w:p w14:paraId="7B5A5BD1" w14:textId="77777777" w:rsidR="00793EDF" w:rsidRDefault="00793EDF" w:rsidP="0079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4686" w14:textId="6AA69DEB" w:rsidR="00793EDF" w:rsidRDefault="00793EDF" w:rsidP="00793EDF">
    <w:pPr>
      <w:pStyle w:val="Header"/>
      <w:jc w:val="center"/>
    </w:pPr>
    <w:r w:rsidRPr="004E495A">
      <w:rPr>
        <w:rFonts w:ascii="Times New Roman" w:hAnsi="Times New Roman" w:cs="Times New Roman"/>
        <w:b/>
        <w:noProof/>
        <w:sz w:val="24"/>
        <w:szCs w:val="24"/>
        <w:u w:val="single"/>
      </w:rPr>
      <w:drawing>
        <wp:inline distT="0" distB="0" distL="0" distR="0" wp14:anchorId="15053962" wp14:editId="1029B96A">
          <wp:extent cx="4728424" cy="17969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ime15309691432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949" cy="1804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30B2"/>
    <w:multiLevelType w:val="hybridMultilevel"/>
    <w:tmpl w:val="C616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F"/>
    <w:rsid w:val="005C2EDD"/>
    <w:rsid w:val="00634381"/>
    <w:rsid w:val="007372BF"/>
    <w:rsid w:val="00793EDF"/>
    <w:rsid w:val="008633B9"/>
    <w:rsid w:val="008E6379"/>
    <w:rsid w:val="009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3251"/>
  <w15:chartTrackingRefBased/>
  <w15:docId w15:val="{55912FC9-7520-4F5E-8878-E6F8626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E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DF"/>
  </w:style>
  <w:style w:type="paragraph" w:styleId="Footer">
    <w:name w:val="footer"/>
    <w:basedOn w:val="Normal"/>
    <w:link w:val="FooterChar"/>
    <w:uiPriority w:val="99"/>
    <w:unhideWhenUsed/>
    <w:rsid w:val="007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DF"/>
  </w:style>
  <w:style w:type="character" w:customStyle="1" w:styleId="Heading1Char">
    <w:name w:val="Heading 1 Char"/>
    <w:basedOn w:val="DefaultParagraphFont"/>
    <w:link w:val="Heading1"/>
    <w:uiPriority w:val="9"/>
    <w:rsid w:val="0079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93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wabcharitable.org/explore-chari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wabcharitable.org/non-cash-contribution-options/infograph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sterfinancia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3DE9-1B28-4512-9BC4-A41381DC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Edwards</dc:creator>
  <cp:keywords/>
  <dc:description/>
  <cp:lastModifiedBy>Maddison Edwards</cp:lastModifiedBy>
  <cp:revision>3</cp:revision>
  <dcterms:created xsi:type="dcterms:W3CDTF">2022-03-21T20:39:00Z</dcterms:created>
  <dcterms:modified xsi:type="dcterms:W3CDTF">2022-03-22T16:26:00Z</dcterms:modified>
</cp:coreProperties>
</file>