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9AF3D" w14:textId="7578BAD6" w:rsidR="00B915D6" w:rsidRPr="00B17427" w:rsidRDefault="00D908E4" w:rsidP="00B17427">
      <w:pPr>
        <w:jc w:val="center"/>
        <w:rPr>
          <w:b/>
          <w:bCs/>
        </w:rPr>
      </w:pPr>
      <w:r w:rsidRPr="00B17427">
        <w:rPr>
          <w:b/>
          <w:bCs/>
        </w:rPr>
        <w:t>EHRA Meeting Minutes</w:t>
      </w:r>
    </w:p>
    <w:p w14:paraId="1801C79C" w14:textId="318B77B5" w:rsidR="00D908E4" w:rsidRPr="00B17427" w:rsidRDefault="00D908E4" w:rsidP="00B17427">
      <w:pPr>
        <w:jc w:val="center"/>
        <w:rPr>
          <w:b/>
          <w:bCs/>
        </w:rPr>
      </w:pPr>
      <w:r w:rsidRPr="00B17427">
        <w:rPr>
          <w:b/>
          <w:bCs/>
        </w:rPr>
        <w:t>June 10, 2024</w:t>
      </w:r>
    </w:p>
    <w:p w14:paraId="4E7C393D" w14:textId="0EACB4E0" w:rsidR="00D908E4" w:rsidRDefault="00D908E4"/>
    <w:p w14:paraId="12A3B571" w14:textId="5E1303CF" w:rsidR="00D908E4" w:rsidRDefault="00D908E4">
      <w:r w:rsidRPr="00B17427">
        <w:rPr>
          <w:b/>
          <w:bCs/>
        </w:rPr>
        <w:t>Board Members in Attendance</w:t>
      </w:r>
      <w:r>
        <w:t>:  Jake Nolte, Heather Ostmann, Ken Hawking, Mike Cole, Dave Tripp (via phone)</w:t>
      </w:r>
    </w:p>
    <w:p w14:paraId="1A85FF08" w14:textId="21959FCA" w:rsidR="00D908E4" w:rsidRDefault="00D908E4"/>
    <w:p w14:paraId="041FBF9C" w14:textId="2E9CFA87" w:rsidR="00D908E4" w:rsidRDefault="00D908E4">
      <w:r>
        <w:t>Meeting opens:  19:05</w:t>
      </w:r>
    </w:p>
    <w:p w14:paraId="5743DCB1" w14:textId="61764F5C" w:rsidR="00D908E4" w:rsidRDefault="00D908E4"/>
    <w:p w14:paraId="12CF6D31" w14:textId="0672F511" w:rsidR="00D908E4" w:rsidRPr="00B17427" w:rsidRDefault="00D908E4" w:rsidP="00D908E4">
      <w:pPr>
        <w:pStyle w:val="ListParagraph"/>
        <w:numPr>
          <w:ilvl w:val="0"/>
          <w:numId w:val="1"/>
        </w:numPr>
        <w:rPr>
          <w:b/>
          <w:bCs/>
        </w:rPr>
      </w:pPr>
      <w:r w:rsidRPr="00B17427">
        <w:rPr>
          <w:b/>
          <w:bCs/>
        </w:rPr>
        <w:t xml:space="preserve"> Review minutes:</w:t>
      </w:r>
    </w:p>
    <w:p w14:paraId="03303A5D" w14:textId="37CF3B6D" w:rsidR="00D908E4" w:rsidRDefault="00D908E4" w:rsidP="00D908E4">
      <w:pPr>
        <w:pStyle w:val="ListParagraph"/>
        <w:numPr>
          <w:ilvl w:val="1"/>
          <w:numId w:val="1"/>
        </w:numPr>
      </w:pPr>
      <w:r>
        <w:t xml:space="preserve">Review with recommendation from Ken Hawking that provider has been found to mow around well. </w:t>
      </w:r>
    </w:p>
    <w:p w14:paraId="242786C3" w14:textId="07A9C1E6" w:rsidR="00D908E4" w:rsidRDefault="00D908E4" w:rsidP="00D908E4">
      <w:pPr>
        <w:pStyle w:val="ListParagraph"/>
        <w:numPr>
          <w:ilvl w:val="1"/>
          <w:numId w:val="1"/>
        </w:numPr>
      </w:pPr>
      <w:r>
        <w:t>Approved and seconded</w:t>
      </w:r>
    </w:p>
    <w:p w14:paraId="168044F6" w14:textId="2CB6774C" w:rsidR="00D908E4" w:rsidRDefault="00D908E4" w:rsidP="00D908E4">
      <w:pPr>
        <w:pStyle w:val="ListParagraph"/>
        <w:numPr>
          <w:ilvl w:val="0"/>
          <w:numId w:val="1"/>
        </w:numPr>
      </w:pPr>
      <w:r w:rsidRPr="00B17427">
        <w:rPr>
          <w:b/>
          <w:bCs/>
        </w:rPr>
        <w:t>Second Well Easement</w:t>
      </w:r>
      <w:r>
        <w:t xml:space="preserve">:  TJ </w:t>
      </w:r>
      <w:r w:rsidR="00F15A71">
        <w:t xml:space="preserve">Lurvey, Mike Cole and </w:t>
      </w:r>
      <w:r w:rsidR="00F15A71">
        <w:rPr>
          <w:rFonts w:ascii="Arial" w:hAnsi="Arial" w:cs="Arial"/>
          <w:color w:val="242424"/>
          <w:shd w:val="clear" w:color="auto" w:fill="FFFFFF"/>
        </w:rPr>
        <w:t>Dave Rutledge</w:t>
      </w:r>
    </w:p>
    <w:p w14:paraId="5BE0625E" w14:textId="68FECAF0" w:rsidR="00D908E4" w:rsidRDefault="00D908E4" w:rsidP="00D908E4">
      <w:pPr>
        <w:pStyle w:val="ListParagraph"/>
        <w:numPr>
          <w:ilvl w:val="1"/>
          <w:numId w:val="1"/>
        </w:numPr>
      </w:pPr>
      <w:r>
        <w:t>Easement has been obtained from Lots 57 and 58 with much gratitude from the community and the board</w:t>
      </w:r>
    </w:p>
    <w:p w14:paraId="11BC4709" w14:textId="6E748EB6" w:rsidR="00D908E4" w:rsidRDefault="00D908E4" w:rsidP="00D908E4">
      <w:pPr>
        <w:pStyle w:val="ListParagraph"/>
        <w:numPr>
          <w:ilvl w:val="1"/>
          <w:numId w:val="1"/>
        </w:numPr>
      </w:pPr>
      <w:r>
        <w:t>Easement site is 50 x100 feet and will accommodate the 3</w:t>
      </w:r>
      <w:r w:rsidRPr="00D908E4">
        <w:rPr>
          <w:vertAlign w:val="superscript"/>
        </w:rPr>
        <w:t>rd</w:t>
      </w:r>
      <w:r>
        <w:t xml:space="preserve"> well.  </w:t>
      </w:r>
    </w:p>
    <w:p w14:paraId="0893CBEA" w14:textId="11863F61" w:rsidR="0044563F" w:rsidRDefault="0044563F" w:rsidP="0044563F">
      <w:pPr>
        <w:pStyle w:val="ListParagraph"/>
        <w:numPr>
          <w:ilvl w:val="2"/>
          <w:numId w:val="1"/>
        </w:numPr>
      </w:pPr>
      <w:r>
        <w:t xml:space="preserve">Some disagreement regarding proximity to place well from known contaminated well #2. </w:t>
      </w:r>
    </w:p>
    <w:p w14:paraId="663A24A8" w14:textId="4277022E" w:rsidR="0044563F" w:rsidRDefault="0044563F" w:rsidP="0044563F">
      <w:pPr>
        <w:pStyle w:val="ListParagraph"/>
        <w:numPr>
          <w:ilvl w:val="2"/>
          <w:numId w:val="1"/>
        </w:numPr>
      </w:pPr>
      <w:r>
        <w:t xml:space="preserve">Plan to readdress with hired H20 Engineer.  </w:t>
      </w:r>
    </w:p>
    <w:p w14:paraId="6A9B6EF5" w14:textId="0553E148" w:rsidR="0044563F" w:rsidRDefault="0044563F" w:rsidP="0044563F">
      <w:pPr>
        <w:pStyle w:val="ListParagraph"/>
        <w:numPr>
          <w:ilvl w:val="1"/>
          <w:numId w:val="1"/>
        </w:numPr>
      </w:pPr>
      <w:r>
        <w:t>Motion from Ken Hawking to tablet plan for 3</w:t>
      </w:r>
      <w:r w:rsidRPr="0044563F">
        <w:rPr>
          <w:vertAlign w:val="superscript"/>
        </w:rPr>
        <w:t>rd</w:t>
      </w:r>
      <w:r>
        <w:t xml:space="preserve"> well drilling location until advisement has been received.</w:t>
      </w:r>
    </w:p>
    <w:p w14:paraId="7DF62FFD" w14:textId="709A5B0A" w:rsidR="0044563F" w:rsidRDefault="0044563F" w:rsidP="0044563F">
      <w:pPr>
        <w:pStyle w:val="ListParagraph"/>
        <w:numPr>
          <w:ilvl w:val="1"/>
          <w:numId w:val="1"/>
        </w:numPr>
      </w:pPr>
      <w:r>
        <w:t xml:space="preserve">Anticipated </w:t>
      </w:r>
      <w:r w:rsidR="00B87A9F">
        <w:t>timeline</w:t>
      </w:r>
      <w:r>
        <w:t xml:space="preserve"> to start drilling in next 2 months during dry months due to need for heavy equipment. </w:t>
      </w:r>
    </w:p>
    <w:p w14:paraId="63098927" w14:textId="0C44541A" w:rsidR="0044563F" w:rsidRPr="00B17427" w:rsidRDefault="0044563F" w:rsidP="0044563F">
      <w:pPr>
        <w:pStyle w:val="ListParagraph"/>
        <w:numPr>
          <w:ilvl w:val="0"/>
          <w:numId w:val="1"/>
        </w:numPr>
        <w:rPr>
          <w:b/>
          <w:bCs/>
        </w:rPr>
      </w:pPr>
      <w:r w:rsidRPr="00B17427">
        <w:rPr>
          <w:b/>
          <w:bCs/>
        </w:rPr>
        <w:t>Treasurer Report for March-May</w:t>
      </w:r>
    </w:p>
    <w:p w14:paraId="345B1E0C" w14:textId="38625F79" w:rsidR="0044563F" w:rsidRDefault="0044563F" w:rsidP="0044563F">
      <w:pPr>
        <w:pStyle w:val="ListParagraph"/>
        <w:numPr>
          <w:ilvl w:val="1"/>
          <w:numId w:val="1"/>
        </w:numPr>
      </w:pPr>
      <w:r>
        <w:t xml:space="preserve">Major H20 fund with 30, 513 available to pay for new well. </w:t>
      </w:r>
    </w:p>
    <w:p w14:paraId="30F566F8" w14:textId="2A1E2252" w:rsidR="0044563F" w:rsidRDefault="0044563F" w:rsidP="0044563F">
      <w:pPr>
        <w:pStyle w:val="ListParagraph"/>
        <w:numPr>
          <w:ilvl w:val="1"/>
          <w:numId w:val="1"/>
        </w:numPr>
      </w:pPr>
      <w:r>
        <w:t xml:space="preserve">Danta may be able to provide summary of finances for future meetings if given advanced warning. </w:t>
      </w:r>
    </w:p>
    <w:p w14:paraId="61175C35" w14:textId="741BB35D" w:rsidR="0044563F" w:rsidRPr="00B17427" w:rsidRDefault="0044563F" w:rsidP="0044563F">
      <w:pPr>
        <w:pStyle w:val="ListParagraph"/>
        <w:numPr>
          <w:ilvl w:val="0"/>
          <w:numId w:val="1"/>
        </w:numPr>
        <w:rPr>
          <w:b/>
          <w:bCs/>
        </w:rPr>
      </w:pPr>
      <w:r w:rsidRPr="00B17427">
        <w:rPr>
          <w:b/>
          <w:bCs/>
        </w:rPr>
        <w:t xml:space="preserve">Schillios Property </w:t>
      </w:r>
      <w:r w:rsidR="00B17427">
        <w:rPr>
          <w:b/>
          <w:bCs/>
        </w:rPr>
        <w:t>U</w:t>
      </w:r>
      <w:r w:rsidRPr="00B17427">
        <w:rPr>
          <w:b/>
          <w:bCs/>
        </w:rPr>
        <w:t>pdate</w:t>
      </w:r>
    </w:p>
    <w:p w14:paraId="33F1B5A8" w14:textId="50711974" w:rsidR="0044563F" w:rsidRDefault="0044563F" w:rsidP="0044563F">
      <w:pPr>
        <w:pStyle w:val="ListParagraph"/>
        <w:numPr>
          <w:ilvl w:val="1"/>
          <w:numId w:val="1"/>
        </w:numPr>
      </w:pPr>
      <w:r>
        <w:t xml:space="preserve">Lawyers from community lawyer completed.  </w:t>
      </w:r>
    </w:p>
    <w:p w14:paraId="1DEA509B" w14:textId="64551CD9" w:rsidR="0044563F" w:rsidRDefault="0044563F" w:rsidP="0044563F">
      <w:pPr>
        <w:pStyle w:val="ListParagraph"/>
        <w:numPr>
          <w:ilvl w:val="1"/>
          <w:numId w:val="1"/>
        </w:numPr>
      </w:pPr>
      <w:r>
        <w:t xml:space="preserve">Have not had further </w:t>
      </w:r>
      <w:r w:rsidR="00FE0065">
        <w:t xml:space="preserve">communication with Schillos property owner. </w:t>
      </w:r>
    </w:p>
    <w:p w14:paraId="3040A160" w14:textId="20063D49" w:rsidR="00FE0065" w:rsidRPr="00B17427" w:rsidRDefault="00FE0065" w:rsidP="00FE0065">
      <w:pPr>
        <w:pStyle w:val="ListParagraph"/>
        <w:numPr>
          <w:ilvl w:val="0"/>
          <w:numId w:val="1"/>
        </w:numPr>
        <w:rPr>
          <w:b/>
          <w:bCs/>
        </w:rPr>
      </w:pPr>
      <w:r w:rsidRPr="00B17427">
        <w:rPr>
          <w:b/>
          <w:bCs/>
        </w:rPr>
        <w:t>Gate Security</w:t>
      </w:r>
    </w:p>
    <w:p w14:paraId="2A69E712" w14:textId="1E4B2778" w:rsidR="00FE0065" w:rsidRDefault="00FE0065" w:rsidP="00FE0065">
      <w:pPr>
        <w:pStyle w:val="ListParagraph"/>
        <w:numPr>
          <w:ilvl w:val="1"/>
          <w:numId w:val="1"/>
        </w:numPr>
      </w:pPr>
      <w:r>
        <w:t>New codes will be issued July 1</w:t>
      </w:r>
      <w:r w:rsidRPr="00FE0065">
        <w:rPr>
          <w:vertAlign w:val="superscript"/>
        </w:rPr>
        <w:t>st</w:t>
      </w:r>
    </w:p>
    <w:p w14:paraId="4435D952" w14:textId="5A27DA1E" w:rsidR="00FE0065" w:rsidRDefault="00FE0065" w:rsidP="00FE0065">
      <w:pPr>
        <w:pStyle w:val="ListParagraph"/>
        <w:numPr>
          <w:ilvl w:val="1"/>
          <w:numId w:val="1"/>
        </w:numPr>
      </w:pPr>
      <w:r>
        <w:t>Issues in last month</w:t>
      </w:r>
    </w:p>
    <w:p w14:paraId="45E7A856" w14:textId="55084EF9" w:rsidR="00FE0065" w:rsidRDefault="00FE0065" w:rsidP="00FE0065">
      <w:pPr>
        <w:pStyle w:val="ListParagraph"/>
        <w:numPr>
          <w:ilvl w:val="2"/>
          <w:numId w:val="1"/>
        </w:numPr>
      </w:pPr>
      <w:r>
        <w:t xml:space="preserve">Power loss to </w:t>
      </w:r>
      <w:r w:rsidR="00B87A9F">
        <w:t>keypad</w:t>
      </w:r>
      <w:r>
        <w:t xml:space="preserve"> recently causing gate to malfunction in closed position.  </w:t>
      </w:r>
    </w:p>
    <w:p w14:paraId="0BECADA7" w14:textId="09CA85B1" w:rsidR="00FE0065" w:rsidRDefault="00FE0065" w:rsidP="00FE0065">
      <w:pPr>
        <w:pStyle w:val="ListParagraph"/>
        <w:numPr>
          <w:ilvl w:val="3"/>
          <w:numId w:val="1"/>
        </w:numPr>
      </w:pPr>
      <w:r>
        <w:t xml:space="preserve">Potentially related to wiring to </w:t>
      </w:r>
      <w:r w:rsidR="00B87A9F">
        <w:t>keypad</w:t>
      </w:r>
      <w:r>
        <w:t>.  Diagnostics in progress</w:t>
      </w:r>
    </w:p>
    <w:p w14:paraId="723B057C" w14:textId="4834068F" w:rsidR="00FE0065" w:rsidRDefault="00FE0065" w:rsidP="00FE0065">
      <w:pPr>
        <w:pStyle w:val="ListParagraph"/>
        <w:numPr>
          <w:ilvl w:val="2"/>
          <w:numId w:val="1"/>
        </w:numPr>
      </w:pPr>
      <w:r>
        <w:t xml:space="preserve">Camera at River Gate was stolen. </w:t>
      </w:r>
    </w:p>
    <w:p w14:paraId="3489314C" w14:textId="6A56508E" w:rsidR="00FE0065" w:rsidRDefault="00FE0065" w:rsidP="00FE0065">
      <w:pPr>
        <w:pStyle w:val="ListParagraph"/>
        <w:numPr>
          <w:ilvl w:val="3"/>
          <w:numId w:val="1"/>
        </w:numPr>
      </w:pPr>
      <w:r>
        <w:t>Goal for a replacement with blue tooth connectivity</w:t>
      </w:r>
    </w:p>
    <w:p w14:paraId="0C5D4CDA" w14:textId="45A2CECE" w:rsidR="00FE0065" w:rsidRDefault="00FE0065" w:rsidP="00FE0065">
      <w:pPr>
        <w:pStyle w:val="ListParagraph"/>
        <w:numPr>
          <w:ilvl w:val="2"/>
          <w:numId w:val="1"/>
        </w:numPr>
      </w:pPr>
      <w:r>
        <w:t>Concern for non-residence using outgoing gate to access the community</w:t>
      </w:r>
    </w:p>
    <w:p w14:paraId="11E48E74" w14:textId="466464B4" w:rsidR="00FE0065" w:rsidRDefault="00FE0065" w:rsidP="00FE0065">
      <w:pPr>
        <w:pStyle w:val="ListParagraph"/>
        <w:numPr>
          <w:ilvl w:val="3"/>
          <w:numId w:val="1"/>
        </w:numPr>
      </w:pPr>
      <w:r>
        <w:t>Decision in past was for deterrence but not prevention</w:t>
      </w:r>
    </w:p>
    <w:p w14:paraId="14782356" w14:textId="3D72D371" w:rsidR="00FE0065" w:rsidRDefault="00FE0065" w:rsidP="00FE0065">
      <w:pPr>
        <w:pStyle w:val="ListParagraph"/>
        <w:numPr>
          <w:ilvl w:val="3"/>
          <w:numId w:val="1"/>
        </w:numPr>
      </w:pPr>
      <w:r>
        <w:t xml:space="preserve">Increased speed of gate closure would like affect liability. </w:t>
      </w:r>
    </w:p>
    <w:p w14:paraId="79265E6E" w14:textId="2F7B25DD" w:rsidR="00FE0065" w:rsidRDefault="00FE0065" w:rsidP="00FE0065">
      <w:pPr>
        <w:pStyle w:val="ListParagraph"/>
        <w:numPr>
          <w:ilvl w:val="0"/>
          <w:numId w:val="1"/>
        </w:numPr>
      </w:pPr>
      <w:r w:rsidRPr="00B17427">
        <w:rPr>
          <w:b/>
          <w:bCs/>
        </w:rPr>
        <w:lastRenderedPageBreak/>
        <w:t>Reserve Study:</w:t>
      </w:r>
      <w:r>
        <w:t xml:space="preserve">  completed to evaluate for changes to charging of residents for homeowner association fees. </w:t>
      </w:r>
    </w:p>
    <w:p w14:paraId="2268501A" w14:textId="16DFAA9A" w:rsidR="00FE0065" w:rsidRDefault="00FE0065" w:rsidP="00FE0065">
      <w:pPr>
        <w:pStyle w:val="ListParagraph"/>
        <w:numPr>
          <w:ilvl w:val="1"/>
          <w:numId w:val="1"/>
        </w:numPr>
      </w:pPr>
      <w:r>
        <w:t xml:space="preserve">Hard copy available to those interested. </w:t>
      </w:r>
    </w:p>
    <w:p w14:paraId="1DA09749" w14:textId="6FFB3888" w:rsidR="00FE0065" w:rsidRDefault="00FE0065" w:rsidP="00FE0065">
      <w:pPr>
        <w:pStyle w:val="ListParagraph"/>
        <w:numPr>
          <w:ilvl w:val="1"/>
          <w:numId w:val="1"/>
        </w:numPr>
      </w:pPr>
      <w:r>
        <w:t>Current estimate would be a flat fee of 720.00 per year to replace any special assessments (</w:t>
      </w:r>
      <w:r w:rsidR="00B87A9F">
        <w:t>i.e.,</w:t>
      </w:r>
      <w:r>
        <w:t xml:space="preserve"> major water, road fund)</w:t>
      </w:r>
    </w:p>
    <w:p w14:paraId="262EF0F6" w14:textId="7CCA32AD" w:rsidR="00FE0065" w:rsidRDefault="00FE0065" w:rsidP="00FE0065">
      <w:pPr>
        <w:pStyle w:val="ListParagraph"/>
        <w:numPr>
          <w:ilvl w:val="1"/>
          <w:numId w:val="1"/>
        </w:numPr>
      </w:pPr>
      <w:r>
        <w:t>Concern for fair distribution of cost among residents as they move in and out of community</w:t>
      </w:r>
    </w:p>
    <w:p w14:paraId="740710D4" w14:textId="64FD2E92" w:rsidR="00FE0065" w:rsidRDefault="00FE0065" w:rsidP="00FE0065">
      <w:pPr>
        <w:pStyle w:val="ListParagraph"/>
        <w:numPr>
          <w:ilvl w:val="1"/>
          <w:numId w:val="1"/>
        </w:numPr>
      </w:pPr>
      <w:r>
        <w:t xml:space="preserve">After discussion plan will be for a presentation at annual meeting for homeowners to vote on preferred method of collection. </w:t>
      </w:r>
    </w:p>
    <w:p w14:paraId="5FF088C7" w14:textId="58DFBBB2" w:rsidR="00FE0065" w:rsidRDefault="00FE0065" w:rsidP="00FE0065">
      <w:pPr>
        <w:pStyle w:val="ListParagraph"/>
        <w:numPr>
          <w:ilvl w:val="0"/>
          <w:numId w:val="1"/>
        </w:numPr>
      </w:pPr>
      <w:r w:rsidRPr="00B17427">
        <w:rPr>
          <w:b/>
          <w:bCs/>
        </w:rPr>
        <w:t>Annual Meeting:</w:t>
      </w:r>
      <w:r>
        <w:t xml:space="preserve"> Plan to host at Post Middle School</w:t>
      </w:r>
    </w:p>
    <w:p w14:paraId="1A307C66" w14:textId="428B6199" w:rsidR="00FE0065" w:rsidRDefault="00FE0065" w:rsidP="00FE0065">
      <w:pPr>
        <w:pStyle w:val="ListParagraph"/>
        <w:numPr>
          <w:ilvl w:val="1"/>
          <w:numId w:val="1"/>
        </w:numPr>
      </w:pPr>
      <w:r>
        <w:t>Final date determined to be 9/21/24 at 9 am</w:t>
      </w:r>
    </w:p>
    <w:p w14:paraId="782BFB34" w14:textId="327BE518" w:rsidR="00FE0065" w:rsidRDefault="00FE0065" w:rsidP="00FE0065">
      <w:pPr>
        <w:pStyle w:val="ListParagraph"/>
        <w:numPr>
          <w:ilvl w:val="1"/>
          <w:numId w:val="1"/>
        </w:numPr>
      </w:pPr>
      <w:r>
        <w:t xml:space="preserve">Will need to ensure access this year. </w:t>
      </w:r>
    </w:p>
    <w:p w14:paraId="5610A6DB" w14:textId="587ED641" w:rsidR="00FE0065" w:rsidRPr="00B17427" w:rsidRDefault="00FE0065" w:rsidP="00FE0065">
      <w:pPr>
        <w:pStyle w:val="ListParagraph"/>
        <w:numPr>
          <w:ilvl w:val="0"/>
          <w:numId w:val="1"/>
        </w:numPr>
        <w:rPr>
          <w:b/>
          <w:bCs/>
        </w:rPr>
      </w:pPr>
      <w:r w:rsidRPr="00B17427">
        <w:rPr>
          <w:b/>
          <w:bCs/>
        </w:rPr>
        <w:t xml:space="preserve">Community Involvement:  </w:t>
      </w:r>
    </w:p>
    <w:p w14:paraId="14EE4FD6" w14:textId="39344C55" w:rsidR="00FE0065" w:rsidRDefault="00FE0065" w:rsidP="00FE0065">
      <w:pPr>
        <w:pStyle w:val="ListParagraph"/>
        <w:numPr>
          <w:ilvl w:val="1"/>
          <w:numId w:val="1"/>
        </w:numPr>
      </w:pPr>
      <w:r>
        <w:t>Will compose a list of available resources with members in the community</w:t>
      </w:r>
    </w:p>
    <w:p w14:paraId="26612A2E" w14:textId="4A97852A" w:rsidR="00FE0065" w:rsidRDefault="00FE0065" w:rsidP="00FE0065">
      <w:pPr>
        <w:pStyle w:val="ListParagraph"/>
        <w:numPr>
          <w:ilvl w:val="1"/>
          <w:numId w:val="1"/>
        </w:numPr>
      </w:pPr>
      <w:r>
        <w:t xml:space="preserve">Joe Amma has volunteered to write newsletter and unanimously approved by the </w:t>
      </w:r>
      <w:r w:rsidR="00B87A9F">
        <w:t>board</w:t>
      </w:r>
    </w:p>
    <w:p w14:paraId="4D52607B" w14:textId="02A7F5F8" w:rsidR="00FE0065" w:rsidRDefault="00FE0065" w:rsidP="00FE0065">
      <w:pPr>
        <w:pStyle w:val="ListParagraph"/>
        <w:numPr>
          <w:ilvl w:val="0"/>
          <w:numId w:val="1"/>
        </w:numPr>
      </w:pPr>
      <w:r w:rsidRPr="00B17427">
        <w:rPr>
          <w:b/>
          <w:bCs/>
        </w:rPr>
        <w:t>Other business:</w:t>
      </w:r>
      <w:r>
        <w:t xml:space="preserve">  from attending homeowner</w:t>
      </w:r>
      <w:r w:rsidR="00B17427">
        <w:t>s</w:t>
      </w:r>
    </w:p>
    <w:p w14:paraId="1A862869" w14:textId="4804522C" w:rsidR="00FE0065" w:rsidRDefault="00FE0065" w:rsidP="00FE0065">
      <w:pPr>
        <w:pStyle w:val="ListParagraph"/>
        <w:numPr>
          <w:ilvl w:val="1"/>
          <w:numId w:val="1"/>
        </w:numPr>
      </w:pPr>
      <w:r>
        <w:t>Idea to expand the board to include any residents who express interest and not limited to a set number</w:t>
      </w:r>
    </w:p>
    <w:p w14:paraId="68D12D6F" w14:textId="3466E4F6" w:rsidR="00FE0065" w:rsidRDefault="00FE0065" w:rsidP="00FE0065">
      <w:pPr>
        <w:pStyle w:val="ListParagraph"/>
        <w:numPr>
          <w:ilvl w:val="2"/>
          <w:numId w:val="1"/>
        </w:numPr>
      </w:pPr>
      <w:r>
        <w:t>Plan to propose at time of annual meeting</w:t>
      </w:r>
    </w:p>
    <w:p w14:paraId="6A6A78EC" w14:textId="18887129" w:rsidR="00FE0065" w:rsidRDefault="00FE0065" w:rsidP="00FE0065">
      <w:pPr>
        <w:pStyle w:val="ListParagraph"/>
        <w:numPr>
          <w:ilvl w:val="1"/>
          <w:numId w:val="1"/>
        </w:numPr>
      </w:pPr>
      <w:r>
        <w:t>Difficulty with communicating with board</w:t>
      </w:r>
    </w:p>
    <w:p w14:paraId="4569FE3F" w14:textId="588BD121" w:rsidR="00FE0065" w:rsidRDefault="00FE0065" w:rsidP="00FE0065">
      <w:pPr>
        <w:pStyle w:val="ListParagraph"/>
        <w:numPr>
          <w:ilvl w:val="2"/>
          <w:numId w:val="1"/>
        </w:numPr>
      </w:pPr>
      <w:r>
        <w:t xml:space="preserve">Previously an e-mail was sent out with community update. </w:t>
      </w:r>
    </w:p>
    <w:p w14:paraId="06E2D1C9" w14:textId="36307A76" w:rsidR="00FE0065" w:rsidRDefault="00FE0065" w:rsidP="00FE0065">
      <w:pPr>
        <w:pStyle w:val="ListParagraph"/>
        <w:numPr>
          <w:ilvl w:val="2"/>
          <w:numId w:val="1"/>
        </w:numPr>
      </w:pPr>
      <w:r>
        <w:t xml:space="preserve">Potential for a thread for neighborhood business on our website. </w:t>
      </w:r>
    </w:p>
    <w:p w14:paraId="7CD6D801" w14:textId="77777777" w:rsidR="00FE0065" w:rsidRDefault="00FE0065" w:rsidP="00FE0065"/>
    <w:sectPr w:rsidR="00FE0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C6C8D"/>
    <w:multiLevelType w:val="hybridMultilevel"/>
    <w:tmpl w:val="8256A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E4"/>
    <w:rsid w:val="00090E08"/>
    <w:rsid w:val="0044563F"/>
    <w:rsid w:val="00B17427"/>
    <w:rsid w:val="00B87A9F"/>
    <w:rsid w:val="00B915D6"/>
    <w:rsid w:val="00D908E4"/>
    <w:rsid w:val="00F15A71"/>
    <w:rsid w:val="00FE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F31F2"/>
  <w15:chartTrackingRefBased/>
  <w15:docId w15:val="{1700B2CF-48D0-4B19-BF3E-569CCD13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A96FD737D4AA498587E399209CAB78" ma:contentTypeVersion="5" ma:contentTypeDescription="Create a new document." ma:contentTypeScope="" ma:versionID="24ff59c069e58411e1e09bdc2377627e">
  <xsd:schema xmlns:xsd="http://www.w3.org/2001/XMLSchema" xmlns:xs="http://www.w3.org/2001/XMLSchema" xmlns:p="http://schemas.microsoft.com/office/2006/metadata/properties" xmlns:ns3="11a55356-c387-466f-86ae-aff7a10a2974" targetNamespace="http://schemas.microsoft.com/office/2006/metadata/properties" ma:root="true" ma:fieldsID="679254e75374e562595c2c14980ca486" ns3:_="">
    <xsd:import namespace="11a55356-c387-466f-86ae-aff7a10a29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55356-c387-466f-86ae-aff7a10a2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a55356-c387-466f-86ae-aff7a10a2974" xsi:nil="true"/>
  </documentManagement>
</p:properties>
</file>

<file path=customXml/itemProps1.xml><?xml version="1.0" encoding="utf-8"?>
<ds:datastoreItem xmlns:ds="http://schemas.openxmlformats.org/officeDocument/2006/customXml" ds:itemID="{EE500FE5-6FC3-40F8-AF58-7B518D052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55356-c387-466f-86ae-aff7a10a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DA6A0E-2495-47C5-A97F-60666002C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71F7DA-B981-4BD6-9026-CD3F24B38E4B}">
  <ds:schemaRefs>
    <ds:schemaRef ds:uri="http://purl.org/dc/elements/1.1/"/>
    <ds:schemaRef ds:uri="http://schemas.microsoft.com/office/2006/metadata/properties"/>
    <ds:schemaRef ds:uri="11a55356-c387-466f-86ae-aff7a10a2974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Ostmann, Heather</dc:creator>
  <cp:keywords/>
  <dc:description/>
  <cp:lastModifiedBy>Ostmann, Heather</cp:lastModifiedBy>
  <cp:revision>2</cp:revision>
  <dcterms:created xsi:type="dcterms:W3CDTF">2024-06-18T03:18:00Z</dcterms:created>
  <dcterms:modified xsi:type="dcterms:W3CDTF">2024-06-18T03:18:00Z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0x0101009AA96FD737D4AA498587E399209CAB78</vt:lpwstr>
  </property>
</Properties>
</file>