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19" w:rsidRDefault="00C46919" w:rsidP="00C46919">
      <w:pPr>
        <w:autoSpaceDE w:val="0"/>
        <w:autoSpaceDN w:val="0"/>
        <w:adjustRightInd w:val="0"/>
        <w:rPr>
          <w:rFonts w:ascii="Gautami" w:hAnsi="Gautami" w:cs="Gautami"/>
          <w:b/>
          <w:bCs/>
          <w:color w:val="272425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4412615</wp:posOffset>
            </wp:positionH>
            <wp:positionV relativeFrom="page">
              <wp:posOffset>974090</wp:posOffset>
            </wp:positionV>
            <wp:extent cx="2019300" cy="1198880"/>
            <wp:effectExtent l="19050" t="19050" r="19050" b="20320"/>
            <wp:wrapTight wrapText="bothSides">
              <wp:wrapPolygon edited="0">
                <wp:start x="-204" y="-343"/>
                <wp:lineTo x="-204" y="21623"/>
                <wp:lineTo x="21600" y="21623"/>
                <wp:lineTo x="21600" y="-343"/>
                <wp:lineTo x="-204" y="-343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988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F21">
        <w:rPr>
          <w:rFonts w:ascii="Arial" w:hAnsi="Arial" w:cs="Arial"/>
          <w:b/>
          <w:bCs/>
          <w:noProof/>
          <w:color w:val="27242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-441960</wp:posOffset>
                </wp:positionV>
                <wp:extent cx="4678680" cy="441960"/>
                <wp:effectExtent l="24765" t="24765" r="2095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02" w:rsidRPr="00531E68" w:rsidRDefault="007E2CBB" w:rsidP="00531E68">
                            <w:pPr>
                              <w:jc w:val="center"/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013" cy="239180"/>
                                  <wp:effectExtent l="19050" t="0" r="0" b="0"/>
                                  <wp:docPr id="1" name="Picture 1" descr="Image result for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nowfla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45" cy="239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025EC4" w:rsidRPr="00BF2DED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>W</w:t>
                            </w:r>
                            <w:r w:rsidR="00531E68" w:rsidRPr="00BF2DED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 xml:space="preserve">inter </w:t>
                            </w:r>
                            <w:r w:rsidR="00450F21" w:rsidRPr="00BF2DED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>20</w:t>
                            </w:r>
                            <w:r w:rsidR="00D82636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>22</w:t>
                            </w:r>
                            <w:r w:rsidR="00D64602" w:rsidRPr="00BF2DED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 xml:space="preserve"> N</w:t>
                            </w:r>
                            <w:r w:rsidR="00531E68" w:rsidRPr="00BF2DED">
                              <w:rPr>
                                <w:rFonts w:ascii="Lucida Handwriting" w:hAnsi="Lucida Handwriting"/>
                                <w:sz w:val="44"/>
                                <w:szCs w:val="44"/>
                              </w:rPr>
                              <w:t>ewsletter</w:t>
                            </w:r>
                            <w:r>
                              <w:rPr>
                                <w:rFonts w:ascii="Lucida Handwriting" w:hAnsi="Lucida Handwriting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7E2CBB">
                              <w:rPr>
                                <w:rFonts w:ascii="Lucida Handwriting" w:hAnsi="Lucida Handwriting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249013" cy="239180"/>
                                  <wp:effectExtent l="19050" t="0" r="0" b="0"/>
                                  <wp:docPr id="2" name="Picture 1" descr="Image result for 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nowfla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45" cy="239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.2pt;margin-top:-34.8pt;width:368.4pt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" strokeweight="3pt">
                <v:stroke linestyle="thinThin"/>
                <v:textbox>
                  <w:txbxContent>
                    <w:p w:rsidR="00D64602" w:rsidRPr="00531E68" w:rsidRDefault="007E2CBB" w:rsidP="00531E68">
                      <w:pPr>
                        <w:jc w:val="center"/>
                        <w:rPr>
                          <w:rFonts w:ascii="Lucida Handwriting" w:hAnsi="Lucida Handwriting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013" cy="239180"/>
                            <wp:effectExtent l="19050" t="0" r="0" b="0"/>
                            <wp:docPr id="1" name="Picture 1" descr="Image result for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nowfla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45" cy="239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   </w:t>
                      </w:r>
                      <w:r w:rsidR="00025EC4" w:rsidRPr="00BF2DED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>W</w:t>
                      </w:r>
                      <w:r w:rsidR="00531E68" w:rsidRPr="00BF2DED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 xml:space="preserve">inter </w:t>
                      </w:r>
                      <w:r w:rsidR="00450F21" w:rsidRPr="00BF2DED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>20</w:t>
                      </w:r>
                      <w:r w:rsidR="00D82636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>22</w:t>
                      </w:r>
                      <w:r w:rsidR="00D64602" w:rsidRPr="00BF2DED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 xml:space="preserve"> N</w:t>
                      </w:r>
                      <w:r w:rsidR="00531E68" w:rsidRPr="00BF2DED">
                        <w:rPr>
                          <w:rFonts w:ascii="Lucida Handwriting" w:hAnsi="Lucida Handwriting"/>
                          <w:sz w:val="44"/>
                          <w:szCs w:val="44"/>
                        </w:rPr>
                        <w:t>ewsletter</w:t>
                      </w:r>
                      <w:r>
                        <w:rPr>
                          <w:rFonts w:ascii="Lucida Handwriting" w:hAnsi="Lucida Handwriting"/>
                          <w:sz w:val="36"/>
                          <w:szCs w:val="36"/>
                        </w:rPr>
                        <w:t xml:space="preserve">   </w:t>
                      </w:r>
                      <w:r w:rsidRPr="007E2CBB">
                        <w:rPr>
                          <w:rFonts w:ascii="Lucida Handwriting" w:hAnsi="Lucida Handwriting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249013" cy="239180"/>
                            <wp:effectExtent l="19050" t="0" r="0" b="0"/>
                            <wp:docPr id="2" name="Picture 1" descr="Image result for 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nowfla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45" cy="239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6919" w:rsidRDefault="00C46919" w:rsidP="00C46919">
      <w:pPr>
        <w:autoSpaceDE w:val="0"/>
        <w:autoSpaceDN w:val="0"/>
        <w:adjustRightInd w:val="0"/>
        <w:rPr>
          <w:rFonts w:ascii="Gautami" w:hAnsi="Gautami" w:cs="Gautami"/>
          <w:b/>
          <w:bCs/>
          <w:color w:val="272425"/>
          <w:sz w:val="40"/>
          <w:szCs w:val="40"/>
        </w:rPr>
      </w:pPr>
    </w:p>
    <w:p w:rsidR="00C46919" w:rsidRDefault="00C46919" w:rsidP="00C46919">
      <w:pPr>
        <w:autoSpaceDE w:val="0"/>
        <w:autoSpaceDN w:val="0"/>
        <w:adjustRightInd w:val="0"/>
        <w:rPr>
          <w:rFonts w:ascii="Gautami" w:hAnsi="Gautami" w:cs="Gautami"/>
          <w:b/>
          <w:bCs/>
          <w:color w:val="272425"/>
          <w:sz w:val="40"/>
          <w:szCs w:val="40"/>
        </w:rPr>
      </w:pPr>
    </w:p>
    <w:p w:rsidR="00D64602" w:rsidRPr="00C46919" w:rsidRDefault="00C46919" w:rsidP="00C46919">
      <w:pPr>
        <w:autoSpaceDE w:val="0"/>
        <w:autoSpaceDN w:val="0"/>
        <w:adjustRightInd w:val="0"/>
        <w:rPr>
          <w:rFonts w:ascii="Arial" w:hAnsi="Arial" w:cs="Arial"/>
          <w:b/>
          <w:bCs/>
          <w:color w:val="272425"/>
          <w:sz w:val="16"/>
          <w:szCs w:val="16"/>
        </w:rPr>
      </w:pPr>
      <w:r>
        <w:rPr>
          <w:rFonts w:ascii="Gautami" w:hAnsi="Gautami" w:cs="Gautami"/>
          <w:b/>
          <w:bCs/>
          <w:color w:val="272425"/>
          <w:sz w:val="40"/>
          <w:szCs w:val="40"/>
        </w:rPr>
        <w:t>E</w:t>
      </w:r>
      <w:r w:rsidR="00D64602">
        <w:rPr>
          <w:rFonts w:ascii="Gautami" w:hAnsi="Gautami" w:cs="Gautami"/>
          <w:b/>
          <w:bCs/>
          <w:color w:val="272425"/>
          <w:sz w:val="40"/>
          <w:szCs w:val="40"/>
        </w:rPr>
        <w:t>agle Ridge Homeowners’ Association</w:t>
      </w:r>
    </w:p>
    <w:p w:rsidR="00D64602" w:rsidRDefault="002B4BCB">
      <w:pPr>
        <w:pBdr>
          <w:bottom w:val="triple" w:sz="4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272425"/>
        </w:rPr>
      </w:pPr>
      <w:r>
        <w:t>Website: www.eagleridgenews.org</w:t>
      </w:r>
    </w:p>
    <w:p w:rsidR="00561844" w:rsidRPr="002B4BCB" w:rsidRDefault="002B4BCB" w:rsidP="00C414C4">
      <w:pPr>
        <w:pStyle w:val="Heading2"/>
        <w:spacing w:before="480"/>
        <w:jc w:val="left"/>
        <w:rPr>
          <w:rFonts w:asciiTheme="minorHAnsi" w:hAnsiTheme="minorHAnsi" w:cstheme="minorHAnsi"/>
          <w:i/>
          <w:szCs w:val="32"/>
        </w:rPr>
      </w:pPr>
      <w:r w:rsidRPr="002B4BCB">
        <w:rPr>
          <w:smallCaps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619760</wp:posOffset>
                </wp:positionV>
                <wp:extent cx="3476625" cy="1609725"/>
                <wp:effectExtent l="19050" t="19050" r="28575" b="28575"/>
                <wp:wrapTight wrapText="bothSides">
                  <wp:wrapPolygon edited="0">
                    <wp:start x="-118" y="-256"/>
                    <wp:lineTo x="-118" y="21728"/>
                    <wp:lineTo x="21659" y="21728"/>
                    <wp:lineTo x="21659" y="-256"/>
                    <wp:lineTo x="-118" y="-256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02" w:rsidRPr="0029144D" w:rsidRDefault="007E2CBB">
                            <w:pPr>
                              <w:spacing w:after="12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29144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Highlights of t</w:t>
                            </w:r>
                            <w:r w:rsidR="00D64602" w:rsidRPr="0029144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his issue:</w:t>
                            </w:r>
                          </w:p>
                          <w:p w:rsidR="00C46919" w:rsidRDefault="00D82636" w:rsidP="008170AD">
                            <w:pPr>
                              <w:tabs>
                                <w:tab w:val="left" w:pos="576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●2023</w:t>
                            </w:r>
                            <w:r w:rsidR="00C46919" w:rsidRPr="0029144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414C4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Board Meeting Dates</w:t>
                            </w:r>
                          </w:p>
                          <w:p w:rsidR="002B4BCB" w:rsidRDefault="00D82636" w:rsidP="008170AD">
                            <w:pPr>
                              <w:tabs>
                                <w:tab w:val="left" w:pos="576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●</w:t>
                            </w:r>
                            <w:r w:rsidR="000469F9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Secondary </w:t>
                            </w:r>
                            <w:r w:rsidR="00B6731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Gate Code Changes</w:t>
                            </w:r>
                          </w:p>
                          <w:p w:rsidR="00B13E63" w:rsidRDefault="00B13E63" w:rsidP="008170AD">
                            <w:pPr>
                              <w:tabs>
                                <w:tab w:val="left" w:pos="576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●</w:t>
                            </w:r>
                            <w:r w:rsidRPr="00B13E63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Snow Removal Contract</w:t>
                            </w:r>
                          </w:p>
                          <w:p w:rsidR="00224FD4" w:rsidRDefault="00224FD4" w:rsidP="00224FD4">
                            <w:pPr>
                              <w:tabs>
                                <w:tab w:val="left" w:pos="576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●</w:t>
                            </w:r>
                            <w:r w:rsidR="00F67CC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Stay Informed: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ERHA Website</w:t>
                            </w:r>
                            <w:r w:rsidR="00F67CC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&amp; Emails</w:t>
                            </w:r>
                          </w:p>
                          <w:p w:rsidR="000469F9" w:rsidRDefault="000469F9" w:rsidP="008170AD">
                            <w:pPr>
                              <w:tabs>
                                <w:tab w:val="left" w:pos="576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●</w:t>
                            </w:r>
                            <w:r w:rsidR="001A513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Goodbye! Hello!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D0DD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Thank You!</w:t>
                            </w:r>
                          </w:p>
                          <w:p w:rsidR="000A598A" w:rsidRDefault="000E5D73" w:rsidP="008170AD">
                            <w:pPr>
                              <w:tabs>
                                <w:tab w:val="left" w:pos="5760"/>
                              </w:tabs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●Architectural Control Committee</w:t>
                            </w:r>
                            <w:bookmarkStart w:id="0" w:name="_GoBack"/>
                            <w:bookmarkEnd w:id="0"/>
                          </w:p>
                          <w:p w:rsidR="002B4BCB" w:rsidRDefault="002B4BCB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A0371" w:rsidRDefault="00DA0371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64602" w:rsidRDefault="00D64602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64602" w:rsidRDefault="00D64602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64602" w:rsidRDefault="00D64602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64602" w:rsidRDefault="00D64602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64602" w:rsidRDefault="00D64602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.15pt;margin-top:48.8pt;width:273.7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" strokeweight="3pt">
                <v:stroke linestyle="thinThin"/>
                <v:textbox>
                  <w:txbxContent>
                    <w:p w:rsidR="00D64602" w:rsidRPr="0029144D" w:rsidRDefault="007E2CBB">
                      <w:pPr>
                        <w:spacing w:after="120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 w:rsidRPr="0029144D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Highlights of t</w:t>
                      </w:r>
                      <w:r w:rsidR="00D64602" w:rsidRPr="0029144D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his issue:</w:t>
                      </w:r>
                    </w:p>
                    <w:p w:rsidR="00C46919" w:rsidRDefault="00D82636" w:rsidP="008170AD">
                      <w:pPr>
                        <w:tabs>
                          <w:tab w:val="left" w:pos="5760"/>
                        </w:tabs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●2023</w:t>
                      </w:r>
                      <w:r w:rsidR="00C46919" w:rsidRPr="0029144D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C414C4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Board Meeting Dates</w:t>
                      </w:r>
                    </w:p>
                    <w:p w:rsidR="002B4BCB" w:rsidRDefault="00D82636" w:rsidP="008170AD">
                      <w:pPr>
                        <w:tabs>
                          <w:tab w:val="left" w:pos="5760"/>
                        </w:tabs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●</w:t>
                      </w:r>
                      <w:r w:rsidR="000469F9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 xml:space="preserve">Secondary </w:t>
                      </w:r>
                      <w:r w:rsidR="00B67315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Gate Code Changes</w:t>
                      </w:r>
                    </w:p>
                    <w:p w:rsidR="00B13E63" w:rsidRDefault="00B13E63" w:rsidP="008170AD">
                      <w:pPr>
                        <w:tabs>
                          <w:tab w:val="left" w:pos="5760"/>
                        </w:tabs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●</w:t>
                      </w:r>
                      <w:r w:rsidRPr="00B13E63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Snow Removal Contract</w:t>
                      </w:r>
                    </w:p>
                    <w:p w:rsidR="00224FD4" w:rsidRDefault="00224FD4" w:rsidP="00224FD4">
                      <w:pPr>
                        <w:tabs>
                          <w:tab w:val="left" w:pos="5760"/>
                        </w:tabs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●</w:t>
                      </w:r>
                      <w:r w:rsidR="00F67CC5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 xml:space="preserve">Stay Informed: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ERHA Website</w:t>
                      </w:r>
                      <w:r w:rsidR="00F67CC5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 xml:space="preserve"> &amp; Emails</w:t>
                      </w:r>
                    </w:p>
                    <w:p w:rsidR="000469F9" w:rsidRDefault="000469F9" w:rsidP="008170AD">
                      <w:pPr>
                        <w:tabs>
                          <w:tab w:val="left" w:pos="5760"/>
                        </w:tabs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●</w:t>
                      </w:r>
                      <w:r w:rsidR="001A5132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Goodbye! Hello!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6D0DDE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Thank You!</w:t>
                      </w:r>
                    </w:p>
                    <w:p w:rsidR="000A598A" w:rsidRDefault="000E5D73" w:rsidP="008170AD">
                      <w:pPr>
                        <w:tabs>
                          <w:tab w:val="left" w:pos="5760"/>
                        </w:tabs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5"/>
                          <w:szCs w:val="25"/>
                        </w:rPr>
                        <w:t>●Architectural Control Committee</w:t>
                      </w:r>
                      <w:bookmarkStart w:id="1" w:name="_GoBack"/>
                      <w:bookmarkEnd w:id="1"/>
                    </w:p>
                    <w:p w:rsidR="002B4BCB" w:rsidRDefault="002B4BCB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A0371" w:rsidRDefault="00DA0371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64602" w:rsidRDefault="00D64602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64602" w:rsidRDefault="00D64602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64602" w:rsidRDefault="00D64602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64602" w:rsidRDefault="00D64602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D64602" w:rsidRDefault="00D64602">
                      <w:pPr>
                        <w:tabs>
                          <w:tab w:val="left" w:pos="5760"/>
                        </w:tabs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25EC4" w:rsidRPr="002B4BCB">
        <w:rPr>
          <w:rFonts w:asciiTheme="minorHAnsi" w:hAnsiTheme="minorHAnsi" w:cstheme="minorHAnsi"/>
          <w:i/>
          <w:szCs w:val="32"/>
        </w:rPr>
        <w:t>Dec</w:t>
      </w:r>
      <w:r w:rsidR="00450F21" w:rsidRPr="002B4BCB">
        <w:rPr>
          <w:rFonts w:asciiTheme="minorHAnsi" w:hAnsiTheme="minorHAnsi" w:cstheme="minorHAnsi"/>
          <w:i/>
          <w:szCs w:val="32"/>
        </w:rPr>
        <w:t>ember 20</w:t>
      </w:r>
      <w:r w:rsidR="00D82636">
        <w:rPr>
          <w:rFonts w:asciiTheme="minorHAnsi" w:hAnsiTheme="minorHAnsi" w:cstheme="minorHAnsi"/>
          <w:i/>
          <w:szCs w:val="32"/>
        </w:rPr>
        <w:t>22</w:t>
      </w:r>
    </w:p>
    <w:p w:rsidR="000469F9" w:rsidRPr="00D82636" w:rsidRDefault="00D82636" w:rsidP="000469F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2023</w:t>
      </w:r>
      <w:r w:rsidR="000469F9" w:rsidRPr="00D8263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14C4" w:rsidRPr="00D82636">
        <w:rPr>
          <w:rFonts w:asciiTheme="minorHAnsi" w:hAnsiTheme="minorHAnsi" w:cstheme="minorHAnsi"/>
          <w:b/>
          <w:sz w:val="28"/>
          <w:szCs w:val="28"/>
        </w:rPr>
        <w:t>Board Meeting Dates</w:t>
      </w:r>
    </w:p>
    <w:p w:rsidR="00D82636" w:rsidRPr="00D82636" w:rsidRDefault="00D82636" w:rsidP="000469F9">
      <w:pPr>
        <w:rPr>
          <w:rFonts w:asciiTheme="minorHAnsi" w:hAnsiTheme="minorHAnsi" w:cstheme="minorHAnsi"/>
          <w:sz w:val="28"/>
          <w:szCs w:val="28"/>
        </w:rPr>
      </w:pP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Meetings of the Board of Directors will be held on the</w:t>
      </w:r>
      <w:r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 xml:space="preserve"> following Saturdays during 2023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 xml:space="preserve">: 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 xml:space="preserve">January </w:t>
      </w:r>
      <w:r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28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, April 15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, July 15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  <w:vertAlign w:val="superscript"/>
        </w:rPr>
        <w:t>th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 xml:space="preserve"> and October 14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. All meetings will be held at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 xml:space="preserve"> 9am in the Stillaguamish Conference Room</w:t>
      </w:r>
      <w:r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, by Haller Park</w:t>
      </w:r>
      <w:r w:rsidRPr="00D82636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.</w:t>
      </w:r>
    </w:p>
    <w:p w:rsidR="00B67315" w:rsidRDefault="000469F9" w:rsidP="000469F9">
      <w:pPr>
        <w:rPr>
          <w:rFonts w:asciiTheme="minorHAnsi" w:hAnsiTheme="minorHAnsi" w:cstheme="minorHAnsi"/>
          <w:sz w:val="28"/>
          <w:szCs w:val="28"/>
        </w:rPr>
      </w:pPr>
      <w:r w:rsidRPr="000469F9">
        <w:rPr>
          <w:rFonts w:asciiTheme="minorHAnsi" w:hAnsiTheme="minorHAnsi" w:cstheme="minorHAnsi"/>
          <w:sz w:val="28"/>
          <w:szCs w:val="28"/>
        </w:rPr>
        <w:t xml:space="preserve">All Lot Owners are welcome to participate and further information will be provided on the Association’s website </w:t>
      </w:r>
      <w:r w:rsidR="00D82636">
        <w:rPr>
          <w:rFonts w:asciiTheme="minorHAnsi" w:hAnsiTheme="minorHAnsi" w:cstheme="minorHAnsi"/>
          <w:sz w:val="28"/>
          <w:szCs w:val="28"/>
        </w:rPr>
        <w:t xml:space="preserve">and emails </w:t>
      </w:r>
      <w:r w:rsidRPr="000469F9">
        <w:rPr>
          <w:rFonts w:asciiTheme="minorHAnsi" w:hAnsiTheme="minorHAnsi" w:cstheme="minorHAnsi"/>
          <w:sz w:val="28"/>
          <w:szCs w:val="28"/>
        </w:rPr>
        <w:t>prior to the meetings.</w:t>
      </w:r>
    </w:p>
    <w:p w:rsidR="000469F9" w:rsidRDefault="000469F9" w:rsidP="000469F9">
      <w:pPr>
        <w:rPr>
          <w:rFonts w:asciiTheme="minorHAnsi" w:hAnsiTheme="minorHAnsi" w:cstheme="minorHAnsi"/>
          <w:sz w:val="28"/>
          <w:szCs w:val="28"/>
        </w:rPr>
      </w:pPr>
    </w:p>
    <w:p w:rsidR="000469F9" w:rsidRPr="000469F9" w:rsidRDefault="000469F9" w:rsidP="000469F9">
      <w:pPr>
        <w:rPr>
          <w:rFonts w:asciiTheme="minorHAnsi" w:hAnsiTheme="minorHAnsi" w:cstheme="minorHAnsi"/>
          <w:b/>
          <w:sz w:val="28"/>
          <w:szCs w:val="28"/>
        </w:rPr>
      </w:pPr>
      <w:r w:rsidRPr="000469F9">
        <w:rPr>
          <w:rFonts w:asciiTheme="minorHAnsi" w:hAnsiTheme="minorHAnsi" w:cstheme="minorHAnsi"/>
          <w:b/>
          <w:sz w:val="28"/>
          <w:szCs w:val="28"/>
        </w:rPr>
        <w:t>Secondary Gate Code Changes</w:t>
      </w:r>
    </w:p>
    <w:p w:rsidR="000469F9" w:rsidRDefault="000469F9" w:rsidP="000469F9">
      <w:pPr>
        <w:rPr>
          <w:rFonts w:asciiTheme="minorHAnsi" w:hAnsiTheme="minorHAnsi" w:cstheme="minorHAnsi"/>
          <w:sz w:val="28"/>
          <w:szCs w:val="28"/>
        </w:rPr>
      </w:pPr>
      <w:r w:rsidRPr="000469F9">
        <w:rPr>
          <w:rFonts w:asciiTheme="minorHAnsi" w:hAnsiTheme="minorHAnsi" w:cstheme="minorHAnsi"/>
          <w:sz w:val="28"/>
          <w:szCs w:val="28"/>
        </w:rPr>
        <w:t xml:space="preserve">A separate page </w:t>
      </w:r>
      <w:r w:rsidR="00C414C4">
        <w:rPr>
          <w:rFonts w:asciiTheme="minorHAnsi" w:hAnsiTheme="minorHAnsi" w:cstheme="minorHAnsi"/>
          <w:sz w:val="28"/>
          <w:szCs w:val="28"/>
        </w:rPr>
        <w:t xml:space="preserve">will be </w:t>
      </w:r>
      <w:r w:rsidRPr="000469F9">
        <w:rPr>
          <w:rFonts w:asciiTheme="minorHAnsi" w:hAnsiTheme="minorHAnsi" w:cstheme="minorHAnsi"/>
          <w:sz w:val="28"/>
          <w:szCs w:val="28"/>
        </w:rPr>
        <w:t xml:space="preserve">included with this </w:t>
      </w:r>
      <w:r w:rsidR="00C414C4">
        <w:rPr>
          <w:rFonts w:asciiTheme="minorHAnsi" w:hAnsiTheme="minorHAnsi" w:cstheme="minorHAnsi"/>
          <w:sz w:val="28"/>
          <w:szCs w:val="28"/>
        </w:rPr>
        <w:t>n</w:t>
      </w:r>
      <w:r w:rsidRPr="000469F9">
        <w:rPr>
          <w:rFonts w:asciiTheme="minorHAnsi" w:hAnsiTheme="minorHAnsi" w:cstheme="minorHAnsi"/>
          <w:sz w:val="28"/>
          <w:szCs w:val="28"/>
        </w:rPr>
        <w:t xml:space="preserve">ewsletter </w:t>
      </w:r>
      <w:r w:rsidR="00C414C4">
        <w:rPr>
          <w:rFonts w:asciiTheme="minorHAnsi" w:hAnsiTheme="minorHAnsi" w:cstheme="minorHAnsi"/>
          <w:sz w:val="28"/>
          <w:szCs w:val="28"/>
        </w:rPr>
        <w:t xml:space="preserve">which </w:t>
      </w:r>
      <w:r w:rsidRPr="000469F9">
        <w:rPr>
          <w:rFonts w:asciiTheme="minorHAnsi" w:hAnsiTheme="minorHAnsi" w:cstheme="minorHAnsi"/>
          <w:sz w:val="28"/>
          <w:szCs w:val="28"/>
        </w:rPr>
        <w:t>contains your new secondary gate co</w:t>
      </w:r>
      <w:r w:rsidR="00D82636">
        <w:rPr>
          <w:rFonts w:asciiTheme="minorHAnsi" w:hAnsiTheme="minorHAnsi" w:cstheme="minorHAnsi"/>
          <w:sz w:val="28"/>
          <w:szCs w:val="28"/>
        </w:rPr>
        <w:t>de for the first quarter of 2023</w:t>
      </w:r>
      <w:r w:rsidRPr="000469F9">
        <w:rPr>
          <w:rFonts w:asciiTheme="minorHAnsi" w:hAnsiTheme="minorHAnsi" w:cstheme="minorHAnsi"/>
          <w:sz w:val="28"/>
          <w:szCs w:val="28"/>
        </w:rPr>
        <w:t xml:space="preserve">. </w:t>
      </w:r>
      <w:r w:rsidRPr="00C414C4">
        <w:rPr>
          <w:rFonts w:asciiTheme="minorHAnsi" w:hAnsiTheme="minorHAnsi" w:cstheme="minorHAnsi"/>
          <w:b/>
          <w:sz w:val="28"/>
          <w:szCs w:val="28"/>
          <w:u w:val="single"/>
        </w:rPr>
        <w:t>Only</w:t>
      </w:r>
      <w:r w:rsidRPr="000469F9">
        <w:rPr>
          <w:rFonts w:asciiTheme="minorHAnsi" w:hAnsiTheme="minorHAnsi" w:cstheme="minorHAnsi"/>
          <w:sz w:val="28"/>
          <w:szCs w:val="28"/>
        </w:rPr>
        <w:t xml:space="preserve"> your secondary code is changed. These new numbers are already valid and your old number will be deactivated </w:t>
      </w:r>
      <w:r w:rsidR="003144C1">
        <w:rPr>
          <w:rFonts w:asciiTheme="minorHAnsi" w:hAnsiTheme="minorHAnsi" w:cstheme="minorHAnsi"/>
          <w:sz w:val="28"/>
          <w:szCs w:val="28"/>
        </w:rPr>
        <w:t>within two weeks of the mailing</w:t>
      </w:r>
      <w:r w:rsidRPr="000469F9">
        <w:rPr>
          <w:rFonts w:asciiTheme="minorHAnsi" w:hAnsiTheme="minorHAnsi" w:cstheme="minorHAnsi"/>
          <w:sz w:val="28"/>
          <w:szCs w:val="28"/>
        </w:rPr>
        <w:t>.</w:t>
      </w:r>
    </w:p>
    <w:p w:rsidR="00C414C4" w:rsidRDefault="00C414C4" w:rsidP="000469F9">
      <w:pPr>
        <w:rPr>
          <w:rFonts w:asciiTheme="minorHAnsi" w:hAnsiTheme="minorHAnsi" w:cstheme="minorHAnsi"/>
          <w:sz w:val="28"/>
          <w:szCs w:val="28"/>
        </w:rPr>
      </w:pPr>
    </w:p>
    <w:p w:rsidR="000469F9" w:rsidRPr="000469F9" w:rsidRDefault="000469F9" w:rsidP="000469F9">
      <w:pPr>
        <w:rPr>
          <w:rFonts w:asciiTheme="minorHAnsi" w:hAnsiTheme="minorHAnsi" w:cstheme="minorHAnsi"/>
          <w:b/>
          <w:sz w:val="28"/>
          <w:szCs w:val="28"/>
        </w:rPr>
      </w:pPr>
      <w:r w:rsidRPr="000469F9">
        <w:rPr>
          <w:rFonts w:asciiTheme="minorHAnsi" w:hAnsiTheme="minorHAnsi" w:cstheme="minorHAnsi"/>
          <w:b/>
          <w:sz w:val="28"/>
          <w:szCs w:val="28"/>
        </w:rPr>
        <w:t>Snow Removal Contract</w:t>
      </w:r>
    </w:p>
    <w:p w:rsidR="000469F9" w:rsidRDefault="000469F9" w:rsidP="000469F9">
      <w:pPr>
        <w:rPr>
          <w:rFonts w:asciiTheme="minorHAnsi" w:hAnsiTheme="minorHAnsi" w:cstheme="minorHAnsi"/>
          <w:sz w:val="28"/>
          <w:szCs w:val="28"/>
        </w:rPr>
      </w:pPr>
      <w:r w:rsidRPr="000469F9">
        <w:rPr>
          <w:rFonts w:asciiTheme="minorHAnsi" w:hAnsiTheme="minorHAnsi" w:cstheme="minorHAnsi"/>
          <w:sz w:val="28"/>
          <w:szCs w:val="28"/>
        </w:rPr>
        <w:t xml:space="preserve">ERHA has contracted with Choice Grounds Care </w:t>
      </w:r>
      <w:r w:rsidR="00D82636">
        <w:rPr>
          <w:rFonts w:asciiTheme="minorHAnsi" w:hAnsiTheme="minorHAnsi" w:cstheme="minorHAnsi"/>
          <w:sz w:val="28"/>
          <w:szCs w:val="28"/>
        </w:rPr>
        <w:t xml:space="preserve">for </w:t>
      </w:r>
      <w:r w:rsidRPr="000469F9">
        <w:rPr>
          <w:rFonts w:asciiTheme="minorHAnsi" w:hAnsiTheme="minorHAnsi" w:cstheme="minorHAnsi"/>
          <w:sz w:val="28"/>
          <w:szCs w:val="28"/>
        </w:rPr>
        <w:t>snow removal route for road plowing when a snowfall reaches a “trigger depth” of 2 inches. Choice may also decide to apply ice melt after plowing based on ground temperatures a</w:t>
      </w:r>
      <w:r w:rsidR="00D82636">
        <w:rPr>
          <w:rFonts w:asciiTheme="minorHAnsi" w:hAnsiTheme="minorHAnsi" w:cstheme="minorHAnsi"/>
          <w:sz w:val="28"/>
          <w:szCs w:val="28"/>
        </w:rPr>
        <w:t>nd projected weather conditions. Please keep all roads clear from obstructions during snowstorms, so as to aid in removal of snow.</w:t>
      </w:r>
    </w:p>
    <w:p w:rsidR="00224FD4" w:rsidRDefault="00224FD4" w:rsidP="000469F9">
      <w:pPr>
        <w:rPr>
          <w:rFonts w:asciiTheme="minorHAnsi" w:hAnsiTheme="minorHAnsi" w:cstheme="minorHAnsi"/>
          <w:sz w:val="28"/>
          <w:szCs w:val="28"/>
        </w:rPr>
      </w:pPr>
    </w:p>
    <w:p w:rsidR="00224FD4" w:rsidRPr="002B4BCB" w:rsidRDefault="00224FD4" w:rsidP="00224FD4">
      <w:pPr>
        <w:rPr>
          <w:rFonts w:asciiTheme="minorHAnsi" w:hAnsiTheme="minorHAnsi" w:cstheme="minorHAnsi"/>
          <w:b/>
          <w:sz w:val="28"/>
          <w:szCs w:val="28"/>
        </w:rPr>
      </w:pPr>
      <w:r w:rsidRPr="002B4BCB">
        <w:rPr>
          <w:rFonts w:asciiTheme="minorHAnsi" w:hAnsiTheme="minorHAnsi" w:cstheme="minorHAnsi"/>
          <w:b/>
          <w:sz w:val="28"/>
          <w:szCs w:val="28"/>
        </w:rPr>
        <w:t>ERHA Website</w:t>
      </w:r>
    </w:p>
    <w:p w:rsidR="00224FD4" w:rsidRPr="002B4BCB" w:rsidRDefault="00F67CC5" w:rsidP="00224FD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ERHA Board e</w:t>
      </w:r>
      <w:r w:rsidR="00224FD4">
        <w:rPr>
          <w:rFonts w:asciiTheme="minorHAnsi" w:hAnsiTheme="minorHAnsi" w:cstheme="minorHAnsi"/>
          <w:sz w:val="28"/>
          <w:szCs w:val="28"/>
        </w:rPr>
        <w:t>ncourage</w:t>
      </w:r>
      <w:r>
        <w:rPr>
          <w:rFonts w:asciiTheme="minorHAnsi" w:hAnsiTheme="minorHAnsi" w:cstheme="minorHAnsi"/>
          <w:sz w:val="28"/>
          <w:szCs w:val="28"/>
        </w:rPr>
        <w:t>s</w:t>
      </w:r>
      <w:r w:rsidR="00224FD4">
        <w:rPr>
          <w:rFonts w:asciiTheme="minorHAnsi" w:hAnsiTheme="minorHAnsi" w:cstheme="minorHAnsi"/>
          <w:sz w:val="28"/>
          <w:szCs w:val="28"/>
        </w:rPr>
        <w:t xml:space="preserve"> homeowner</w:t>
      </w:r>
      <w:r>
        <w:rPr>
          <w:rFonts w:asciiTheme="minorHAnsi" w:hAnsiTheme="minorHAnsi" w:cstheme="minorHAnsi"/>
          <w:sz w:val="28"/>
          <w:szCs w:val="28"/>
        </w:rPr>
        <w:t>s</w:t>
      </w:r>
      <w:r w:rsidR="00224FD4">
        <w:rPr>
          <w:rFonts w:asciiTheme="minorHAnsi" w:hAnsiTheme="minorHAnsi" w:cstheme="minorHAnsi"/>
          <w:sz w:val="28"/>
          <w:szCs w:val="28"/>
        </w:rPr>
        <w:t xml:space="preserve"> in </w:t>
      </w:r>
      <w:r>
        <w:rPr>
          <w:rFonts w:asciiTheme="minorHAnsi" w:hAnsiTheme="minorHAnsi" w:cstheme="minorHAnsi"/>
          <w:sz w:val="28"/>
          <w:szCs w:val="28"/>
        </w:rPr>
        <w:t xml:space="preserve">our </w:t>
      </w:r>
      <w:r w:rsidR="00224FD4">
        <w:rPr>
          <w:rFonts w:asciiTheme="minorHAnsi" w:hAnsiTheme="minorHAnsi" w:cstheme="minorHAnsi"/>
          <w:sz w:val="28"/>
          <w:szCs w:val="28"/>
        </w:rPr>
        <w:t>community to access the website for updated news, happenings a</w:t>
      </w:r>
      <w:r>
        <w:rPr>
          <w:rFonts w:asciiTheme="minorHAnsi" w:hAnsiTheme="minorHAnsi" w:cstheme="minorHAnsi"/>
          <w:sz w:val="28"/>
          <w:szCs w:val="28"/>
        </w:rPr>
        <w:t xml:space="preserve">nd other important information and to add your email to the ERHA email list for news. </w:t>
      </w:r>
      <w:r w:rsidR="00224FD4">
        <w:rPr>
          <w:rFonts w:asciiTheme="minorHAnsi" w:hAnsiTheme="minorHAnsi" w:cstheme="minorHAnsi"/>
          <w:sz w:val="28"/>
          <w:szCs w:val="28"/>
        </w:rPr>
        <w:t xml:space="preserve">The </w:t>
      </w:r>
      <w:r>
        <w:rPr>
          <w:rFonts w:asciiTheme="minorHAnsi" w:hAnsiTheme="minorHAnsi" w:cstheme="minorHAnsi"/>
          <w:sz w:val="28"/>
          <w:szCs w:val="28"/>
        </w:rPr>
        <w:t xml:space="preserve">email address is </w:t>
      </w:r>
      <w:r w:rsidRPr="00F67CC5">
        <w:rPr>
          <w:rFonts w:asciiTheme="minorHAnsi" w:hAnsiTheme="minorHAnsi" w:cstheme="minorHAnsi"/>
          <w:sz w:val="28"/>
          <w:szCs w:val="28"/>
          <w:u w:val="single"/>
        </w:rPr>
        <w:t>erhabusiness.2022@gmail.com</w:t>
      </w:r>
      <w:r w:rsidR="00224FD4">
        <w:rPr>
          <w:rFonts w:asciiTheme="minorHAnsi" w:hAnsiTheme="minorHAnsi" w:cstheme="minorHAnsi"/>
          <w:sz w:val="28"/>
          <w:szCs w:val="28"/>
        </w:rPr>
        <w:t>.</w:t>
      </w:r>
    </w:p>
    <w:p w:rsidR="00224FD4" w:rsidRPr="002B4BCB" w:rsidRDefault="00224FD4" w:rsidP="00224FD4">
      <w:pPr>
        <w:pStyle w:val="Heading2"/>
        <w:spacing w:after="0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0469F9" w:rsidRPr="001A5132" w:rsidRDefault="000469F9" w:rsidP="000469F9">
      <w:pPr>
        <w:rPr>
          <w:rFonts w:asciiTheme="minorHAnsi" w:hAnsiTheme="minorHAnsi" w:cstheme="minorHAnsi"/>
          <w:b/>
          <w:sz w:val="28"/>
          <w:szCs w:val="28"/>
        </w:rPr>
      </w:pPr>
      <w:r w:rsidRPr="001A5132">
        <w:rPr>
          <w:rFonts w:asciiTheme="minorHAnsi" w:hAnsiTheme="minorHAnsi" w:cstheme="minorHAnsi"/>
          <w:b/>
          <w:sz w:val="28"/>
          <w:szCs w:val="28"/>
        </w:rPr>
        <w:t xml:space="preserve">Goodbye! Hello! </w:t>
      </w:r>
      <w:r w:rsidR="00F67CC5">
        <w:rPr>
          <w:rFonts w:asciiTheme="minorHAnsi" w:hAnsiTheme="minorHAnsi" w:cstheme="minorHAnsi"/>
          <w:b/>
          <w:sz w:val="28"/>
          <w:szCs w:val="28"/>
        </w:rPr>
        <w:t xml:space="preserve">Thank You! </w:t>
      </w:r>
    </w:p>
    <w:p w:rsidR="000469F9" w:rsidRDefault="000469F9" w:rsidP="000469F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ERHA would like to extend </w:t>
      </w:r>
      <w:r w:rsidR="00D82636">
        <w:rPr>
          <w:rFonts w:asciiTheme="minorHAnsi" w:hAnsiTheme="minorHAnsi" w:cstheme="minorHAnsi"/>
          <w:sz w:val="28"/>
          <w:szCs w:val="28"/>
        </w:rPr>
        <w:t xml:space="preserve">thanks to departing Board member, Richard McKinley, who has moved out of ERHA this past fall. </w:t>
      </w:r>
      <w:r>
        <w:rPr>
          <w:rFonts w:asciiTheme="minorHAnsi" w:hAnsiTheme="minorHAnsi" w:cstheme="minorHAnsi"/>
          <w:sz w:val="28"/>
          <w:szCs w:val="28"/>
        </w:rPr>
        <w:t xml:space="preserve">At the same time, the ERHA Board would like to welcome its newest member, </w:t>
      </w:r>
      <w:r w:rsidR="00D82636">
        <w:rPr>
          <w:rFonts w:asciiTheme="minorHAnsi" w:hAnsiTheme="minorHAnsi" w:cstheme="minorHAnsi"/>
          <w:sz w:val="28"/>
          <w:szCs w:val="28"/>
        </w:rPr>
        <w:t>Jake Nolte</w:t>
      </w:r>
      <w:r>
        <w:rPr>
          <w:rFonts w:asciiTheme="minorHAnsi" w:hAnsiTheme="minorHAnsi" w:cstheme="minorHAnsi"/>
          <w:sz w:val="28"/>
          <w:szCs w:val="28"/>
        </w:rPr>
        <w:t xml:space="preserve">, to serve as </w:t>
      </w:r>
      <w:r w:rsidR="0037581E">
        <w:rPr>
          <w:rFonts w:asciiTheme="minorHAnsi" w:hAnsiTheme="minorHAnsi" w:cstheme="minorHAnsi"/>
          <w:sz w:val="28"/>
          <w:szCs w:val="28"/>
        </w:rPr>
        <w:t xml:space="preserve">Vice President. Jake and his family have </w:t>
      </w:r>
      <w:r w:rsidR="001A5132">
        <w:rPr>
          <w:rFonts w:asciiTheme="minorHAnsi" w:hAnsiTheme="minorHAnsi" w:cstheme="minorHAnsi"/>
          <w:sz w:val="28"/>
          <w:szCs w:val="28"/>
        </w:rPr>
        <w:t xml:space="preserve">recently moved into our community and we look forward to his input on the Board. </w:t>
      </w:r>
      <w:r w:rsidR="0037581E">
        <w:rPr>
          <w:rFonts w:asciiTheme="minorHAnsi" w:hAnsiTheme="minorHAnsi" w:cstheme="minorHAnsi"/>
          <w:sz w:val="28"/>
          <w:szCs w:val="28"/>
        </w:rPr>
        <w:t>We’re also welcoming back a past Board member to round out the Board as Member-At-Large … and he thought he was retiring! Don Wallace will be rejoining the B</w:t>
      </w:r>
      <w:r w:rsidR="006025A0">
        <w:rPr>
          <w:rFonts w:asciiTheme="minorHAnsi" w:hAnsiTheme="minorHAnsi" w:cstheme="minorHAnsi"/>
          <w:sz w:val="28"/>
          <w:szCs w:val="28"/>
        </w:rPr>
        <w:t>oard for the next two years.</w:t>
      </w:r>
    </w:p>
    <w:p w:rsidR="006D0DDE" w:rsidRDefault="006025A0" w:rsidP="000469F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ERHA would also like to extend a giant thanks to departing Treasurer, Joe Amma, who retired in September from the Board. </w:t>
      </w:r>
      <w:r w:rsidR="00244DBF">
        <w:rPr>
          <w:rFonts w:asciiTheme="minorHAnsi" w:hAnsiTheme="minorHAnsi" w:cstheme="minorHAnsi"/>
          <w:sz w:val="28"/>
          <w:szCs w:val="28"/>
        </w:rPr>
        <w:t xml:space="preserve">Joe served the Board with diplomacy and honesty and will be </w:t>
      </w:r>
      <w:r w:rsidR="003144C1">
        <w:rPr>
          <w:rFonts w:asciiTheme="minorHAnsi" w:hAnsiTheme="minorHAnsi" w:cstheme="minorHAnsi"/>
          <w:sz w:val="28"/>
          <w:szCs w:val="28"/>
        </w:rPr>
        <w:t>very much</w:t>
      </w:r>
      <w:r w:rsidR="00244DBF">
        <w:rPr>
          <w:rFonts w:asciiTheme="minorHAnsi" w:hAnsiTheme="minorHAnsi" w:cstheme="minorHAnsi"/>
          <w:sz w:val="28"/>
          <w:szCs w:val="28"/>
        </w:rPr>
        <w:t xml:space="preserve"> missed.</w:t>
      </w:r>
    </w:p>
    <w:p w:rsidR="006D0DDE" w:rsidRPr="006D0DDE" w:rsidRDefault="006D0DDE" w:rsidP="006D0DD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big thanks to Bruce </w:t>
      </w:r>
      <w:proofErr w:type="spellStart"/>
      <w:r>
        <w:rPr>
          <w:rFonts w:asciiTheme="minorHAnsi" w:hAnsiTheme="minorHAnsi" w:cstheme="minorHAnsi"/>
          <w:sz w:val="28"/>
          <w:szCs w:val="28"/>
        </w:rPr>
        <w:t>Aalmo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who repaired the damage at the kiosk of our security gates. Hopefully, the mystery of the moving rocks will come to an end </w:t>
      </w:r>
      <w:r w:rsidR="00F67CC5">
        <w:rPr>
          <w:rFonts w:asciiTheme="minorHAnsi" w:hAnsiTheme="minorHAnsi" w:cstheme="minorHAnsi"/>
          <w:sz w:val="28"/>
          <w:szCs w:val="28"/>
        </w:rPr>
        <w:t xml:space="preserve">this </w:t>
      </w:r>
      <w:r>
        <w:rPr>
          <w:rFonts w:asciiTheme="minorHAnsi" w:hAnsiTheme="minorHAnsi" w:cstheme="minorHAnsi"/>
          <w:sz w:val="28"/>
          <w:szCs w:val="28"/>
        </w:rPr>
        <w:t xml:space="preserve">winter. </w:t>
      </w:r>
    </w:p>
    <w:p w:rsidR="001D5633" w:rsidRDefault="001D5633" w:rsidP="000469F9">
      <w:pPr>
        <w:rPr>
          <w:rFonts w:asciiTheme="minorHAnsi" w:hAnsiTheme="minorHAnsi" w:cstheme="minorHAnsi"/>
          <w:sz w:val="28"/>
          <w:szCs w:val="28"/>
        </w:rPr>
      </w:pPr>
    </w:p>
    <w:p w:rsidR="001D5633" w:rsidRPr="000A598A" w:rsidRDefault="000A598A" w:rsidP="001D5633">
      <w:pPr>
        <w:rPr>
          <w:rFonts w:asciiTheme="minorHAnsi" w:hAnsiTheme="minorHAnsi" w:cstheme="minorHAnsi"/>
          <w:b/>
          <w:sz w:val="28"/>
          <w:szCs w:val="28"/>
        </w:rPr>
      </w:pPr>
      <w:r w:rsidRPr="000A598A">
        <w:rPr>
          <w:rFonts w:asciiTheme="minorHAnsi" w:hAnsiTheme="minorHAnsi" w:cstheme="minorHAnsi"/>
          <w:b/>
          <w:sz w:val="28"/>
          <w:szCs w:val="28"/>
        </w:rPr>
        <w:t>Architectural Control Committee</w:t>
      </w:r>
    </w:p>
    <w:p w:rsidR="001D5633" w:rsidRDefault="001D5633" w:rsidP="001D5633">
      <w:pPr>
        <w:rPr>
          <w:rFonts w:asciiTheme="minorHAnsi" w:hAnsiTheme="minorHAnsi" w:cstheme="minorHAnsi"/>
          <w:sz w:val="28"/>
          <w:szCs w:val="28"/>
        </w:rPr>
      </w:pPr>
      <w:r w:rsidRPr="001D5633">
        <w:rPr>
          <w:rFonts w:asciiTheme="minorHAnsi" w:hAnsiTheme="minorHAnsi" w:cstheme="minorHAnsi"/>
          <w:sz w:val="28"/>
          <w:szCs w:val="28"/>
        </w:rPr>
        <w:t xml:space="preserve">All lot owners are reminded that the Covenants (Article X Architectural Control and Article XI Building and Use Restrictions) require that </w:t>
      </w:r>
      <w:r w:rsidR="00F67CC5">
        <w:rPr>
          <w:rFonts w:asciiTheme="minorHAnsi" w:hAnsiTheme="minorHAnsi" w:cstheme="minorHAnsi"/>
          <w:sz w:val="28"/>
          <w:szCs w:val="28"/>
        </w:rPr>
        <w:t>ANY</w:t>
      </w:r>
      <w:r w:rsidRPr="001D5633">
        <w:rPr>
          <w:rFonts w:asciiTheme="minorHAnsi" w:hAnsiTheme="minorHAnsi" w:cstheme="minorHAnsi"/>
          <w:sz w:val="28"/>
          <w:szCs w:val="28"/>
        </w:rPr>
        <w:t xml:space="preserve"> proposed construction (including dwellings, garages and carports, barns and similar outbuildings), other minor outbuildings (for example, tool sheds) and fences and walls, </w:t>
      </w:r>
      <w:r w:rsidRPr="00F67CC5">
        <w:rPr>
          <w:rFonts w:asciiTheme="minorHAnsi" w:hAnsiTheme="minorHAnsi" w:cstheme="minorHAnsi"/>
          <w:sz w:val="28"/>
          <w:szCs w:val="28"/>
          <w:u w:val="single"/>
        </w:rPr>
        <w:t>must be submitted to and approved</w:t>
      </w:r>
      <w:r w:rsidRPr="001D5633">
        <w:rPr>
          <w:rFonts w:asciiTheme="minorHAnsi" w:hAnsiTheme="minorHAnsi" w:cstheme="minorHAnsi"/>
          <w:sz w:val="28"/>
          <w:szCs w:val="28"/>
        </w:rPr>
        <w:t xml:space="preserve"> by the Architectural Control Committee before that construction commences. Lot owners should contact </w:t>
      </w:r>
      <w:r w:rsidR="00BA7E0A">
        <w:rPr>
          <w:rFonts w:asciiTheme="minorHAnsi" w:hAnsiTheme="minorHAnsi" w:cstheme="minorHAnsi"/>
          <w:sz w:val="28"/>
          <w:szCs w:val="28"/>
        </w:rPr>
        <w:t>any member of the ACC (</w:t>
      </w:r>
      <w:r w:rsidRPr="001D5633">
        <w:rPr>
          <w:rFonts w:asciiTheme="minorHAnsi" w:hAnsiTheme="minorHAnsi" w:cstheme="minorHAnsi"/>
          <w:sz w:val="28"/>
          <w:szCs w:val="28"/>
        </w:rPr>
        <w:t xml:space="preserve">Ralph </w:t>
      </w:r>
      <w:proofErr w:type="spellStart"/>
      <w:r w:rsidRPr="001D5633">
        <w:rPr>
          <w:rFonts w:asciiTheme="minorHAnsi" w:hAnsiTheme="minorHAnsi" w:cstheme="minorHAnsi"/>
          <w:sz w:val="28"/>
          <w:szCs w:val="28"/>
        </w:rPr>
        <w:t>Yunker</w:t>
      </w:r>
      <w:proofErr w:type="spellEnd"/>
      <w:r w:rsidRPr="001D5633">
        <w:rPr>
          <w:rFonts w:asciiTheme="minorHAnsi" w:hAnsiTheme="minorHAnsi" w:cstheme="minorHAnsi"/>
          <w:sz w:val="28"/>
          <w:szCs w:val="28"/>
        </w:rPr>
        <w:t xml:space="preserve"> (435-7947), Ken Hawking</w:t>
      </w:r>
      <w:r w:rsidR="00BA7E0A">
        <w:rPr>
          <w:rFonts w:asciiTheme="minorHAnsi" w:hAnsiTheme="minorHAnsi" w:cstheme="minorHAnsi"/>
          <w:sz w:val="28"/>
          <w:szCs w:val="28"/>
        </w:rPr>
        <w:t>, Don Wallace</w:t>
      </w:r>
      <w:r w:rsidRPr="001D5633">
        <w:rPr>
          <w:rFonts w:asciiTheme="minorHAnsi" w:hAnsiTheme="minorHAnsi" w:cstheme="minorHAnsi"/>
          <w:sz w:val="28"/>
          <w:szCs w:val="28"/>
        </w:rPr>
        <w:t xml:space="preserve"> or </w:t>
      </w:r>
      <w:r w:rsidR="00C414C4">
        <w:rPr>
          <w:rFonts w:asciiTheme="minorHAnsi" w:hAnsiTheme="minorHAnsi" w:cstheme="minorHAnsi"/>
          <w:sz w:val="28"/>
          <w:szCs w:val="28"/>
        </w:rPr>
        <w:t>Kristi Neeleman</w:t>
      </w:r>
      <w:r w:rsidR="00BA7E0A">
        <w:rPr>
          <w:rFonts w:asciiTheme="minorHAnsi" w:hAnsiTheme="minorHAnsi" w:cstheme="minorHAnsi"/>
          <w:sz w:val="28"/>
          <w:szCs w:val="28"/>
        </w:rPr>
        <w:t>)</w:t>
      </w:r>
      <w:r w:rsidRPr="001D5633">
        <w:rPr>
          <w:rFonts w:asciiTheme="minorHAnsi" w:hAnsiTheme="minorHAnsi" w:cstheme="minorHAnsi"/>
          <w:sz w:val="28"/>
          <w:szCs w:val="28"/>
        </w:rPr>
        <w:t xml:space="preserve">, when planning </w:t>
      </w:r>
      <w:r w:rsidR="00BA7E0A">
        <w:rPr>
          <w:rFonts w:asciiTheme="minorHAnsi" w:hAnsiTheme="minorHAnsi" w:cstheme="minorHAnsi"/>
          <w:sz w:val="28"/>
          <w:szCs w:val="28"/>
        </w:rPr>
        <w:t xml:space="preserve">home and/or lot </w:t>
      </w:r>
      <w:r w:rsidRPr="001D5633">
        <w:rPr>
          <w:rFonts w:asciiTheme="minorHAnsi" w:hAnsiTheme="minorHAnsi" w:cstheme="minorHAnsi"/>
          <w:sz w:val="28"/>
          <w:szCs w:val="28"/>
        </w:rPr>
        <w:t>construction.</w:t>
      </w:r>
    </w:p>
    <w:p w:rsidR="000469F9" w:rsidRDefault="000469F9" w:rsidP="002B4BCB">
      <w:pPr>
        <w:rPr>
          <w:rFonts w:asciiTheme="minorHAnsi" w:hAnsiTheme="minorHAnsi" w:cstheme="minorHAnsi"/>
          <w:b/>
          <w:sz w:val="28"/>
          <w:szCs w:val="28"/>
        </w:rPr>
      </w:pPr>
    </w:p>
    <w:p w:rsidR="0029144D" w:rsidRPr="002B4BCB" w:rsidRDefault="0029144D" w:rsidP="009024D1">
      <w:pPr>
        <w:rPr>
          <w:rFonts w:asciiTheme="minorHAnsi" w:hAnsiTheme="minorHAnsi" w:cstheme="minorHAnsi"/>
          <w:sz w:val="28"/>
          <w:szCs w:val="28"/>
        </w:rPr>
      </w:pPr>
    </w:p>
    <w:p w:rsidR="00CF76AE" w:rsidRDefault="00244DBF" w:rsidP="0029144D">
      <w:pPr>
        <w:jc w:val="center"/>
        <w:rPr>
          <w:rFonts w:ascii="Ink Free" w:hAnsi="Ink Free" w:cstheme="minorHAnsi"/>
          <w:b/>
          <w:sz w:val="32"/>
          <w:szCs w:val="32"/>
        </w:rPr>
      </w:pPr>
      <w:r>
        <w:rPr>
          <w:rFonts w:ascii="Ink Free" w:hAnsi="Ink Free" w:cstheme="minorHAnsi"/>
          <w:b/>
          <w:sz w:val="32"/>
          <w:szCs w:val="32"/>
        </w:rPr>
        <w:t xml:space="preserve">The members of the Board for </w:t>
      </w:r>
      <w:r w:rsidR="00C46919" w:rsidRPr="0049575A">
        <w:rPr>
          <w:rFonts w:ascii="Ink Free" w:hAnsi="Ink Free" w:cstheme="minorHAnsi"/>
          <w:b/>
          <w:sz w:val="32"/>
          <w:szCs w:val="32"/>
        </w:rPr>
        <w:t>E</w:t>
      </w:r>
      <w:r>
        <w:rPr>
          <w:rFonts w:ascii="Ink Free" w:hAnsi="Ink Free" w:cstheme="minorHAnsi"/>
          <w:b/>
          <w:sz w:val="32"/>
          <w:szCs w:val="32"/>
        </w:rPr>
        <w:t>agle Ridge,</w:t>
      </w:r>
      <w:r w:rsidR="00E315DA" w:rsidRPr="0049575A">
        <w:rPr>
          <w:rFonts w:ascii="Ink Free" w:hAnsi="Ink Free" w:cstheme="minorHAnsi"/>
          <w:b/>
          <w:sz w:val="32"/>
          <w:szCs w:val="32"/>
        </w:rPr>
        <w:t xml:space="preserve"> wish</w:t>
      </w:r>
      <w:r w:rsidR="00BF2DED" w:rsidRPr="0049575A">
        <w:rPr>
          <w:rFonts w:ascii="Ink Free" w:hAnsi="Ink Free" w:cstheme="minorHAnsi"/>
          <w:b/>
          <w:sz w:val="32"/>
          <w:szCs w:val="32"/>
        </w:rPr>
        <w:t xml:space="preserve">es </w:t>
      </w:r>
      <w:r w:rsidR="0049575A" w:rsidRPr="0049575A">
        <w:rPr>
          <w:rFonts w:ascii="Ink Free" w:hAnsi="Ink Free" w:cstheme="minorHAnsi"/>
          <w:b/>
          <w:sz w:val="32"/>
          <w:szCs w:val="32"/>
        </w:rPr>
        <w:t xml:space="preserve">for </w:t>
      </w:r>
      <w:r w:rsidR="0049575A">
        <w:rPr>
          <w:rFonts w:ascii="Ink Free" w:hAnsi="Ink Free" w:cstheme="minorHAnsi"/>
          <w:b/>
          <w:sz w:val="32"/>
          <w:szCs w:val="32"/>
        </w:rPr>
        <w:t>all</w:t>
      </w:r>
      <w:r>
        <w:rPr>
          <w:rFonts w:ascii="Ink Free" w:hAnsi="Ink Free" w:cstheme="minorHAnsi"/>
          <w:b/>
          <w:sz w:val="32"/>
          <w:szCs w:val="32"/>
        </w:rPr>
        <w:t xml:space="preserve"> of our community</w:t>
      </w:r>
      <w:r w:rsidR="00ED1D2F">
        <w:rPr>
          <w:rFonts w:ascii="Ink Free" w:hAnsi="Ink Free" w:cstheme="minorHAnsi"/>
          <w:b/>
          <w:sz w:val="32"/>
          <w:szCs w:val="32"/>
        </w:rPr>
        <w:t xml:space="preserve">, </w:t>
      </w:r>
      <w:r w:rsidR="00B70675">
        <w:rPr>
          <w:rFonts w:ascii="Ink Free" w:hAnsi="Ink Free" w:cstheme="minorHAnsi"/>
          <w:b/>
          <w:sz w:val="32"/>
          <w:szCs w:val="32"/>
        </w:rPr>
        <w:t xml:space="preserve">a </w:t>
      </w:r>
      <w:r>
        <w:rPr>
          <w:rFonts w:ascii="Ink Free" w:hAnsi="Ink Free" w:cstheme="minorHAnsi"/>
          <w:b/>
          <w:sz w:val="32"/>
          <w:szCs w:val="32"/>
        </w:rPr>
        <w:t>happy, safe and kind New Year for 2023</w:t>
      </w:r>
      <w:r w:rsidR="002B4BCB" w:rsidRPr="0049575A">
        <w:rPr>
          <w:rFonts w:ascii="Ink Free" w:hAnsi="Ink Free" w:cstheme="minorHAnsi"/>
          <w:b/>
          <w:sz w:val="32"/>
          <w:szCs w:val="32"/>
        </w:rPr>
        <w:t>.</w:t>
      </w:r>
    </w:p>
    <w:p w:rsidR="00B13E63" w:rsidRPr="002B4BCB" w:rsidRDefault="00B13E63" w:rsidP="000A598A">
      <w:pPr>
        <w:jc w:val="center"/>
        <w:rPr>
          <w:rFonts w:asciiTheme="minorHAnsi" w:hAnsiTheme="minorHAnsi" w:cstheme="minorHAnsi"/>
          <w:sz w:val="28"/>
          <w:szCs w:val="28"/>
        </w:rPr>
      </w:pPr>
      <w:r w:rsidRPr="00B13E63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146685</wp:posOffset>
            </wp:positionV>
            <wp:extent cx="3007912" cy="1771650"/>
            <wp:effectExtent l="0" t="0" r="2540" b="0"/>
            <wp:wrapNone/>
            <wp:docPr id="8" name="Picture 8" descr="Free New Year Clip Art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New Year Clip Art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12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13E63" w:rsidRPr="002B4BCB" w:rsidSect="000776C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8F" w:rsidRDefault="00766F8F">
      <w:r>
        <w:separator/>
      </w:r>
    </w:p>
  </w:endnote>
  <w:endnote w:type="continuationSeparator" w:id="0">
    <w:p w:rsidR="00766F8F" w:rsidRDefault="0076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Lucida Handwriting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02" w:rsidRDefault="005170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46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602" w:rsidRDefault="00D64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A0" w:rsidRPr="006025A0" w:rsidRDefault="006025A0" w:rsidP="006025A0">
    <w:pPr>
      <w:pStyle w:val="Footer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 w:rsidRPr="006025A0">
      <w:rPr>
        <w:rFonts w:ascii="Verdana" w:hAnsi="Verdana"/>
        <w:sz w:val="20"/>
        <w:szCs w:val="20"/>
      </w:rPr>
      <w:t>2022-2023 Board of Directors</w:t>
    </w:r>
  </w:p>
  <w:p w:rsidR="006025A0" w:rsidRDefault="006025A0" w:rsidP="006025A0">
    <w:pPr>
      <w:pStyle w:val="Footer"/>
      <w:pBdr>
        <w:top w:val="single" w:sz="4" w:space="1" w:color="auto"/>
      </w:pBdr>
      <w:rPr>
        <w:rFonts w:ascii="Verdana" w:hAnsi="Verdana"/>
        <w:sz w:val="20"/>
        <w:szCs w:val="20"/>
      </w:rPr>
    </w:pPr>
    <w:r w:rsidRPr="006025A0">
      <w:rPr>
        <w:rFonts w:ascii="Verdana" w:hAnsi="Verdana"/>
        <w:sz w:val="20"/>
        <w:szCs w:val="20"/>
      </w:rPr>
      <w:t xml:space="preserve">Bob Gubser   </w:t>
    </w:r>
    <w:r>
      <w:rPr>
        <w:rFonts w:ascii="Verdana" w:hAnsi="Verdana"/>
        <w:sz w:val="20"/>
        <w:szCs w:val="20"/>
      </w:rPr>
      <w:tab/>
      <w:t xml:space="preserve">       </w:t>
    </w:r>
    <w:r w:rsidRPr="006025A0">
      <w:rPr>
        <w:rFonts w:ascii="Verdana" w:hAnsi="Verdana"/>
        <w:sz w:val="20"/>
        <w:szCs w:val="20"/>
      </w:rPr>
      <w:t>Jake Nolte</w:t>
    </w:r>
    <w:r>
      <w:rPr>
        <w:rFonts w:ascii="Verdana" w:hAnsi="Verdana"/>
        <w:sz w:val="20"/>
        <w:szCs w:val="20"/>
      </w:rPr>
      <w:t xml:space="preserve">          </w:t>
    </w:r>
    <w:r w:rsidRPr="006025A0">
      <w:rPr>
        <w:rFonts w:ascii="Verdana" w:hAnsi="Verdana"/>
        <w:sz w:val="20"/>
        <w:szCs w:val="20"/>
      </w:rPr>
      <w:t>Ken Hawking</w:t>
    </w:r>
    <w:r>
      <w:rPr>
        <w:rFonts w:ascii="Verdana" w:hAnsi="Verdana"/>
        <w:sz w:val="20"/>
        <w:szCs w:val="20"/>
      </w:rPr>
      <w:t xml:space="preserve">       </w:t>
    </w:r>
    <w:r w:rsidRPr="006025A0">
      <w:rPr>
        <w:rFonts w:ascii="Verdana" w:hAnsi="Verdana"/>
        <w:sz w:val="20"/>
        <w:szCs w:val="20"/>
      </w:rPr>
      <w:t>Don Wallace</w:t>
    </w:r>
    <w:r>
      <w:rPr>
        <w:rFonts w:ascii="Verdana" w:hAnsi="Verdana"/>
        <w:sz w:val="20"/>
        <w:szCs w:val="20"/>
      </w:rPr>
      <w:t xml:space="preserve">        </w:t>
    </w:r>
    <w:r w:rsidRPr="006025A0">
      <w:rPr>
        <w:rFonts w:ascii="Verdana" w:hAnsi="Verdana"/>
        <w:sz w:val="20"/>
        <w:szCs w:val="20"/>
      </w:rPr>
      <w:t>Kristi Neeleman</w:t>
    </w:r>
  </w:p>
  <w:p w:rsidR="004227D3" w:rsidRDefault="006025A0" w:rsidP="004227D3">
    <w:pPr>
      <w:pStyle w:val="Footer"/>
      <w:pBdr>
        <w:top w:val="single" w:sz="4" w:space="1" w:color="auto"/>
      </w:pBd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3</w:t>
    </w:r>
    <w:r w:rsidRPr="006025A0">
      <w:rPr>
        <w:rFonts w:ascii="Verdana" w:hAnsi="Verdana"/>
        <w:sz w:val="20"/>
        <w:szCs w:val="20"/>
      </w:rPr>
      <w:t>60-474-8203</w:t>
    </w:r>
    <w:r>
      <w:rPr>
        <w:rFonts w:ascii="Verdana" w:hAnsi="Verdana"/>
        <w:sz w:val="20"/>
        <w:szCs w:val="20"/>
      </w:rPr>
      <w:t xml:space="preserve">      </w:t>
    </w:r>
    <w:r w:rsidRPr="006025A0">
      <w:rPr>
        <w:rFonts w:ascii="Verdana" w:hAnsi="Verdana"/>
        <w:sz w:val="20"/>
        <w:szCs w:val="20"/>
      </w:rPr>
      <w:t>206-356-5961</w:t>
    </w:r>
    <w:r w:rsidRPr="006025A0"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 xml:space="preserve">    </w:t>
    </w:r>
    <w:r w:rsidRPr="006025A0">
      <w:rPr>
        <w:rFonts w:ascii="Verdana" w:hAnsi="Verdana"/>
        <w:sz w:val="20"/>
        <w:szCs w:val="20"/>
      </w:rPr>
      <w:t>360-435-2832     425-239-0328</w:t>
    </w:r>
    <w:r>
      <w:rPr>
        <w:rFonts w:ascii="Verdana" w:hAnsi="Verdana"/>
        <w:sz w:val="20"/>
        <w:szCs w:val="20"/>
      </w:rPr>
      <w:tab/>
      <w:t xml:space="preserve">     360-618-3888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02" w:rsidRDefault="00450F21">
    <w:pPr>
      <w:pStyle w:val="Footer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20</w:t>
    </w:r>
    <w:r w:rsidR="001A5132">
      <w:rPr>
        <w:rFonts w:ascii="Verdana" w:hAnsi="Verdana"/>
        <w:sz w:val="20"/>
        <w:szCs w:val="20"/>
      </w:rPr>
      <w:t>2</w:t>
    </w:r>
    <w:r w:rsidR="004C359A">
      <w:rPr>
        <w:rFonts w:ascii="Verdana" w:hAnsi="Verdana"/>
        <w:sz w:val="20"/>
        <w:szCs w:val="20"/>
      </w:rPr>
      <w:t>2</w:t>
    </w:r>
    <w:r w:rsidR="00186A6D">
      <w:rPr>
        <w:rFonts w:ascii="Verdana" w:hAnsi="Verdana"/>
        <w:sz w:val="20"/>
        <w:szCs w:val="20"/>
      </w:rPr>
      <w:t>-20</w:t>
    </w:r>
    <w:r w:rsidR="001A5132">
      <w:rPr>
        <w:rFonts w:ascii="Verdana" w:hAnsi="Verdana"/>
        <w:sz w:val="20"/>
        <w:szCs w:val="20"/>
      </w:rPr>
      <w:t>2</w:t>
    </w:r>
    <w:r w:rsidR="004C359A">
      <w:rPr>
        <w:rFonts w:ascii="Verdana" w:hAnsi="Verdana"/>
        <w:sz w:val="20"/>
        <w:szCs w:val="20"/>
      </w:rPr>
      <w:t>3</w:t>
    </w:r>
    <w:r w:rsidR="00D64602">
      <w:rPr>
        <w:rFonts w:ascii="Verdana" w:hAnsi="Verdana"/>
        <w:sz w:val="20"/>
        <w:szCs w:val="20"/>
      </w:rPr>
      <w:t xml:space="preserve"> Board of Directors</w:t>
    </w:r>
  </w:p>
  <w:p w:rsidR="00D64602" w:rsidRDefault="00224FD4" w:rsidP="004C359A">
    <w:pPr>
      <w:pStyle w:val="Footer"/>
      <w:tabs>
        <w:tab w:val="left" w:pos="1440"/>
        <w:tab w:val="left" w:pos="3420"/>
        <w:tab w:val="left" w:pos="5400"/>
        <w:tab w:val="left" w:pos="7560"/>
      </w:tabs>
      <w:rPr>
        <w:rFonts w:ascii="Verdana" w:hAnsi="Verdana"/>
        <w:sz w:val="20"/>
        <w:szCs w:val="20"/>
      </w:rPr>
    </w:pPr>
    <w:r w:rsidRPr="00224FD4">
      <w:rPr>
        <w:rFonts w:ascii="Verdana" w:hAnsi="Verdana"/>
        <w:sz w:val="20"/>
        <w:szCs w:val="20"/>
      </w:rPr>
      <w:t>Bob Gubser</w:t>
    </w:r>
    <w:r w:rsidR="004C359A">
      <w:rPr>
        <w:rFonts w:ascii="Verdana" w:hAnsi="Verdana"/>
        <w:sz w:val="20"/>
        <w:szCs w:val="20"/>
      </w:rPr>
      <w:tab/>
      <w:t xml:space="preserve">   </w:t>
    </w:r>
    <w:r w:rsidR="004C359A" w:rsidRPr="004C359A">
      <w:rPr>
        <w:rFonts w:ascii="Verdana" w:hAnsi="Verdana"/>
        <w:sz w:val="20"/>
        <w:szCs w:val="20"/>
      </w:rPr>
      <w:t>Jake Nolte</w:t>
    </w:r>
    <w:r w:rsidR="004C359A">
      <w:rPr>
        <w:rFonts w:ascii="Verdana" w:hAnsi="Verdana"/>
        <w:sz w:val="20"/>
        <w:szCs w:val="20"/>
      </w:rPr>
      <w:tab/>
      <w:t xml:space="preserve">  </w:t>
    </w:r>
    <w:r w:rsidR="004C359A" w:rsidRPr="004C359A">
      <w:rPr>
        <w:rFonts w:ascii="Verdana" w:hAnsi="Verdana"/>
        <w:sz w:val="20"/>
        <w:szCs w:val="20"/>
      </w:rPr>
      <w:t>Ken Hawking</w:t>
    </w:r>
    <w:r w:rsidR="004C359A">
      <w:rPr>
        <w:rFonts w:ascii="Verdana" w:hAnsi="Verdana"/>
        <w:sz w:val="20"/>
        <w:szCs w:val="20"/>
      </w:rPr>
      <w:tab/>
      <w:t>Don Wallace</w:t>
    </w:r>
    <w:r w:rsidR="004C359A">
      <w:rPr>
        <w:rFonts w:ascii="Verdana" w:hAnsi="Verdana"/>
        <w:sz w:val="20"/>
        <w:szCs w:val="20"/>
      </w:rPr>
      <w:tab/>
    </w:r>
    <w:r w:rsidR="004C359A" w:rsidRPr="004C359A">
      <w:rPr>
        <w:rFonts w:ascii="Verdana" w:hAnsi="Verdana"/>
        <w:sz w:val="20"/>
        <w:szCs w:val="20"/>
      </w:rPr>
      <w:t>Kristi Neeleman</w:t>
    </w:r>
    <w:r w:rsidR="00C301B4">
      <w:rPr>
        <w:rFonts w:ascii="Verdana" w:hAnsi="Verdana"/>
        <w:sz w:val="20"/>
        <w:szCs w:val="20"/>
      </w:rPr>
      <w:t xml:space="preserve">        </w:t>
    </w:r>
    <w:r w:rsidR="001C3E0D">
      <w:rPr>
        <w:rFonts w:ascii="Verdana" w:hAnsi="Verdana"/>
        <w:sz w:val="20"/>
        <w:szCs w:val="20"/>
      </w:rPr>
      <w:t xml:space="preserve"> </w:t>
    </w:r>
    <w:r w:rsidR="00D64602">
      <w:rPr>
        <w:rFonts w:ascii="Verdana" w:hAnsi="Verdana"/>
        <w:sz w:val="20"/>
        <w:szCs w:val="20"/>
      </w:rPr>
      <w:t xml:space="preserve">         </w:t>
    </w:r>
  </w:p>
  <w:p w:rsidR="00D64602" w:rsidRDefault="004C359A">
    <w:pPr>
      <w:pStyle w:val="Footer"/>
      <w:tabs>
        <w:tab w:val="clear" w:pos="4320"/>
        <w:tab w:val="clear" w:pos="8640"/>
        <w:tab w:val="left" w:pos="180"/>
        <w:tab w:val="left" w:pos="1620"/>
        <w:tab w:val="left" w:pos="3600"/>
        <w:tab w:val="left" w:pos="5580"/>
        <w:tab w:val="left" w:pos="7200"/>
        <w:tab w:val="right" w:pos="88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3</w:t>
    </w:r>
    <w:r w:rsidRPr="004C359A">
      <w:rPr>
        <w:rFonts w:ascii="Verdana" w:hAnsi="Verdana"/>
        <w:sz w:val="20"/>
        <w:szCs w:val="20"/>
      </w:rPr>
      <w:t>60-474-8203</w:t>
    </w:r>
    <w:r>
      <w:rPr>
        <w:rFonts w:ascii="Verdana" w:hAnsi="Verdana"/>
        <w:sz w:val="20"/>
        <w:szCs w:val="20"/>
      </w:rPr>
      <w:tab/>
      <w:t>2</w:t>
    </w:r>
    <w:r w:rsidRPr="004C359A">
      <w:rPr>
        <w:rFonts w:ascii="Verdana" w:hAnsi="Verdana"/>
        <w:sz w:val="20"/>
        <w:szCs w:val="20"/>
      </w:rPr>
      <w:t>06-356-5961</w:t>
    </w:r>
    <w:r>
      <w:rPr>
        <w:rFonts w:ascii="Verdana" w:hAnsi="Verdana"/>
        <w:sz w:val="20"/>
        <w:szCs w:val="20"/>
      </w:rPr>
      <w:tab/>
    </w:r>
    <w:r w:rsidRPr="004C359A">
      <w:rPr>
        <w:rFonts w:ascii="Verdana" w:hAnsi="Verdana"/>
        <w:sz w:val="20"/>
        <w:szCs w:val="20"/>
      </w:rPr>
      <w:t>360-435-2832</w:t>
    </w:r>
    <w:r w:rsidR="00C301B4">
      <w:rPr>
        <w:rFonts w:ascii="Verdana" w:hAnsi="Verdana"/>
        <w:sz w:val="20"/>
        <w:szCs w:val="20"/>
      </w:rPr>
      <w:t xml:space="preserve">   </w:t>
    </w:r>
    <w:r>
      <w:rPr>
        <w:rFonts w:ascii="Verdana" w:hAnsi="Verdana"/>
        <w:sz w:val="20"/>
        <w:szCs w:val="20"/>
      </w:rPr>
      <w:t xml:space="preserve"> </w:t>
    </w:r>
    <w:r w:rsidR="00C301B4">
      <w:rPr>
        <w:rFonts w:ascii="Verdana" w:hAnsi="Verdana"/>
        <w:sz w:val="20"/>
        <w:szCs w:val="20"/>
      </w:rPr>
      <w:t xml:space="preserve"> </w:t>
    </w:r>
    <w:r w:rsidRPr="004C359A">
      <w:rPr>
        <w:rFonts w:ascii="Verdana" w:hAnsi="Verdana"/>
        <w:sz w:val="20"/>
        <w:szCs w:val="20"/>
      </w:rPr>
      <w:t>425-239-0328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     </w:t>
    </w:r>
    <w:r w:rsidRPr="004C359A">
      <w:rPr>
        <w:rFonts w:ascii="Verdana" w:hAnsi="Verdana"/>
        <w:sz w:val="20"/>
        <w:szCs w:val="20"/>
      </w:rPr>
      <w:t>360-618-3888</w:t>
    </w:r>
    <w:r w:rsidR="00D64602">
      <w:rPr>
        <w:rFonts w:ascii="Verdana" w:hAnsi="Verdana"/>
        <w:sz w:val="20"/>
        <w:szCs w:val="20"/>
      </w:rPr>
      <w:t xml:space="preserve">  </w:t>
    </w:r>
    <w:r w:rsidR="00C301B4">
      <w:rPr>
        <w:rFonts w:ascii="Verdana" w:hAnsi="Verdana"/>
        <w:sz w:val="20"/>
        <w:szCs w:val="20"/>
      </w:rPr>
      <w:t xml:space="preserve"> </w:t>
    </w:r>
    <w:r w:rsidR="001C3E0D">
      <w:rPr>
        <w:rFonts w:ascii="Verdana" w:hAnsi="Verdana"/>
        <w:sz w:val="20"/>
        <w:szCs w:val="20"/>
      </w:rPr>
      <w:t xml:space="preserve">  </w:t>
    </w:r>
    <w:r w:rsidR="00D64602">
      <w:rPr>
        <w:rFonts w:ascii="Verdana" w:hAnsi="Verdana"/>
        <w:sz w:val="20"/>
        <w:szCs w:val="20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8F" w:rsidRDefault="00766F8F">
      <w:r>
        <w:separator/>
      </w:r>
    </w:p>
  </w:footnote>
  <w:footnote w:type="continuationSeparator" w:id="0">
    <w:p w:rsidR="00766F8F" w:rsidRDefault="0076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02" w:rsidRDefault="004A4520">
    <w:pPr>
      <w:tabs>
        <w:tab w:val="right" w:pos="8640"/>
      </w:tabs>
      <w:rPr>
        <w:rFonts w:ascii="Lucida Console" w:hAnsi="Lucida Console"/>
        <w:sz w:val="28"/>
        <w:szCs w:val="28"/>
      </w:rPr>
    </w:pPr>
    <w:r>
      <w:rPr>
        <w:rFonts w:ascii="Lucida Console" w:hAnsi="Lucida Console"/>
        <w:sz w:val="28"/>
        <w:szCs w:val="28"/>
      </w:rPr>
      <w:t xml:space="preserve">WINTER </w:t>
    </w:r>
    <w:r w:rsidR="00450F21">
      <w:rPr>
        <w:rFonts w:ascii="Lucida Console" w:hAnsi="Lucida Console"/>
        <w:sz w:val="28"/>
        <w:szCs w:val="28"/>
      </w:rPr>
      <w:t>20</w:t>
    </w:r>
    <w:r w:rsidR="00224FD4">
      <w:rPr>
        <w:rFonts w:ascii="Lucida Console" w:hAnsi="Lucida Console"/>
        <w:sz w:val="28"/>
        <w:szCs w:val="28"/>
      </w:rPr>
      <w:t>22</w:t>
    </w:r>
    <w:r w:rsidR="00D64602">
      <w:rPr>
        <w:rFonts w:ascii="Lucida Console" w:hAnsi="Lucida Console"/>
        <w:sz w:val="28"/>
        <w:szCs w:val="28"/>
      </w:rPr>
      <w:t xml:space="preserve"> NEWSLETTER</w:t>
    </w:r>
    <w:r w:rsidR="00D64602">
      <w:rPr>
        <w:rFonts w:ascii="Lucida Console" w:hAnsi="Lucida Console"/>
        <w:sz w:val="28"/>
        <w:szCs w:val="28"/>
      </w:rPr>
      <w:tab/>
      <w:t xml:space="preserve">page </w:t>
    </w:r>
    <w:r w:rsidR="0051701B">
      <w:rPr>
        <w:rFonts w:ascii="Lucida Console" w:hAnsi="Lucida Console"/>
        <w:sz w:val="28"/>
        <w:szCs w:val="28"/>
      </w:rPr>
      <w:fldChar w:fldCharType="begin"/>
    </w:r>
    <w:r w:rsidR="00D64602">
      <w:rPr>
        <w:rFonts w:ascii="Lucida Console" w:hAnsi="Lucida Console"/>
        <w:sz w:val="28"/>
        <w:szCs w:val="28"/>
      </w:rPr>
      <w:instrText xml:space="preserve"> PAGE </w:instrText>
    </w:r>
    <w:r w:rsidR="0051701B">
      <w:rPr>
        <w:rFonts w:ascii="Lucida Console" w:hAnsi="Lucida Console"/>
        <w:sz w:val="28"/>
        <w:szCs w:val="28"/>
      </w:rPr>
      <w:fldChar w:fldCharType="separate"/>
    </w:r>
    <w:r w:rsidR="000E5D73">
      <w:rPr>
        <w:rFonts w:ascii="Lucida Console" w:hAnsi="Lucida Console"/>
        <w:noProof/>
        <w:sz w:val="28"/>
        <w:szCs w:val="28"/>
      </w:rPr>
      <w:t>2</w:t>
    </w:r>
    <w:r w:rsidR="0051701B">
      <w:rPr>
        <w:rFonts w:ascii="Lucida Console" w:hAnsi="Lucida Console"/>
        <w:sz w:val="28"/>
        <w:szCs w:val="28"/>
      </w:rPr>
      <w:fldChar w:fldCharType="end"/>
    </w:r>
  </w:p>
  <w:p w:rsidR="00D64602" w:rsidRPr="001A5132" w:rsidRDefault="00D64602">
    <w:pPr>
      <w:pBdr>
        <w:bottom w:val="triple" w:sz="4" w:space="1" w:color="auto"/>
      </w:pBdr>
      <w:autoSpaceDE w:val="0"/>
      <w:autoSpaceDN w:val="0"/>
      <w:adjustRightInd w:val="0"/>
      <w:rPr>
        <w:rFonts w:ascii="Gautami" w:hAnsi="Gautami" w:cs="Gautami"/>
        <w:bCs/>
        <w:color w:val="272425"/>
        <w:sz w:val="32"/>
        <w:szCs w:val="32"/>
      </w:rPr>
    </w:pPr>
    <w:r w:rsidRPr="001A5132">
      <w:rPr>
        <w:rFonts w:ascii="Gautami" w:hAnsi="Gautami" w:cs="Gautami"/>
        <w:bCs/>
        <w:color w:val="272425"/>
        <w:sz w:val="32"/>
        <w:szCs w:val="32"/>
      </w:rPr>
      <w:t>Eagle Ridge Homeowners’ Association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0" w:rsidRDefault="004A4520">
    <w:pPr>
      <w:pStyle w:val="Header"/>
    </w:pPr>
  </w:p>
  <w:p w:rsidR="004A4520" w:rsidRDefault="004A45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AF7"/>
    <w:multiLevelType w:val="hybridMultilevel"/>
    <w:tmpl w:val="175CA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384A"/>
    <w:multiLevelType w:val="hybridMultilevel"/>
    <w:tmpl w:val="6A281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364746"/>
    <w:multiLevelType w:val="hybridMultilevel"/>
    <w:tmpl w:val="3C202B8E"/>
    <w:lvl w:ilvl="0" w:tplc="8C866F10">
      <w:start w:val="1"/>
      <w:numFmt w:val="bullet"/>
      <w:lvlText w:val="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5D505A"/>
    <w:multiLevelType w:val="hybridMultilevel"/>
    <w:tmpl w:val="028C3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71FEC"/>
    <w:multiLevelType w:val="hybridMultilevel"/>
    <w:tmpl w:val="9760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21A57"/>
    <w:multiLevelType w:val="hybridMultilevel"/>
    <w:tmpl w:val="48348AB4"/>
    <w:lvl w:ilvl="0" w:tplc="8C866F10">
      <w:start w:val="1"/>
      <w:numFmt w:val="bullet"/>
      <w:lvlText w:val="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982412"/>
    <w:multiLevelType w:val="hybridMultilevel"/>
    <w:tmpl w:val="0E1A6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0551CD"/>
    <w:multiLevelType w:val="hybridMultilevel"/>
    <w:tmpl w:val="CFB63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2D223A"/>
    <w:multiLevelType w:val="hybridMultilevel"/>
    <w:tmpl w:val="13DE7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2B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B3272"/>
    <w:multiLevelType w:val="hybridMultilevel"/>
    <w:tmpl w:val="1144C10C"/>
    <w:lvl w:ilvl="0" w:tplc="8C866F10">
      <w:start w:val="1"/>
      <w:numFmt w:val="bullet"/>
      <w:lvlText w:val="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CB"/>
    <w:rsid w:val="00025142"/>
    <w:rsid w:val="00025EC4"/>
    <w:rsid w:val="00031250"/>
    <w:rsid w:val="000469F9"/>
    <w:rsid w:val="00057E0A"/>
    <w:rsid w:val="000658F1"/>
    <w:rsid w:val="000776C5"/>
    <w:rsid w:val="0008049D"/>
    <w:rsid w:val="000A598A"/>
    <w:rsid w:val="000C32C1"/>
    <w:rsid w:val="000D634E"/>
    <w:rsid w:val="000E5D73"/>
    <w:rsid w:val="001118CB"/>
    <w:rsid w:val="00117E46"/>
    <w:rsid w:val="00121EFA"/>
    <w:rsid w:val="001246EB"/>
    <w:rsid w:val="00186A6D"/>
    <w:rsid w:val="001A2178"/>
    <w:rsid w:val="001A5132"/>
    <w:rsid w:val="001B5E90"/>
    <w:rsid w:val="001B6940"/>
    <w:rsid w:val="001B6D04"/>
    <w:rsid w:val="001C3E0D"/>
    <w:rsid w:val="001D31A8"/>
    <w:rsid w:val="001D5633"/>
    <w:rsid w:val="001D6DEA"/>
    <w:rsid w:val="00211627"/>
    <w:rsid w:val="0021753B"/>
    <w:rsid w:val="00222974"/>
    <w:rsid w:val="00224FD4"/>
    <w:rsid w:val="00244DBF"/>
    <w:rsid w:val="00251720"/>
    <w:rsid w:val="00263E44"/>
    <w:rsid w:val="0027167A"/>
    <w:rsid w:val="0028694E"/>
    <w:rsid w:val="002905AA"/>
    <w:rsid w:val="0029144D"/>
    <w:rsid w:val="002A6E47"/>
    <w:rsid w:val="002B4BCB"/>
    <w:rsid w:val="002B71FC"/>
    <w:rsid w:val="002B7839"/>
    <w:rsid w:val="002C7E8D"/>
    <w:rsid w:val="002D5DE1"/>
    <w:rsid w:val="002E4699"/>
    <w:rsid w:val="002F331A"/>
    <w:rsid w:val="003144C1"/>
    <w:rsid w:val="00344CC1"/>
    <w:rsid w:val="0037581E"/>
    <w:rsid w:val="0039012B"/>
    <w:rsid w:val="003B4C5A"/>
    <w:rsid w:val="003B5834"/>
    <w:rsid w:val="003D2AD1"/>
    <w:rsid w:val="003E4996"/>
    <w:rsid w:val="003F4558"/>
    <w:rsid w:val="004227D3"/>
    <w:rsid w:val="00426F16"/>
    <w:rsid w:val="00436761"/>
    <w:rsid w:val="00450F21"/>
    <w:rsid w:val="00463B12"/>
    <w:rsid w:val="0046618F"/>
    <w:rsid w:val="00471F17"/>
    <w:rsid w:val="0049575A"/>
    <w:rsid w:val="00495ABC"/>
    <w:rsid w:val="0049730A"/>
    <w:rsid w:val="004A4520"/>
    <w:rsid w:val="004C359A"/>
    <w:rsid w:val="004C5CF8"/>
    <w:rsid w:val="00501B28"/>
    <w:rsid w:val="0051701B"/>
    <w:rsid w:val="00531E68"/>
    <w:rsid w:val="00561844"/>
    <w:rsid w:val="00593BB5"/>
    <w:rsid w:val="006025A0"/>
    <w:rsid w:val="00643B84"/>
    <w:rsid w:val="0068789C"/>
    <w:rsid w:val="00691AD9"/>
    <w:rsid w:val="006B1C90"/>
    <w:rsid w:val="006D0DDE"/>
    <w:rsid w:val="006E412C"/>
    <w:rsid w:val="00706A9B"/>
    <w:rsid w:val="00747D3B"/>
    <w:rsid w:val="00766F8F"/>
    <w:rsid w:val="00794D5C"/>
    <w:rsid w:val="00795451"/>
    <w:rsid w:val="007E2CBB"/>
    <w:rsid w:val="008170AD"/>
    <w:rsid w:val="00823163"/>
    <w:rsid w:val="00823E6B"/>
    <w:rsid w:val="00823EE1"/>
    <w:rsid w:val="00845C1C"/>
    <w:rsid w:val="008A2007"/>
    <w:rsid w:val="008B0ECC"/>
    <w:rsid w:val="008B3CD7"/>
    <w:rsid w:val="009024D1"/>
    <w:rsid w:val="009042EC"/>
    <w:rsid w:val="00922BE2"/>
    <w:rsid w:val="0093787E"/>
    <w:rsid w:val="00947A6F"/>
    <w:rsid w:val="00963B73"/>
    <w:rsid w:val="0096620B"/>
    <w:rsid w:val="009E799D"/>
    <w:rsid w:val="00A05E4E"/>
    <w:rsid w:val="00A666C7"/>
    <w:rsid w:val="00AB0818"/>
    <w:rsid w:val="00AB3A75"/>
    <w:rsid w:val="00AE05C4"/>
    <w:rsid w:val="00B13E63"/>
    <w:rsid w:val="00B63E29"/>
    <w:rsid w:val="00B67315"/>
    <w:rsid w:val="00B70675"/>
    <w:rsid w:val="00B839B9"/>
    <w:rsid w:val="00BA0B89"/>
    <w:rsid w:val="00BA7E0A"/>
    <w:rsid w:val="00BF2DED"/>
    <w:rsid w:val="00BF42CC"/>
    <w:rsid w:val="00C301B4"/>
    <w:rsid w:val="00C30954"/>
    <w:rsid w:val="00C327E7"/>
    <w:rsid w:val="00C414C4"/>
    <w:rsid w:val="00C42CF8"/>
    <w:rsid w:val="00C46919"/>
    <w:rsid w:val="00C6592E"/>
    <w:rsid w:val="00C922E4"/>
    <w:rsid w:val="00CB760B"/>
    <w:rsid w:val="00CF76AE"/>
    <w:rsid w:val="00D25E09"/>
    <w:rsid w:val="00D64602"/>
    <w:rsid w:val="00D82636"/>
    <w:rsid w:val="00DA0371"/>
    <w:rsid w:val="00DB4C59"/>
    <w:rsid w:val="00DC7857"/>
    <w:rsid w:val="00DE3FCF"/>
    <w:rsid w:val="00DE5B98"/>
    <w:rsid w:val="00E315DA"/>
    <w:rsid w:val="00E35A94"/>
    <w:rsid w:val="00E7736B"/>
    <w:rsid w:val="00E94304"/>
    <w:rsid w:val="00EA3AA5"/>
    <w:rsid w:val="00EB6950"/>
    <w:rsid w:val="00ED1D2F"/>
    <w:rsid w:val="00EE6717"/>
    <w:rsid w:val="00F35239"/>
    <w:rsid w:val="00F36B9B"/>
    <w:rsid w:val="00F66404"/>
    <w:rsid w:val="00F66E60"/>
    <w:rsid w:val="00F67A47"/>
    <w:rsid w:val="00F67CC5"/>
    <w:rsid w:val="00FA75E9"/>
    <w:rsid w:val="00FB294D"/>
    <w:rsid w:val="00FC6327"/>
    <w:rsid w:val="00FD7C30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E2D7C9-10B0-40CB-988A-238DCB37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1C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1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845C1C"/>
    <w:pPr>
      <w:keepNext/>
      <w:spacing w:after="360"/>
      <w:jc w:val="both"/>
      <w:outlineLvl w:val="1"/>
    </w:pPr>
    <w:rPr>
      <w:rFonts w:ascii="Verdana" w:hAnsi="Verdana"/>
      <w:b/>
      <w:bCs/>
      <w:sz w:val="32"/>
    </w:rPr>
  </w:style>
  <w:style w:type="paragraph" w:styleId="Heading3">
    <w:name w:val="heading 3"/>
    <w:basedOn w:val="Normal"/>
    <w:next w:val="Normal"/>
    <w:qFormat/>
    <w:rsid w:val="00845C1C"/>
    <w:pPr>
      <w:keepNext/>
      <w:spacing w:after="120"/>
      <w:outlineLvl w:val="2"/>
    </w:pPr>
    <w:rPr>
      <w:rFonts w:ascii="Verdana" w:hAnsi="Verdana"/>
      <w:b/>
      <w:small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45C1C"/>
    <w:rPr>
      <w:color w:val="0000FF"/>
      <w:u w:val="single"/>
    </w:rPr>
  </w:style>
  <w:style w:type="character" w:customStyle="1" w:styleId="headline1">
    <w:name w:val="headline1"/>
    <w:rsid w:val="00845C1C"/>
    <w:rPr>
      <w:b/>
      <w:bCs/>
      <w:smallCaps/>
      <w:color w:val="AA2222"/>
      <w:sz w:val="31"/>
      <w:szCs w:val="31"/>
    </w:rPr>
  </w:style>
  <w:style w:type="paragraph" w:styleId="Header">
    <w:name w:val="header"/>
    <w:basedOn w:val="Normal"/>
    <w:semiHidden/>
    <w:rsid w:val="00845C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45C1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845C1C"/>
    <w:pPr>
      <w:ind w:left="720"/>
    </w:pPr>
    <w:rPr>
      <w:rFonts w:ascii="Comic Sans MS" w:hAnsi="Comic Sans MS"/>
      <w:b/>
      <w:bCs/>
      <w:sz w:val="20"/>
      <w:szCs w:val="20"/>
    </w:rPr>
  </w:style>
  <w:style w:type="character" w:customStyle="1" w:styleId="headline">
    <w:name w:val="headline"/>
    <w:basedOn w:val="DefaultParagraphFont"/>
    <w:rsid w:val="00845C1C"/>
  </w:style>
  <w:style w:type="character" w:styleId="PageNumber">
    <w:name w:val="page number"/>
    <w:basedOn w:val="DefaultParagraphFont"/>
    <w:semiHidden/>
    <w:rsid w:val="00845C1C"/>
  </w:style>
  <w:style w:type="character" w:styleId="HTMLCite">
    <w:name w:val="HTML Cite"/>
    <w:semiHidden/>
    <w:rsid w:val="00845C1C"/>
    <w:rPr>
      <w:i/>
      <w:iCs/>
    </w:rPr>
  </w:style>
  <w:style w:type="character" w:customStyle="1" w:styleId="goohl0">
    <w:name w:val="goohl0"/>
    <w:basedOn w:val="DefaultParagraphFont"/>
    <w:rsid w:val="00845C1C"/>
  </w:style>
  <w:style w:type="paragraph" w:styleId="NormalWeb">
    <w:name w:val="Normal (Web)"/>
    <w:basedOn w:val="Normal"/>
    <w:semiHidden/>
    <w:rsid w:val="00845C1C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845C1C"/>
    <w:pPr>
      <w:spacing w:after="360"/>
      <w:jc w:val="both"/>
    </w:pPr>
  </w:style>
  <w:style w:type="character" w:styleId="FollowedHyperlink">
    <w:name w:val="FollowedHyperlink"/>
    <w:semiHidden/>
    <w:rsid w:val="00845C1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6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F16"/>
    <w:pPr>
      <w:ind w:left="720"/>
    </w:pPr>
  </w:style>
  <w:style w:type="character" w:customStyle="1" w:styleId="Heading2Char">
    <w:name w:val="Heading 2 Char"/>
    <w:basedOn w:val="DefaultParagraphFont"/>
    <w:link w:val="Heading2"/>
    <w:rsid w:val="00224FD4"/>
    <w:rPr>
      <w:rFonts w:ascii="Verdana" w:hAnsi="Verdana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5C7618-11CE-4F01-82B4-A1E91B490E2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64F1-376B-41E8-8E21-9FBE6021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Stillaguamish River Fishing Regulations</vt:lpstr>
    </vt:vector>
  </TitlesOfParts>
  <Company>Home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Stillaguamish River Fishing Regulations</dc:title>
  <dc:creator>JOSEPH</dc:creator>
  <cp:lastModifiedBy>Kristi Neeleman</cp:lastModifiedBy>
  <cp:revision>8</cp:revision>
  <cp:lastPrinted>2020-12-22T16:39:00Z</cp:lastPrinted>
  <dcterms:created xsi:type="dcterms:W3CDTF">2022-12-26T22:59:00Z</dcterms:created>
  <dcterms:modified xsi:type="dcterms:W3CDTF">2022-12-27T19:05:00Z</dcterms:modified>
</cp:coreProperties>
</file>