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D8441" w14:textId="47E75704" w:rsidR="00F63308" w:rsidRPr="00162AF8" w:rsidRDefault="00F63308" w:rsidP="00E7014C">
      <w:pPr>
        <w:spacing w:after="0" w:line="240" w:lineRule="auto"/>
        <w:jc w:val="center"/>
        <w:rPr>
          <w:rFonts w:eastAsia="Times New Roman" w:cs="Times New Roman"/>
          <w:color w:val="002060"/>
          <w:lang w:eastAsia="en-GB"/>
        </w:rPr>
      </w:pPr>
      <w:r w:rsidRPr="00162AF8">
        <w:rPr>
          <w:rFonts w:eastAsia="Times New Roman" w:cs="Times New Roman"/>
          <w:color w:val="002060"/>
          <w:lang w:eastAsia="en-GB"/>
        </w:rPr>
        <w:t>MILTON OF CAMPSIE GREENBELT PRESERVATION</w:t>
      </w:r>
    </w:p>
    <w:p w14:paraId="617C9518" w14:textId="03709429" w:rsidR="00F63308" w:rsidRPr="00162AF8" w:rsidRDefault="00F63308" w:rsidP="00E7014C">
      <w:pPr>
        <w:spacing w:after="0" w:line="240" w:lineRule="auto"/>
        <w:jc w:val="center"/>
        <w:rPr>
          <w:rFonts w:eastAsia="Times New Roman" w:cs="Times New Roman"/>
          <w:color w:val="002060"/>
          <w:lang w:eastAsia="en-GB"/>
        </w:rPr>
      </w:pPr>
    </w:p>
    <w:p w14:paraId="10F0A597" w14:textId="230992DE" w:rsidR="00F63308" w:rsidRDefault="00162AF8" w:rsidP="00E7014C">
      <w:pPr>
        <w:spacing w:after="0" w:line="240" w:lineRule="auto"/>
        <w:jc w:val="center"/>
        <w:rPr>
          <w:rFonts w:eastAsia="Times New Roman" w:cs="Times New Roman"/>
          <w:color w:val="002060"/>
          <w:u w:val="single"/>
          <w:lang w:eastAsia="en-GB"/>
        </w:rPr>
      </w:pPr>
      <w:r w:rsidRPr="00162AF8">
        <w:rPr>
          <w:rFonts w:eastAsia="Times New Roman" w:cs="Times New Roman"/>
          <w:color w:val="002060"/>
          <w:u w:val="single"/>
          <w:lang w:eastAsia="en-GB"/>
        </w:rPr>
        <w:t>REPORT OF ACTIVITY JANUARY 2021</w:t>
      </w:r>
    </w:p>
    <w:p w14:paraId="41541515" w14:textId="77777777" w:rsidR="00E811D7" w:rsidRDefault="00E811D7" w:rsidP="00E7014C">
      <w:pPr>
        <w:spacing w:after="0" w:line="240" w:lineRule="auto"/>
        <w:jc w:val="center"/>
        <w:rPr>
          <w:rFonts w:eastAsia="Times New Roman" w:cs="Times New Roman"/>
          <w:color w:val="002060"/>
          <w:u w:val="single"/>
          <w:lang w:eastAsia="en-GB"/>
        </w:rPr>
      </w:pPr>
    </w:p>
    <w:p w14:paraId="4DE23855" w14:textId="71F3DAD7" w:rsidR="00162AF8" w:rsidRPr="00162AF8" w:rsidRDefault="00162AF8" w:rsidP="00A46CEF">
      <w:pPr>
        <w:spacing w:after="0" w:line="240" w:lineRule="auto"/>
        <w:rPr>
          <w:rFonts w:eastAsia="Times New Roman" w:cs="Times New Roman"/>
          <w:color w:val="002060"/>
          <w:u w:val="single"/>
          <w:lang w:eastAsia="en-GB"/>
        </w:rPr>
      </w:pPr>
    </w:p>
    <w:p w14:paraId="331F6A75" w14:textId="5BF7C547" w:rsidR="00162AF8" w:rsidRPr="00162AF8" w:rsidRDefault="00162AF8" w:rsidP="00A46CEF">
      <w:pPr>
        <w:spacing w:after="0" w:line="240" w:lineRule="auto"/>
        <w:rPr>
          <w:rFonts w:eastAsia="Times New Roman" w:cs="Times New Roman"/>
          <w:color w:val="002060"/>
          <w:u w:val="single"/>
          <w:lang w:eastAsia="en-GB"/>
        </w:rPr>
      </w:pPr>
      <w:r w:rsidRPr="00162AF8">
        <w:rPr>
          <w:rFonts w:eastAsia="Times New Roman" w:cs="Times New Roman"/>
          <w:color w:val="002060"/>
          <w:u w:val="single"/>
          <w:lang w:eastAsia="en-GB"/>
        </w:rPr>
        <w:t>Outstanding Questions about the House Building Site East of Alder Road off Birdston Road</w:t>
      </w:r>
    </w:p>
    <w:p w14:paraId="4B5818BF" w14:textId="77777777" w:rsidR="00162AF8" w:rsidRPr="00162AF8" w:rsidRDefault="00162AF8" w:rsidP="00A46CEF">
      <w:pPr>
        <w:spacing w:after="0" w:line="240" w:lineRule="auto"/>
        <w:rPr>
          <w:rFonts w:eastAsia="Times New Roman" w:cs="Times New Roman"/>
          <w:color w:val="002060"/>
          <w:u w:val="single"/>
          <w:lang w:eastAsia="en-GB"/>
        </w:rPr>
      </w:pPr>
    </w:p>
    <w:p w14:paraId="41D35B1D" w14:textId="262F3E3D" w:rsidR="00162AF8" w:rsidRPr="00162AF8" w:rsidRDefault="00162AF8" w:rsidP="00A46CEF">
      <w:pPr>
        <w:spacing w:after="0" w:line="240" w:lineRule="auto"/>
        <w:rPr>
          <w:rFonts w:cs="Segoe UI"/>
          <w:color w:val="auto"/>
        </w:rPr>
      </w:pPr>
      <w:r w:rsidRPr="00162AF8">
        <w:rPr>
          <w:rFonts w:eastAsia="Times New Roman" w:cs="Times New Roman"/>
          <w:color w:val="002060"/>
          <w:lang w:eastAsia="en-GB"/>
        </w:rPr>
        <w:t>I received a frankly ludicrous, belated reply from Iceni stating that “</w:t>
      </w:r>
      <w:r w:rsidRPr="00162AF8">
        <w:rPr>
          <w:rFonts w:cs="Segoe UI"/>
          <w:color w:val="auto"/>
        </w:rPr>
        <w:t xml:space="preserve">I’m waiting for a response from my client on your various queries. Given the continuing COVID challenges the project has paused somewhat over the past month. Whenever I have an update on your </w:t>
      </w:r>
      <w:proofErr w:type="gramStart"/>
      <w:r w:rsidRPr="00162AF8">
        <w:rPr>
          <w:rFonts w:cs="Segoe UI"/>
          <w:color w:val="auto"/>
        </w:rPr>
        <w:t>queries</w:t>
      </w:r>
      <w:proofErr w:type="gramEnd"/>
      <w:r w:rsidRPr="00162AF8">
        <w:rPr>
          <w:rFonts w:cs="Segoe UI"/>
          <w:color w:val="auto"/>
        </w:rPr>
        <w:t xml:space="preserve"> I will come back to you though.”</w:t>
      </w:r>
    </w:p>
    <w:p w14:paraId="40547644" w14:textId="0349D3F1" w:rsidR="00162AF8" w:rsidRPr="00162AF8" w:rsidRDefault="00162AF8" w:rsidP="00A46CEF">
      <w:pPr>
        <w:spacing w:after="0" w:line="240" w:lineRule="auto"/>
        <w:rPr>
          <w:rFonts w:cs="Segoe UI"/>
          <w:color w:val="555555"/>
        </w:rPr>
      </w:pPr>
    </w:p>
    <w:p w14:paraId="2900B0B7" w14:textId="33AB687D" w:rsidR="00162AF8" w:rsidRPr="00162AF8" w:rsidRDefault="00162AF8" w:rsidP="00162AF8">
      <w:pPr>
        <w:rPr>
          <w:rFonts w:eastAsia="Times New Roman" w:cs="Times New Roman"/>
          <w:color w:val="000080"/>
          <w:lang w:eastAsia="en-GB"/>
        </w:rPr>
      </w:pPr>
      <w:r w:rsidRPr="00162AF8">
        <w:rPr>
          <w:rFonts w:cs="Segoe UI"/>
          <w:color w:val="555555"/>
        </w:rPr>
        <w:t>To which I responded “</w:t>
      </w:r>
      <w:r w:rsidRPr="00162AF8">
        <w:rPr>
          <w:rFonts w:eastAsia="Times New Roman" w:cs="Times New Roman"/>
          <w:color w:val="000080"/>
          <w:lang w:eastAsia="en-GB"/>
        </w:rPr>
        <w:t>These questions were all raised two months ago so notwithstanding the difficulties imposed by coronavirus, it is impossible to see how the project can proceed at all if you don't know the construction and ongoing site access arrangements never mind the suggested change of site name.</w:t>
      </w:r>
    </w:p>
    <w:p w14:paraId="21270B75" w14:textId="51B99694" w:rsidR="00162AF8" w:rsidRDefault="00162AF8" w:rsidP="00E7014C">
      <w:pPr>
        <w:spacing w:after="0" w:line="240" w:lineRule="auto"/>
        <w:jc w:val="left"/>
        <w:rPr>
          <w:rFonts w:eastAsia="Times New Roman" w:cs="Times New Roman"/>
          <w:color w:val="000080"/>
          <w:lang w:eastAsia="en-GB"/>
        </w:rPr>
      </w:pPr>
      <w:r w:rsidRPr="00162AF8">
        <w:rPr>
          <w:rFonts w:eastAsia="Times New Roman" w:cs="Times New Roman"/>
          <w:color w:val="000080"/>
          <w:lang w:eastAsia="en-GB"/>
        </w:rPr>
        <w:t>In any event I fail to see why you need advice from your client about "the number of </w:t>
      </w:r>
      <w:r w:rsidRPr="00162AF8">
        <w:rPr>
          <w:rFonts w:eastAsia="Times New Roman" w:cs="Times New Roman"/>
          <w:b/>
          <w:bCs/>
          <w:color w:val="000080"/>
          <w:lang w:eastAsia="en-GB"/>
        </w:rPr>
        <w:t>chat conversations</w:t>
      </w:r>
      <w:r w:rsidRPr="00162AF8">
        <w:rPr>
          <w:rFonts w:eastAsia="Times New Roman" w:cs="Times New Roman"/>
          <w:color w:val="000080"/>
          <w:lang w:eastAsia="en-GB"/>
        </w:rPr>
        <w:t> you received and your report on the same" which is matter that was entirely under your control.”</w:t>
      </w:r>
    </w:p>
    <w:p w14:paraId="57D27E56" w14:textId="77777777" w:rsidR="00E811D7" w:rsidRDefault="00E811D7" w:rsidP="00E7014C">
      <w:pPr>
        <w:spacing w:after="0" w:line="240" w:lineRule="auto"/>
        <w:jc w:val="left"/>
        <w:rPr>
          <w:rFonts w:eastAsia="Times New Roman" w:cs="Times New Roman"/>
          <w:color w:val="000080"/>
          <w:lang w:eastAsia="en-GB"/>
        </w:rPr>
      </w:pPr>
    </w:p>
    <w:p w14:paraId="0F0708E4" w14:textId="1BECC123" w:rsidR="00CF31EE" w:rsidRDefault="00CF31EE" w:rsidP="00E7014C">
      <w:pPr>
        <w:spacing w:after="0" w:line="240" w:lineRule="auto"/>
        <w:jc w:val="left"/>
        <w:rPr>
          <w:rFonts w:eastAsia="Times New Roman" w:cs="Times New Roman"/>
          <w:color w:val="000080"/>
          <w:lang w:eastAsia="en-GB"/>
        </w:rPr>
      </w:pPr>
    </w:p>
    <w:p w14:paraId="64BA18EE" w14:textId="76E7DC10" w:rsidR="00CF31EE" w:rsidRPr="00CF31EE" w:rsidRDefault="00CF31EE" w:rsidP="00E7014C">
      <w:pPr>
        <w:spacing w:after="0" w:line="240" w:lineRule="auto"/>
        <w:jc w:val="left"/>
        <w:rPr>
          <w:rFonts w:eastAsia="Times New Roman" w:cs="Times New Roman"/>
          <w:color w:val="000080"/>
          <w:u w:val="single"/>
          <w:lang w:eastAsia="en-GB"/>
        </w:rPr>
      </w:pPr>
      <w:r w:rsidRPr="00CF31EE">
        <w:rPr>
          <w:rFonts w:eastAsia="Times New Roman" w:cs="Times New Roman"/>
          <w:color w:val="000080"/>
          <w:u w:val="single"/>
          <w:lang w:eastAsia="en-GB"/>
        </w:rPr>
        <w:t>Community Woodland</w:t>
      </w:r>
      <w:r>
        <w:rPr>
          <w:rFonts w:eastAsia="Times New Roman" w:cs="Times New Roman"/>
          <w:color w:val="000080"/>
          <w:u w:val="single"/>
          <w:lang w:eastAsia="en-GB"/>
        </w:rPr>
        <w:t xml:space="preserve"> &amp; Birdston Coup</w:t>
      </w:r>
    </w:p>
    <w:p w14:paraId="5F46982C" w14:textId="3248BF54" w:rsidR="00CF31EE" w:rsidRDefault="00CF31EE" w:rsidP="00CF31EE">
      <w:pPr>
        <w:spacing w:after="0" w:line="240" w:lineRule="auto"/>
        <w:rPr>
          <w:rFonts w:eastAsia="Times New Roman" w:cs="Times New Roman"/>
          <w:color w:val="000080"/>
          <w:lang w:eastAsia="en-GB"/>
        </w:rPr>
      </w:pPr>
    </w:p>
    <w:p w14:paraId="2BE0D036" w14:textId="41458986" w:rsidR="00CF31EE" w:rsidRDefault="00CF31EE" w:rsidP="00CF31EE">
      <w:pPr>
        <w:spacing w:after="0" w:line="240" w:lineRule="auto"/>
        <w:rPr>
          <w:color w:val="002060"/>
          <w:shd w:val="clear" w:color="auto" w:fill="FFFFFF"/>
        </w:rPr>
      </w:pPr>
      <w:r w:rsidRPr="00CF31EE">
        <w:rPr>
          <w:rFonts w:eastAsia="Times New Roman" w:cs="Times New Roman"/>
          <w:color w:val="002060"/>
          <w:lang w:eastAsia="en-GB"/>
        </w:rPr>
        <w:t xml:space="preserve">Our Chair, Dr Morag Campbell has been pursuing the twin issues of </w:t>
      </w:r>
      <w:r>
        <w:rPr>
          <w:rFonts w:eastAsia="Times New Roman" w:cs="Times New Roman"/>
          <w:color w:val="002060"/>
          <w:lang w:eastAsia="en-GB"/>
        </w:rPr>
        <w:t xml:space="preserve">the </w:t>
      </w:r>
      <w:r w:rsidRPr="00CF31EE">
        <w:rPr>
          <w:rFonts w:cs="Arial"/>
          <w:color w:val="002060"/>
          <w:shd w:val="clear" w:color="auto" w:fill="FFFFFF"/>
        </w:rPr>
        <w:t xml:space="preserve">Community Woodland Car </w:t>
      </w:r>
      <w:r>
        <w:rPr>
          <w:rFonts w:cs="Arial"/>
          <w:color w:val="002060"/>
          <w:shd w:val="clear" w:color="auto" w:fill="FFFFFF"/>
        </w:rPr>
        <w:t>P</w:t>
      </w:r>
      <w:r w:rsidRPr="00CF31EE">
        <w:rPr>
          <w:rFonts w:cs="Arial"/>
          <w:color w:val="002060"/>
          <w:shd w:val="clear" w:color="auto" w:fill="FFFFFF"/>
        </w:rPr>
        <w:t>ark being used as a builder</w:t>
      </w:r>
      <w:r>
        <w:rPr>
          <w:rFonts w:cs="Arial"/>
          <w:color w:val="002060"/>
          <w:shd w:val="clear" w:color="auto" w:fill="FFFFFF"/>
        </w:rPr>
        <w:t>’</w:t>
      </w:r>
      <w:r w:rsidRPr="00CF31EE">
        <w:rPr>
          <w:rFonts w:cs="Arial"/>
          <w:color w:val="002060"/>
          <w:shd w:val="clear" w:color="auto" w:fill="FFFFFF"/>
        </w:rPr>
        <w:t xml:space="preserve">s yard and the old </w:t>
      </w:r>
      <w:r w:rsidRPr="00CF31EE">
        <w:rPr>
          <w:color w:val="002060"/>
          <w:shd w:val="clear" w:color="auto" w:fill="FFFFFF"/>
        </w:rPr>
        <w:t xml:space="preserve">Birdston Coup </w:t>
      </w:r>
      <w:r w:rsidRPr="00CF31EE">
        <w:rPr>
          <w:rFonts w:cs="Arial"/>
          <w:color w:val="002060"/>
          <w:shd w:val="clear" w:color="auto" w:fill="FFFFFF"/>
        </w:rPr>
        <w:t xml:space="preserve">being used by </w:t>
      </w:r>
      <w:r w:rsidRPr="00CF31EE">
        <w:rPr>
          <w:color w:val="002060"/>
          <w:shd w:val="clear" w:color="auto" w:fill="FFFFFF"/>
        </w:rPr>
        <w:t xml:space="preserve">large lorries </w:t>
      </w:r>
      <w:r>
        <w:rPr>
          <w:color w:val="002060"/>
          <w:shd w:val="clear" w:color="auto" w:fill="FFFFFF"/>
        </w:rPr>
        <w:t>which appear to be engaged in</w:t>
      </w:r>
      <w:r w:rsidRPr="00CF31EE">
        <w:rPr>
          <w:color w:val="002060"/>
          <w:shd w:val="clear" w:color="auto" w:fill="FFFFFF"/>
        </w:rPr>
        <w:t xml:space="preserve"> dumping activity. The pavement at the entrance to the coup has now been churned up and is impassable with </w:t>
      </w:r>
      <w:r>
        <w:rPr>
          <w:color w:val="002060"/>
          <w:shd w:val="clear" w:color="auto" w:fill="FFFFFF"/>
        </w:rPr>
        <w:t>a large number</w:t>
      </w:r>
      <w:r w:rsidRPr="00CF31EE">
        <w:rPr>
          <w:color w:val="002060"/>
          <w:shd w:val="clear" w:color="auto" w:fill="FFFFFF"/>
        </w:rPr>
        <w:t xml:space="preserve"> of lorries going in and out of the coup. Pedestrians need to go onto the road to pass here which is very dangerous as the traffic do not adhere to the speed limit.</w:t>
      </w:r>
    </w:p>
    <w:p w14:paraId="23B9C32E" w14:textId="77777777" w:rsidR="00E811D7" w:rsidRPr="00CF31EE" w:rsidRDefault="00E811D7" w:rsidP="00CF31EE">
      <w:pPr>
        <w:spacing w:after="0" w:line="240" w:lineRule="auto"/>
        <w:rPr>
          <w:rFonts w:eastAsia="Times New Roman" w:cs="Times New Roman"/>
          <w:color w:val="002060"/>
          <w:lang w:eastAsia="en-GB"/>
        </w:rPr>
      </w:pPr>
    </w:p>
    <w:p w14:paraId="03882BE9" w14:textId="77777777" w:rsidR="00162AF8" w:rsidRPr="00162AF8" w:rsidRDefault="00162AF8" w:rsidP="00A46CEF">
      <w:pPr>
        <w:spacing w:after="0" w:line="240" w:lineRule="auto"/>
        <w:rPr>
          <w:rFonts w:eastAsia="Times New Roman" w:cs="Times New Roman"/>
          <w:color w:val="002060"/>
          <w:lang w:eastAsia="en-GB"/>
        </w:rPr>
      </w:pPr>
    </w:p>
    <w:p w14:paraId="19752DBE" w14:textId="7027E07E" w:rsidR="00162AF8" w:rsidRPr="00162AF8" w:rsidRDefault="00162AF8" w:rsidP="00A46CEF">
      <w:pPr>
        <w:spacing w:after="0" w:line="240" w:lineRule="auto"/>
        <w:rPr>
          <w:rFonts w:eastAsia="Times New Roman" w:cs="Times New Roman"/>
          <w:color w:val="002060"/>
          <w:u w:val="single"/>
          <w:lang w:eastAsia="en-GB"/>
        </w:rPr>
      </w:pPr>
      <w:r w:rsidRPr="00162AF8">
        <w:rPr>
          <w:rFonts w:eastAsia="Times New Roman" w:cs="Times New Roman"/>
          <w:color w:val="002060"/>
          <w:u w:val="single"/>
          <w:lang w:eastAsia="en-GB"/>
        </w:rPr>
        <w:t>Car</w:t>
      </w:r>
      <w:r w:rsidR="00CF31EE">
        <w:rPr>
          <w:rFonts w:eastAsia="Times New Roman" w:cs="Times New Roman"/>
          <w:color w:val="002060"/>
          <w:u w:val="single"/>
          <w:lang w:eastAsia="en-GB"/>
        </w:rPr>
        <w:t xml:space="preserve"> </w:t>
      </w:r>
      <w:r w:rsidRPr="00162AF8">
        <w:rPr>
          <w:rFonts w:eastAsia="Times New Roman" w:cs="Times New Roman"/>
          <w:color w:val="002060"/>
          <w:u w:val="single"/>
          <w:lang w:eastAsia="en-GB"/>
        </w:rPr>
        <w:t>Parking</w:t>
      </w:r>
    </w:p>
    <w:p w14:paraId="3D55D658" w14:textId="77777777" w:rsidR="00F63308" w:rsidRPr="00162AF8" w:rsidRDefault="00F63308" w:rsidP="00A46CEF">
      <w:pPr>
        <w:spacing w:after="0" w:line="240" w:lineRule="auto"/>
        <w:rPr>
          <w:rFonts w:eastAsia="Times New Roman" w:cs="Times New Roman"/>
          <w:color w:val="002060"/>
          <w:lang w:eastAsia="en-GB"/>
        </w:rPr>
      </w:pPr>
    </w:p>
    <w:p w14:paraId="0785BCB8" w14:textId="6C41E204" w:rsidR="00880AAF" w:rsidRPr="00162AF8" w:rsidRDefault="00880AAF" w:rsidP="00A46CEF">
      <w:pPr>
        <w:spacing w:after="0" w:line="240" w:lineRule="auto"/>
        <w:rPr>
          <w:rFonts w:cs="Segoe UI"/>
          <w:color w:val="002060"/>
        </w:rPr>
      </w:pPr>
      <w:r w:rsidRPr="00162AF8">
        <w:rPr>
          <w:rFonts w:eastAsia="Times New Roman" w:cs="Times New Roman"/>
          <w:color w:val="002060"/>
          <w:lang w:eastAsia="en-GB"/>
        </w:rPr>
        <w:t>I have continued to pursue the issue of car parking in the village with particular refence to a possible</w:t>
      </w:r>
      <w:r w:rsidRPr="00880AAF">
        <w:rPr>
          <w:rFonts w:eastAsia="Times New Roman" w:cs="Times New Roman"/>
          <w:color w:val="002060"/>
          <w:lang w:eastAsia="en-GB"/>
        </w:rPr>
        <w:t xml:space="preserve"> pelican crossing at the car park</w:t>
      </w:r>
      <w:r w:rsidRPr="00162AF8">
        <w:rPr>
          <w:rFonts w:eastAsia="Times New Roman" w:cs="Times New Roman"/>
          <w:color w:val="002060"/>
          <w:lang w:eastAsia="en-GB"/>
        </w:rPr>
        <w:t xml:space="preserve"> and </w:t>
      </w:r>
      <w:r w:rsidRPr="00880AAF">
        <w:rPr>
          <w:rFonts w:eastAsia="Times New Roman" w:cs="Times New Roman"/>
          <w:color w:val="002060"/>
          <w:lang w:eastAsia="en-GB"/>
        </w:rPr>
        <w:t>car parking on the double yellow lines</w:t>
      </w:r>
      <w:r w:rsidR="00A46CEF" w:rsidRPr="00162AF8">
        <w:rPr>
          <w:rFonts w:eastAsia="Times New Roman" w:cs="Times New Roman"/>
          <w:color w:val="002060"/>
          <w:lang w:eastAsia="en-GB"/>
        </w:rPr>
        <w:t xml:space="preserve"> and pavement</w:t>
      </w:r>
      <w:r w:rsidRPr="00880AAF">
        <w:rPr>
          <w:rFonts w:eastAsia="Times New Roman" w:cs="Times New Roman"/>
          <w:color w:val="002060"/>
          <w:lang w:eastAsia="en-GB"/>
        </w:rPr>
        <w:t xml:space="preserve"> outside the </w:t>
      </w:r>
      <w:proofErr w:type="spellStart"/>
      <w:r w:rsidRPr="00880AAF">
        <w:rPr>
          <w:rFonts w:eastAsia="Times New Roman" w:cs="Times New Roman"/>
          <w:color w:val="002060"/>
          <w:lang w:eastAsia="en-GB"/>
        </w:rPr>
        <w:t>ScotMid</w:t>
      </w:r>
      <w:proofErr w:type="spellEnd"/>
      <w:r w:rsidRPr="00880AAF">
        <w:rPr>
          <w:rFonts w:eastAsia="Times New Roman" w:cs="Times New Roman"/>
          <w:color w:val="002060"/>
          <w:lang w:eastAsia="en-GB"/>
        </w:rPr>
        <w:t xml:space="preserve"> Co-op.  </w:t>
      </w:r>
      <w:r w:rsidRPr="00162AF8">
        <w:rPr>
          <w:rFonts w:eastAsia="Times New Roman" w:cs="Times New Roman"/>
          <w:color w:val="002060"/>
          <w:lang w:eastAsia="en-GB"/>
        </w:rPr>
        <w:t xml:space="preserve">My email to you of </w:t>
      </w:r>
      <w:r w:rsidRPr="00162AF8">
        <w:rPr>
          <w:rFonts w:cs="Segoe UI"/>
          <w:color w:val="002060"/>
        </w:rPr>
        <w:t xml:space="preserve">17/01/2021 </w:t>
      </w:r>
      <w:r w:rsidR="003B1B4F" w:rsidRPr="00162AF8">
        <w:rPr>
          <w:rFonts w:cs="Segoe UI"/>
          <w:color w:val="002060"/>
        </w:rPr>
        <w:t xml:space="preserve">at </w:t>
      </w:r>
      <w:r w:rsidRPr="00162AF8">
        <w:rPr>
          <w:rFonts w:cs="Segoe UI"/>
          <w:color w:val="002060"/>
        </w:rPr>
        <w:t>22:07 asking the CC to take up this issue refers.</w:t>
      </w:r>
    </w:p>
    <w:p w14:paraId="0A68794D" w14:textId="650229C1" w:rsidR="003B1B4F" w:rsidRPr="00162AF8" w:rsidRDefault="003B1B4F" w:rsidP="00A46CEF">
      <w:pPr>
        <w:spacing w:after="0" w:line="240" w:lineRule="auto"/>
        <w:rPr>
          <w:rFonts w:cs="Segoe UI"/>
          <w:color w:val="002060"/>
        </w:rPr>
      </w:pPr>
    </w:p>
    <w:p w14:paraId="1F08C674" w14:textId="7C86E427" w:rsidR="003B1B4F" w:rsidRPr="00162AF8" w:rsidRDefault="003B1B4F" w:rsidP="00A46CEF">
      <w:pPr>
        <w:spacing w:after="0" w:line="240" w:lineRule="auto"/>
        <w:rPr>
          <w:rFonts w:cs="Segoe UI"/>
          <w:color w:val="002060"/>
        </w:rPr>
      </w:pPr>
      <w:r w:rsidRPr="00162AF8">
        <w:rPr>
          <w:rFonts w:cs="Segoe UI"/>
          <w:color w:val="002060"/>
        </w:rPr>
        <w:t xml:space="preserve">As </w:t>
      </w:r>
      <w:r w:rsidR="00A46CEF" w:rsidRPr="00162AF8">
        <w:rPr>
          <w:rFonts w:cs="Segoe UI"/>
          <w:color w:val="002060"/>
        </w:rPr>
        <w:t xml:space="preserve">far </w:t>
      </w:r>
      <w:r w:rsidRPr="00162AF8">
        <w:rPr>
          <w:rFonts w:cs="Segoe UI"/>
          <w:color w:val="002060"/>
        </w:rPr>
        <w:t xml:space="preserve">as the possible additional pelican crossing is concerned EDC have advised that </w:t>
      </w:r>
      <w:r w:rsidR="00A46CEF" w:rsidRPr="00162AF8">
        <w:rPr>
          <w:rFonts w:cs="Segoe UI"/>
          <w:color w:val="002060"/>
        </w:rPr>
        <w:t xml:space="preserve">a </w:t>
      </w:r>
      <w:r w:rsidRPr="00162AF8">
        <w:rPr>
          <w:rFonts w:cs="Segoe UI"/>
          <w:color w:val="002060"/>
        </w:rPr>
        <w:t>survey would have to be undertaken and “</w:t>
      </w:r>
      <w:r w:rsidRPr="00162AF8">
        <w:rPr>
          <w:rFonts w:eastAsia="Times New Roman" w:cs="Segoe UI"/>
          <w:color w:val="auto"/>
          <w:lang w:eastAsia="en-GB"/>
        </w:rPr>
        <w:t xml:space="preserve">Regrettably at this time the </w:t>
      </w:r>
      <w:r w:rsidRPr="003B1B4F">
        <w:rPr>
          <w:rFonts w:eastAsia="Times New Roman" w:cs="Segoe UI"/>
          <w:color w:val="auto"/>
          <w:lang w:eastAsia="en-GB"/>
        </w:rPr>
        <w:t>Service are unable to undertake surveys due to the noted change in</w:t>
      </w:r>
      <w:r w:rsidRPr="00162AF8">
        <w:rPr>
          <w:rFonts w:eastAsia="Times New Roman" w:cs="Segoe UI"/>
          <w:color w:val="auto"/>
          <w:lang w:eastAsia="en-GB"/>
        </w:rPr>
        <w:t xml:space="preserve"> </w:t>
      </w:r>
      <w:r w:rsidRPr="003B1B4F">
        <w:rPr>
          <w:rFonts w:eastAsia="Times New Roman" w:cs="Segoe UI"/>
          <w:color w:val="auto"/>
          <w:lang w:eastAsia="en-GB"/>
        </w:rPr>
        <w:t>driver and pedestrian behaviour caused by the current public health</w:t>
      </w:r>
      <w:r w:rsidRPr="00162AF8">
        <w:rPr>
          <w:rFonts w:eastAsia="Times New Roman" w:cs="Segoe UI"/>
          <w:color w:val="auto"/>
          <w:lang w:eastAsia="en-GB"/>
        </w:rPr>
        <w:t xml:space="preserve"> </w:t>
      </w:r>
      <w:r w:rsidRPr="003B1B4F">
        <w:rPr>
          <w:rFonts w:eastAsia="Times New Roman" w:cs="Segoe UI"/>
          <w:color w:val="auto"/>
          <w:lang w:eastAsia="en-GB"/>
        </w:rPr>
        <w:t>situation</w:t>
      </w:r>
      <w:r w:rsidRPr="003B1B4F">
        <w:rPr>
          <w:rFonts w:eastAsia="Times New Roman" w:cs="Segoe UI"/>
          <w:color w:val="555555"/>
          <w:lang w:eastAsia="en-GB"/>
        </w:rPr>
        <w:t>.</w:t>
      </w:r>
      <w:r w:rsidRPr="00162AF8">
        <w:rPr>
          <w:rFonts w:eastAsia="Times New Roman" w:cs="Segoe UI"/>
          <w:color w:val="555555"/>
          <w:lang w:eastAsia="en-GB"/>
        </w:rPr>
        <w:t xml:space="preserve">” </w:t>
      </w:r>
      <w:proofErr w:type="gramStart"/>
      <w:r w:rsidRPr="00162AF8">
        <w:rPr>
          <w:rFonts w:eastAsia="Times New Roman" w:cs="Segoe UI"/>
          <w:color w:val="002060"/>
          <w:lang w:eastAsia="en-GB"/>
        </w:rPr>
        <w:t>i.e.</w:t>
      </w:r>
      <w:proofErr w:type="gramEnd"/>
      <w:r w:rsidRPr="00162AF8">
        <w:rPr>
          <w:rFonts w:eastAsia="Times New Roman" w:cs="Segoe UI"/>
          <w:color w:val="002060"/>
          <w:lang w:eastAsia="en-GB"/>
        </w:rPr>
        <w:t xml:space="preserve"> there are less journeys being undertaken so a survey would not </w:t>
      </w:r>
      <w:r w:rsidR="00A46CEF" w:rsidRPr="00162AF8">
        <w:rPr>
          <w:rFonts w:eastAsia="Times New Roman" w:cs="Segoe UI"/>
          <w:color w:val="002060"/>
          <w:lang w:eastAsia="en-GB"/>
        </w:rPr>
        <w:t>yield</w:t>
      </w:r>
      <w:r w:rsidRPr="00162AF8">
        <w:rPr>
          <w:rFonts w:eastAsia="Times New Roman" w:cs="Segoe UI"/>
          <w:color w:val="002060"/>
          <w:lang w:eastAsia="en-GB"/>
        </w:rPr>
        <w:t xml:space="preserve"> accurate results</w:t>
      </w:r>
      <w:r w:rsidRPr="00162AF8">
        <w:rPr>
          <w:rFonts w:eastAsia="Times New Roman" w:cs="Segoe UI"/>
          <w:color w:val="555555"/>
          <w:lang w:eastAsia="en-GB"/>
        </w:rPr>
        <w:t>.”</w:t>
      </w:r>
    </w:p>
    <w:p w14:paraId="17D3C21D" w14:textId="31CA815E" w:rsidR="00880AAF" w:rsidRPr="00162AF8" w:rsidRDefault="00880AAF" w:rsidP="00A46CEF">
      <w:pPr>
        <w:spacing w:after="0" w:line="240" w:lineRule="auto"/>
        <w:rPr>
          <w:rFonts w:cs="Segoe UI"/>
          <w:color w:val="002060"/>
        </w:rPr>
      </w:pPr>
    </w:p>
    <w:p w14:paraId="40D1BAC8" w14:textId="2BF5AF3A" w:rsidR="00880AAF" w:rsidRPr="00162AF8" w:rsidRDefault="00880AAF" w:rsidP="00A46CEF">
      <w:pPr>
        <w:spacing w:after="0" w:line="240" w:lineRule="auto"/>
        <w:rPr>
          <w:color w:val="002060"/>
        </w:rPr>
      </w:pPr>
      <w:r w:rsidRPr="00162AF8">
        <w:rPr>
          <w:rFonts w:cs="Segoe UI"/>
          <w:color w:val="002060"/>
        </w:rPr>
        <w:t>I have drawn attention to the very dangerous situations that occur w</w:t>
      </w:r>
      <w:r w:rsidR="00A46CEF" w:rsidRPr="00162AF8">
        <w:rPr>
          <w:rFonts w:cs="Segoe UI"/>
          <w:color w:val="002060"/>
        </w:rPr>
        <w:t>hen</w:t>
      </w:r>
      <w:r w:rsidRPr="00162AF8">
        <w:rPr>
          <w:rFonts w:cs="Segoe UI"/>
          <w:color w:val="002060"/>
        </w:rPr>
        <w:t xml:space="preserve"> vehicles including the school bus </w:t>
      </w:r>
      <w:r w:rsidR="00A46CEF" w:rsidRPr="00162AF8">
        <w:rPr>
          <w:rFonts w:cs="Segoe UI"/>
          <w:color w:val="002060"/>
        </w:rPr>
        <w:t xml:space="preserve">are </w:t>
      </w:r>
      <w:r w:rsidRPr="00162AF8">
        <w:rPr>
          <w:rFonts w:cs="Segoe UI"/>
          <w:color w:val="002060"/>
        </w:rPr>
        <w:t xml:space="preserve">forced on to the opposite side of the road to pass vans and cars parked on the pavement outside the </w:t>
      </w:r>
      <w:proofErr w:type="spellStart"/>
      <w:r w:rsidRPr="00162AF8">
        <w:rPr>
          <w:rFonts w:cs="Segoe UI"/>
          <w:color w:val="002060"/>
        </w:rPr>
        <w:t>ScotMid</w:t>
      </w:r>
      <w:proofErr w:type="spellEnd"/>
      <w:r w:rsidRPr="00162AF8">
        <w:rPr>
          <w:rFonts w:cs="Segoe UI"/>
          <w:color w:val="002060"/>
        </w:rPr>
        <w:t xml:space="preserve"> and </w:t>
      </w:r>
      <w:r w:rsidRPr="00162AF8">
        <w:rPr>
          <w:color w:val="002060"/>
        </w:rPr>
        <w:t>a contractor’s van which is regularly parked fully on the pavement outside the former church that is being converted at the moment. </w:t>
      </w:r>
    </w:p>
    <w:p w14:paraId="0B500EA1" w14:textId="1856EFCA" w:rsidR="00A46CEF" w:rsidRPr="00162AF8" w:rsidRDefault="00A46CEF" w:rsidP="00A46CEF">
      <w:pPr>
        <w:spacing w:after="0" w:line="240" w:lineRule="auto"/>
        <w:rPr>
          <w:color w:val="002060"/>
        </w:rPr>
      </w:pPr>
    </w:p>
    <w:p w14:paraId="496C2F6D" w14:textId="6F975B64" w:rsidR="00162AF8" w:rsidRPr="00162AF8" w:rsidRDefault="00E7014C" w:rsidP="00162AF8">
      <w:pPr>
        <w:spacing w:after="0" w:line="240" w:lineRule="auto"/>
        <w:rPr>
          <w:color w:val="002060"/>
        </w:rPr>
      </w:pPr>
      <w:r>
        <w:rPr>
          <w:color w:val="002060"/>
        </w:rPr>
        <w:t>(</w:t>
      </w:r>
      <w:r w:rsidR="00162AF8" w:rsidRPr="00162AF8">
        <w:rPr>
          <w:color w:val="002060"/>
        </w:rPr>
        <w:t>Th</w:t>
      </w:r>
      <w:r>
        <w:rPr>
          <w:color w:val="002060"/>
        </w:rPr>
        <w:t xml:space="preserve">e one picture attached to this report </w:t>
      </w:r>
      <w:r w:rsidR="00162AF8" w:rsidRPr="00162AF8">
        <w:rPr>
          <w:color w:val="002060"/>
        </w:rPr>
        <w:t>illustrates all these situations.</w:t>
      </w:r>
      <w:r>
        <w:rPr>
          <w:color w:val="002060"/>
        </w:rPr>
        <w:t>)</w:t>
      </w:r>
    </w:p>
    <w:p w14:paraId="0E2EE405" w14:textId="77777777" w:rsidR="00162AF8" w:rsidRPr="00162AF8" w:rsidRDefault="00162AF8" w:rsidP="00A46CEF">
      <w:pPr>
        <w:spacing w:after="0" w:line="240" w:lineRule="auto"/>
        <w:rPr>
          <w:color w:val="002060"/>
        </w:rPr>
      </w:pPr>
    </w:p>
    <w:p w14:paraId="29B0E326" w14:textId="77777777" w:rsidR="003B1B4F" w:rsidRPr="00162AF8" w:rsidRDefault="00F63308" w:rsidP="00A46CEF">
      <w:pPr>
        <w:spacing w:after="0" w:line="240" w:lineRule="auto"/>
        <w:rPr>
          <w:rFonts w:cs="Segoe UI"/>
          <w:color w:val="002060"/>
        </w:rPr>
      </w:pPr>
      <w:r w:rsidRPr="00162AF8">
        <w:rPr>
          <w:color w:val="002060"/>
        </w:rPr>
        <w:t xml:space="preserve">I have pointed out that </w:t>
      </w:r>
      <w:r w:rsidRPr="00162AF8">
        <w:rPr>
          <w:rFonts w:cs="Segoe UI"/>
          <w:color w:val="002060"/>
        </w:rPr>
        <w:t xml:space="preserve">persons going shopping cannot take advantage of the loading/unloading exemption, which only applies to "the continuous movement of heavy or bulky goods to and from a vehicle" </w:t>
      </w:r>
      <w:proofErr w:type="gramStart"/>
      <w:r w:rsidRPr="00162AF8">
        <w:rPr>
          <w:rFonts w:cs="Segoe UI"/>
          <w:color w:val="002060"/>
        </w:rPr>
        <w:t>i.e.</w:t>
      </w:r>
      <w:proofErr w:type="gramEnd"/>
      <w:r w:rsidRPr="00162AF8">
        <w:rPr>
          <w:rFonts w:cs="Segoe UI"/>
          <w:color w:val="002060"/>
        </w:rPr>
        <w:t xml:space="preserve"> for commercial purposes.</w:t>
      </w:r>
    </w:p>
    <w:p w14:paraId="6B06AE4D" w14:textId="77777777" w:rsidR="00E7014C" w:rsidRDefault="00E7014C" w:rsidP="00A46CEF">
      <w:pPr>
        <w:spacing w:after="0" w:line="240" w:lineRule="auto"/>
        <w:rPr>
          <w:rFonts w:cs="Segoe UI"/>
          <w:color w:val="002060"/>
        </w:rPr>
      </w:pPr>
    </w:p>
    <w:p w14:paraId="00F7B03F" w14:textId="651ED60D" w:rsidR="003B1B4F" w:rsidRPr="00162AF8" w:rsidRDefault="00F63308" w:rsidP="00A46CEF">
      <w:pPr>
        <w:spacing w:after="0" w:line="240" w:lineRule="auto"/>
        <w:rPr>
          <w:rFonts w:cs="Segoe UI"/>
          <w:color w:val="002060"/>
        </w:rPr>
      </w:pPr>
      <w:r w:rsidRPr="00162AF8">
        <w:rPr>
          <w:rFonts w:cs="Segoe UI"/>
          <w:color w:val="002060"/>
        </w:rPr>
        <w:t>And that under the</w:t>
      </w:r>
      <w:r w:rsidR="003B1B4F" w:rsidRPr="00162AF8">
        <w:rPr>
          <w:rFonts w:cs="Segoe UI"/>
          <w:color w:val="002060"/>
        </w:rPr>
        <w:t>:</w:t>
      </w:r>
    </w:p>
    <w:p w14:paraId="28E19CBD" w14:textId="77777777" w:rsidR="003B1B4F" w:rsidRPr="00162AF8" w:rsidRDefault="003B1B4F" w:rsidP="00A46CEF">
      <w:pPr>
        <w:spacing w:after="0" w:line="240" w:lineRule="auto"/>
        <w:rPr>
          <w:rFonts w:cs="Segoe UI"/>
          <w:color w:val="002060"/>
        </w:rPr>
      </w:pPr>
    </w:p>
    <w:p w14:paraId="71846188" w14:textId="393106E0" w:rsidR="00F63308" w:rsidRPr="00162AF8" w:rsidRDefault="00F63308" w:rsidP="00A46CEF">
      <w:pPr>
        <w:spacing w:after="0" w:line="240" w:lineRule="auto"/>
        <w:rPr>
          <w:rFonts w:cs="Segoe UI"/>
          <w:color w:val="002060"/>
        </w:rPr>
      </w:pPr>
      <w:r w:rsidRPr="00162AF8">
        <w:rPr>
          <w:rFonts w:cs="Segoe UI"/>
          <w:color w:val="002060"/>
          <w:u w:val="single"/>
        </w:rPr>
        <w:t>Transport (Scotland) Act 2019</w:t>
      </w:r>
    </w:p>
    <w:p w14:paraId="21ED89D3" w14:textId="679282E7" w:rsidR="00F63308" w:rsidRPr="00F63308" w:rsidRDefault="00F63308" w:rsidP="00A46CEF">
      <w:pPr>
        <w:spacing w:before="100" w:beforeAutospacing="1" w:after="100" w:afterAutospacing="1" w:line="240" w:lineRule="auto"/>
        <w:outlineLvl w:val="1"/>
        <w:rPr>
          <w:rFonts w:eastAsia="Times New Roman" w:cs="Segoe UI"/>
          <w:color w:val="002060"/>
          <w:lang w:eastAsia="en-GB"/>
        </w:rPr>
      </w:pPr>
      <w:r w:rsidRPr="00162AF8">
        <w:rPr>
          <w:rFonts w:eastAsia="Times New Roman" w:cs="Segoe UI"/>
          <w:color w:val="002060"/>
          <w:lang w:eastAsia="en-GB"/>
        </w:rPr>
        <w:t>PART 6</w:t>
      </w:r>
      <w:r w:rsidR="003B1B4F" w:rsidRPr="00162AF8">
        <w:rPr>
          <w:rFonts w:eastAsia="Times New Roman" w:cs="Segoe UI"/>
          <w:color w:val="002060"/>
          <w:lang w:eastAsia="en-GB"/>
        </w:rPr>
        <w:t xml:space="preserve"> </w:t>
      </w:r>
      <w:r w:rsidRPr="00F63308">
        <w:rPr>
          <w:rFonts w:eastAsia="Times New Roman" w:cs="Segoe UI"/>
          <w:color w:val="002060"/>
          <w:lang w:eastAsia="en-GB"/>
        </w:rPr>
        <w:t>Parking prohibitions</w:t>
      </w:r>
    </w:p>
    <w:p w14:paraId="482DD0F4" w14:textId="031F599D" w:rsidR="00F63308" w:rsidRPr="00F63308" w:rsidRDefault="00F63308" w:rsidP="00A46CEF">
      <w:pPr>
        <w:spacing w:before="100" w:beforeAutospacing="1" w:after="100" w:afterAutospacing="1" w:line="240" w:lineRule="auto"/>
        <w:outlineLvl w:val="3"/>
        <w:rPr>
          <w:rFonts w:eastAsia="Times New Roman" w:cs="Segoe UI"/>
          <w:b/>
          <w:bCs/>
          <w:color w:val="002060"/>
          <w:lang w:eastAsia="en-GB"/>
        </w:rPr>
      </w:pPr>
      <w:r w:rsidRPr="00F63308">
        <w:rPr>
          <w:rFonts w:eastAsia="Times New Roman" w:cs="Segoe UI"/>
          <w:color w:val="002060"/>
          <w:lang w:eastAsia="en-GB"/>
        </w:rPr>
        <w:t>Section 50</w:t>
      </w:r>
      <w:r w:rsidR="003B1B4F" w:rsidRPr="00162AF8">
        <w:rPr>
          <w:rFonts w:eastAsia="Times New Roman" w:cs="Segoe UI"/>
          <w:color w:val="002060"/>
          <w:lang w:eastAsia="en-GB"/>
        </w:rPr>
        <w:t xml:space="preserve"> </w:t>
      </w:r>
      <w:r w:rsidRPr="00F63308">
        <w:rPr>
          <w:rFonts w:eastAsia="Times New Roman" w:cs="Segoe UI"/>
          <w:b/>
          <w:bCs/>
          <w:color w:val="002060"/>
          <w:lang w:eastAsia="en-GB"/>
        </w:rPr>
        <w:t>Pavement parking prohibition</w:t>
      </w:r>
    </w:p>
    <w:p w14:paraId="3BFC4EB7" w14:textId="244B250A" w:rsidR="00F63308" w:rsidRPr="00F63308" w:rsidRDefault="00F63308" w:rsidP="00E7014C">
      <w:pPr>
        <w:spacing w:after="0" w:line="240" w:lineRule="auto"/>
        <w:rPr>
          <w:rFonts w:eastAsia="Times New Roman" w:cs="Segoe UI"/>
          <w:color w:val="002060"/>
          <w:lang w:eastAsia="en-GB"/>
        </w:rPr>
      </w:pPr>
      <w:r w:rsidRPr="00F63308">
        <w:rPr>
          <w:rFonts w:eastAsia="Times New Roman" w:cs="Segoe UI"/>
          <w:color w:val="002060"/>
          <w:lang w:eastAsia="en-GB"/>
        </w:rPr>
        <w:t>(1) </w:t>
      </w:r>
      <w:r w:rsidRPr="00F63308">
        <w:rPr>
          <w:rFonts w:eastAsia="Times New Roman" w:cs="Segoe UI"/>
          <w:b/>
          <w:bCs/>
          <w:color w:val="002060"/>
          <w:lang w:eastAsia="en-GB"/>
        </w:rPr>
        <w:t xml:space="preserve">A person must not park a motor vehicle on a </w:t>
      </w:r>
      <w:proofErr w:type="spellStart"/>
      <w:r w:rsidRPr="00F63308">
        <w:rPr>
          <w:rFonts w:eastAsia="Times New Roman" w:cs="Segoe UI"/>
          <w:b/>
          <w:bCs/>
          <w:color w:val="002060"/>
          <w:lang w:eastAsia="en-GB"/>
        </w:rPr>
        <w:t>pavementSection</w:t>
      </w:r>
      <w:proofErr w:type="spellEnd"/>
      <w:r w:rsidRPr="00F63308">
        <w:rPr>
          <w:rFonts w:eastAsia="Times New Roman" w:cs="Segoe UI"/>
          <w:b/>
          <w:bCs/>
          <w:color w:val="002060"/>
          <w:lang w:eastAsia="en-GB"/>
        </w:rPr>
        <w:t xml:space="preserve"> 58</w:t>
      </w:r>
      <w:r w:rsidR="00E7014C">
        <w:rPr>
          <w:rFonts w:eastAsia="Times New Roman" w:cs="Segoe UI"/>
          <w:b/>
          <w:bCs/>
          <w:color w:val="002060"/>
          <w:lang w:eastAsia="en-GB"/>
        </w:rPr>
        <w:t xml:space="preserve"> </w:t>
      </w:r>
      <w:r w:rsidRPr="00F63308">
        <w:rPr>
          <w:rFonts w:eastAsia="Times New Roman" w:cs="Segoe UI"/>
          <w:b/>
          <w:bCs/>
          <w:color w:val="002060"/>
          <w:lang w:eastAsia="en-GB"/>
        </w:rPr>
        <w:t>Imposition of penalty charges</w:t>
      </w:r>
    </w:p>
    <w:p w14:paraId="59648AB6" w14:textId="5FADDED6" w:rsidR="00F63308" w:rsidRPr="00F63308" w:rsidRDefault="00F63308" w:rsidP="00A46CEF">
      <w:pPr>
        <w:spacing w:after="0" w:line="240" w:lineRule="auto"/>
        <w:rPr>
          <w:rFonts w:eastAsia="Times New Roman" w:cs="Segoe UI"/>
          <w:color w:val="002060"/>
          <w:lang w:eastAsia="en-GB"/>
        </w:rPr>
      </w:pPr>
      <w:r w:rsidRPr="00F63308">
        <w:rPr>
          <w:rFonts w:eastAsia="Times New Roman" w:cs="Segoe UI"/>
          <w:color w:val="002060"/>
          <w:lang w:eastAsia="en-GB"/>
        </w:rPr>
        <w:t>(1) Where a person parks a motor vehicle in contravention of the pavement parking prohibition, the double</w:t>
      </w:r>
      <w:r w:rsidR="003B1B4F" w:rsidRPr="00162AF8">
        <w:rPr>
          <w:rFonts w:eastAsia="Times New Roman" w:cs="Segoe UI"/>
          <w:color w:val="002060"/>
          <w:lang w:eastAsia="en-GB"/>
        </w:rPr>
        <w:t>-</w:t>
      </w:r>
      <w:r w:rsidRPr="00F63308">
        <w:rPr>
          <w:rFonts w:eastAsia="Times New Roman" w:cs="Segoe UI"/>
          <w:color w:val="002060"/>
          <w:lang w:eastAsia="en-GB"/>
        </w:rPr>
        <w:t>parking prohibition or the dropped footway parking prohibition, </w:t>
      </w:r>
      <w:r w:rsidRPr="00F63308">
        <w:rPr>
          <w:rFonts w:eastAsia="Times New Roman" w:cs="Segoe UI"/>
          <w:b/>
          <w:bCs/>
          <w:color w:val="002060"/>
          <w:lang w:eastAsia="en-GB"/>
        </w:rPr>
        <w:t>a penalty charge is payable in respect of the contravention.</w:t>
      </w:r>
    </w:p>
    <w:p w14:paraId="012A45DB" w14:textId="77777777" w:rsidR="00F63308" w:rsidRPr="00F63308" w:rsidRDefault="00F63308" w:rsidP="00A46CEF">
      <w:pPr>
        <w:spacing w:after="0" w:line="240" w:lineRule="auto"/>
        <w:rPr>
          <w:rFonts w:eastAsia="Times New Roman" w:cs="Segoe UI"/>
          <w:color w:val="002060"/>
          <w:lang w:eastAsia="en-GB"/>
        </w:rPr>
      </w:pPr>
    </w:p>
    <w:p w14:paraId="38DB6BDD" w14:textId="77777777" w:rsidR="00A46CEF" w:rsidRPr="00162AF8" w:rsidRDefault="00F63308" w:rsidP="00A46CEF">
      <w:pPr>
        <w:spacing w:after="0" w:line="240" w:lineRule="auto"/>
        <w:rPr>
          <w:rFonts w:eastAsia="Times New Roman" w:cs="Segoe UI"/>
          <w:color w:val="002060"/>
          <w:lang w:eastAsia="en-GB"/>
        </w:rPr>
      </w:pPr>
      <w:r w:rsidRPr="00F63308">
        <w:rPr>
          <w:rFonts w:eastAsia="Times New Roman" w:cs="Segoe UI"/>
          <w:color w:val="002060"/>
          <w:lang w:eastAsia="en-GB"/>
        </w:rPr>
        <w:t>(2) </w:t>
      </w:r>
      <w:r w:rsidRPr="00F63308">
        <w:rPr>
          <w:rFonts w:eastAsia="Times New Roman" w:cs="Segoe UI"/>
          <w:b/>
          <w:bCs/>
          <w:color w:val="002060"/>
          <w:lang w:eastAsia="en-GB"/>
        </w:rPr>
        <w:t>Where a local authority considers that a penalty charge is payable under subsection</w:t>
      </w:r>
      <w:r w:rsidRPr="00F63308">
        <w:rPr>
          <w:rFonts w:eastAsia="Times New Roman" w:cs="Segoe UI"/>
          <w:color w:val="002060"/>
          <w:lang w:eastAsia="en-GB"/>
        </w:rPr>
        <w:t> (1) in respect of a contravention occurring in its area,</w:t>
      </w:r>
      <w:r w:rsidRPr="00F63308">
        <w:rPr>
          <w:rFonts w:eastAsia="Times New Roman" w:cs="Segoe UI"/>
          <w:b/>
          <w:bCs/>
          <w:color w:val="002060"/>
          <w:lang w:eastAsia="en-GB"/>
        </w:rPr>
        <w:t> it may issue a notice imposing a penalty charge</w:t>
      </w:r>
      <w:r w:rsidRPr="00F63308">
        <w:rPr>
          <w:rFonts w:eastAsia="Times New Roman" w:cs="Segoe UI"/>
          <w:color w:val="002060"/>
          <w:lang w:eastAsia="en-GB"/>
        </w:rPr>
        <w:t> (a “penalty charge notice”) in accordance with regulations under section 59(1).</w:t>
      </w:r>
    </w:p>
    <w:p w14:paraId="63F74364" w14:textId="64C01B12" w:rsidR="00F63308" w:rsidRPr="00F63308" w:rsidRDefault="00F63308" w:rsidP="00A46CEF">
      <w:pPr>
        <w:spacing w:after="0" w:line="240" w:lineRule="auto"/>
        <w:rPr>
          <w:rFonts w:eastAsia="Times New Roman" w:cs="Segoe UI"/>
          <w:color w:val="002060"/>
          <w:lang w:eastAsia="en-GB"/>
        </w:rPr>
      </w:pPr>
      <w:r w:rsidRPr="00F63308">
        <w:rPr>
          <w:rFonts w:eastAsia="Times New Roman" w:cs="Segoe UI"/>
          <w:color w:val="002060"/>
          <w:lang w:eastAsia="en-GB"/>
        </w:rPr>
        <w:t>So</w:t>
      </w:r>
      <w:r w:rsidR="003B1B4F" w:rsidRPr="00162AF8">
        <w:rPr>
          <w:rFonts w:eastAsia="Times New Roman" w:cs="Segoe UI"/>
          <w:color w:val="002060"/>
          <w:lang w:eastAsia="en-GB"/>
        </w:rPr>
        <w:t>,</w:t>
      </w:r>
      <w:r w:rsidRPr="00F63308">
        <w:rPr>
          <w:rFonts w:eastAsia="Times New Roman" w:cs="Segoe UI"/>
          <w:color w:val="002060"/>
          <w:lang w:eastAsia="en-GB"/>
        </w:rPr>
        <w:t xml:space="preserve"> it seems to me that EDC have the power to issue penalty charge notices for parking on the pavement if not the double yellow lines.</w:t>
      </w:r>
    </w:p>
    <w:p w14:paraId="2A924FF7" w14:textId="4A1280FC" w:rsidR="00880AAF" w:rsidRPr="00162AF8" w:rsidRDefault="00880AAF" w:rsidP="00A46CEF">
      <w:pPr>
        <w:spacing w:after="0" w:line="240" w:lineRule="auto"/>
        <w:rPr>
          <w:color w:val="002060"/>
        </w:rPr>
      </w:pPr>
    </w:p>
    <w:p w14:paraId="42EB1D9C" w14:textId="4C2B091E" w:rsidR="00880AAF" w:rsidRPr="00880AAF" w:rsidRDefault="00880AAF" w:rsidP="00A46CEF">
      <w:pPr>
        <w:spacing w:after="0" w:line="240" w:lineRule="auto"/>
        <w:rPr>
          <w:rFonts w:eastAsia="Times New Roman" w:cs="Times New Roman"/>
          <w:color w:val="002060"/>
          <w:lang w:eastAsia="en-GB"/>
        </w:rPr>
      </w:pPr>
      <w:r w:rsidRPr="00162AF8">
        <w:rPr>
          <w:color w:val="002060"/>
        </w:rPr>
        <w:t xml:space="preserve">I have suggested that </w:t>
      </w:r>
      <w:r w:rsidRPr="00162AF8">
        <w:rPr>
          <w:rFonts w:cs="Segoe UI"/>
          <w:color w:val="002060"/>
        </w:rPr>
        <w:t xml:space="preserve">a 2-car space with bollards strategically placed to prevent parking on the remainder of the pavement be created outside the </w:t>
      </w:r>
      <w:proofErr w:type="spellStart"/>
      <w:r w:rsidRPr="00162AF8">
        <w:rPr>
          <w:rFonts w:cs="Segoe UI"/>
          <w:color w:val="002060"/>
        </w:rPr>
        <w:t>ScotMid</w:t>
      </w:r>
      <w:proofErr w:type="spellEnd"/>
      <w:r w:rsidRPr="00162AF8">
        <w:rPr>
          <w:rFonts w:cs="Segoe UI"/>
          <w:color w:val="002060"/>
        </w:rPr>
        <w:t>.</w:t>
      </w:r>
    </w:p>
    <w:p w14:paraId="1CA3508A" w14:textId="77777777" w:rsidR="00E7014C" w:rsidRDefault="00E7014C" w:rsidP="00A46CEF">
      <w:pPr>
        <w:spacing w:line="240" w:lineRule="auto"/>
        <w:rPr>
          <w:color w:val="002060"/>
        </w:rPr>
      </w:pPr>
    </w:p>
    <w:p w14:paraId="2160E2BA" w14:textId="439632A8" w:rsidR="00F63308" w:rsidRPr="00162AF8" w:rsidRDefault="00880AAF" w:rsidP="00A46CEF">
      <w:pPr>
        <w:spacing w:line="240" w:lineRule="auto"/>
        <w:rPr>
          <w:color w:val="002060"/>
        </w:rPr>
      </w:pPr>
      <w:r w:rsidRPr="00162AF8">
        <w:rPr>
          <w:color w:val="002060"/>
        </w:rPr>
        <w:t>I am pleased to say that these matters have been taken up by Cllr Hendry and I have rec</w:t>
      </w:r>
      <w:r w:rsidR="00F63308" w:rsidRPr="00162AF8">
        <w:rPr>
          <w:color w:val="002060"/>
        </w:rPr>
        <w:t>ei</w:t>
      </w:r>
      <w:r w:rsidRPr="00162AF8">
        <w:rPr>
          <w:color w:val="002060"/>
        </w:rPr>
        <w:t>v</w:t>
      </w:r>
      <w:r w:rsidR="00F63308" w:rsidRPr="00162AF8">
        <w:rPr>
          <w:color w:val="002060"/>
        </w:rPr>
        <w:t>e</w:t>
      </w:r>
      <w:r w:rsidRPr="00162AF8">
        <w:rPr>
          <w:color w:val="002060"/>
        </w:rPr>
        <w:t>d a number of replies that I have passed on to you for information.</w:t>
      </w:r>
      <w:r w:rsidR="00E7014C">
        <w:rPr>
          <w:color w:val="002060"/>
        </w:rPr>
        <w:t xml:space="preserve">  These included a</w:t>
      </w:r>
      <w:r w:rsidR="00F63308" w:rsidRPr="00162AF8">
        <w:rPr>
          <w:color w:val="002060"/>
        </w:rPr>
        <w:t>n email from Thomas McMenamin,</w:t>
      </w:r>
      <w:r w:rsidR="00F63308" w:rsidRPr="00162AF8">
        <w:rPr>
          <w:rFonts w:eastAsia="Times New Roman" w:cs="Segoe UI"/>
          <w:color w:val="002060"/>
          <w:lang w:eastAsia="en-GB"/>
        </w:rPr>
        <w:t xml:space="preserve"> Executive Officer Roads and Environment, </w:t>
      </w:r>
      <w:r w:rsidR="00F63308" w:rsidRPr="00F63308">
        <w:rPr>
          <w:rFonts w:eastAsia="Times New Roman" w:cs="Segoe UI"/>
          <w:color w:val="002060"/>
          <w:lang w:eastAsia="en-GB"/>
        </w:rPr>
        <w:t>Place, Neighbourhood &amp; Corporate Assets</w:t>
      </w:r>
      <w:r w:rsidR="003B1B4F" w:rsidRPr="00162AF8">
        <w:rPr>
          <w:rFonts w:eastAsia="Times New Roman" w:cs="Segoe UI"/>
          <w:color w:val="002060"/>
          <w:lang w:eastAsia="en-GB"/>
        </w:rPr>
        <w:t>:</w:t>
      </w:r>
    </w:p>
    <w:p w14:paraId="1BD0D579" w14:textId="723F0322" w:rsidR="00F63308" w:rsidRPr="00F63308" w:rsidRDefault="00A46CEF" w:rsidP="00A46CEF">
      <w:pPr>
        <w:spacing w:after="0" w:line="240" w:lineRule="auto"/>
        <w:ind w:left="720"/>
        <w:rPr>
          <w:rFonts w:eastAsia="Times New Roman" w:cs="Times New Roman"/>
          <w:color w:val="auto"/>
          <w:lang w:eastAsia="en-GB"/>
        </w:rPr>
      </w:pPr>
      <w:r w:rsidRPr="00162AF8">
        <w:rPr>
          <w:rFonts w:eastAsia="Times New Roman" w:cs="Times New Roman"/>
          <w:color w:val="002060"/>
          <w:lang w:eastAsia="en-GB"/>
        </w:rPr>
        <w:t xml:space="preserve">  </w:t>
      </w:r>
      <w:r w:rsidR="003B1B4F" w:rsidRPr="00162AF8">
        <w:rPr>
          <w:rFonts w:eastAsia="Times New Roman" w:cs="Times New Roman"/>
          <w:color w:val="002060"/>
          <w:lang w:eastAsia="en-GB"/>
        </w:rPr>
        <w:t>“</w:t>
      </w:r>
      <w:r w:rsidR="00F63308" w:rsidRPr="00F63308">
        <w:rPr>
          <w:rFonts w:eastAsia="Times New Roman" w:cs="Times New Roman"/>
          <w:color w:val="auto"/>
          <w:lang w:eastAsia="en-GB"/>
        </w:rPr>
        <w:t>I can advise that those initial discussion are taking place to review</w:t>
      </w:r>
    </w:p>
    <w:p w14:paraId="359A4FE9" w14:textId="691911D9" w:rsidR="00F63308" w:rsidRPr="00F63308" w:rsidRDefault="00F63308" w:rsidP="00A46CEF">
      <w:pPr>
        <w:spacing w:after="0" w:line="240" w:lineRule="auto"/>
        <w:ind w:left="720"/>
        <w:rPr>
          <w:rFonts w:eastAsia="Times New Roman" w:cs="Times New Roman"/>
          <w:color w:val="auto"/>
          <w:lang w:eastAsia="en-GB"/>
        </w:rPr>
      </w:pPr>
      <w:r w:rsidRPr="00F63308">
        <w:rPr>
          <w:rFonts w:eastAsia="Times New Roman" w:cs="Times New Roman"/>
          <w:color w:val="auto"/>
          <w:lang w:eastAsia="en-GB"/>
        </w:rPr>
        <w:t xml:space="preserve">   the </w:t>
      </w:r>
      <w:r w:rsidR="00162AF8" w:rsidRPr="00162AF8">
        <w:rPr>
          <w:rFonts w:eastAsia="Times New Roman" w:cs="Times New Roman"/>
          <w:color w:val="auto"/>
          <w:lang w:eastAsia="en-GB"/>
        </w:rPr>
        <w:t>short- and long-term</w:t>
      </w:r>
      <w:r w:rsidRPr="00F63308">
        <w:rPr>
          <w:rFonts w:eastAsia="Times New Roman" w:cs="Times New Roman"/>
          <w:color w:val="auto"/>
          <w:lang w:eastAsia="en-GB"/>
        </w:rPr>
        <w:t xml:space="preserve"> options open to the Service. Regrettably to make</w:t>
      </w:r>
    </w:p>
    <w:p w14:paraId="7BF86606" w14:textId="70C4BE1F" w:rsidR="00F63308" w:rsidRPr="00F63308" w:rsidRDefault="00F63308" w:rsidP="00A46CEF">
      <w:pPr>
        <w:spacing w:after="0" w:line="240" w:lineRule="auto"/>
        <w:ind w:left="720"/>
        <w:rPr>
          <w:rFonts w:eastAsia="Times New Roman" w:cs="Times New Roman"/>
          <w:color w:val="auto"/>
          <w:lang w:eastAsia="en-GB"/>
        </w:rPr>
      </w:pPr>
      <w:r w:rsidRPr="00F63308">
        <w:rPr>
          <w:rFonts w:eastAsia="Times New Roman" w:cs="Times New Roman"/>
          <w:color w:val="auto"/>
          <w:lang w:eastAsia="en-GB"/>
        </w:rPr>
        <w:t xml:space="preserve">   any changes to the current restrictions </w:t>
      </w:r>
      <w:r w:rsidR="00162AF8" w:rsidRPr="00162AF8">
        <w:rPr>
          <w:rFonts w:eastAsia="Times New Roman" w:cs="Times New Roman"/>
          <w:color w:val="auto"/>
          <w:lang w:eastAsia="en-GB"/>
        </w:rPr>
        <w:t>mean</w:t>
      </w:r>
      <w:r w:rsidRPr="00F63308">
        <w:rPr>
          <w:rFonts w:eastAsia="Times New Roman" w:cs="Times New Roman"/>
          <w:color w:val="auto"/>
          <w:lang w:eastAsia="en-GB"/>
        </w:rPr>
        <w:t xml:space="preserve"> an amendment to the</w:t>
      </w:r>
    </w:p>
    <w:p w14:paraId="036EDFDB" w14:textId="77777777" w:rsidR="00F63308" w:rsidRPr="00F63308" w:rsidRDefault="00F63308" w:rsidP="00A46CEF">
      <w:pPr>
        <w:spacing w:after="0" w:line="240" w:lineRule="auto"/>
        <w:ind w:left="720"/>
        <w:rPr>
          <w:rFonts w:eastAsia="Times New Roman" w:cs="Times New Roman"/>
          <w:color w:val="auto"/>
          <w:lang w:eastAsia="en-GB"/>
        </w:rPr>
      </w:pPr>
      <w:r w:rsidRPr="00F63308">
        <w:rPr>
          <w:rFonts w:eastAsia="Times New Roman" w:cs="Times New Roman"/>
          <w:color w:val="auto"/>
          <w:lang w:eastAsia="en-GB"/>
        </w:rPr>
        <w:t>   current Traffic Regulation Order (TRO) so this is not something that can</w:t>
      </w:r>
    </w:p>
    <w:p w14:paraId="4F8E88C8" w14:textId="77777777" w:rsidR="00F63308" w:rsidRPr="00F63308" w:rsidRDefault="00F63308" w:rsidP="00A46CEF">
      <w:pPr>
        <w:spacing w:after="0" w:line="240" w:lineRule="auto"/>
        <w:ind w:left="720"/>
        <w:rPr>
          <w:rFonts w:eastAsia="Times New Roman" w:cs="Times New Roman"/>
          <w:color w:val="auto"/>
          <w:lang w:eastAsia="en-GB"/>
        </w:rPr>
      </w:pPr>
      <w:r w:rsidRPr="00F63308">
        <w:rPr>
          <w:rFonts w:eastAsia="Times New Roman" w:cs="Times New Roman"/>
          <w:color w:val="auto"/>
          <w:lang w:eastAsia="en-GB"/>
        </w:rPr>
        <w:t>   be done quickly and follows the same process as establishing a new TRO</w:t>
      </w:r>
    </w:p>
    <w:p w14:paraId="2A2251A6" w14:textId="77777777" w:rsidR="00F63308" w:rsidRPr="00F63308" w:rsidRDefault="00F63308" w:rsidP="00A46CEF">
      <w:pPr>
        <w:spacing w:after="0" w:line="240" w:lineRule="auto"/>
        <w:ind w:left="720"/>
        <w:rPr>
          <w:rFonts w:eastAsia="Times New Roman" w:cs="Times New Roman"/>
          <w:color w:val="auto"/>
          <w:lang w:eastAsia="en-GB"/>
        </w:rPr>
      </w:pPr>
      <w:r w:rsidRPr="00F63308">
        <w:rPr>
          <w:rFonts w:eastAsia="Times New Roman" w:cs="Times New Roman"/>
          <w:color w:val="auto"/>
          <w:lang w:eastAsia="en-GB"/>
        </w:rPr>
        <w:t>   </w:t>
      </w:r>
      <w:proofErr w:type="gramStart"/>
      <w:r w:rsidRPr="00F63308">
        <w:rPr>
          <w:rFonts w:eastAsia="Times New Roman" w:cs="Times New Roman"/>
          <w:color w:val="auto"/>
          <w:lang w:eastAsia="en-GB"/>
        </w:rPr>
        <w:t>i.e.</w:t>
      </w:r>
      <w:proofErr w:type="gramEnd"/>
      <w:r w:rsidRPr="00F63308">
        <w:rPr>
          <w:rFonts w:eastAsia="Times New Roman" w:cs="Times New Roman"/>
          <w:color w:val="auto"/>
          <w:lang w:eastAsia="en-GB"/>
        </w:rPr>
        <w:t xml:space="preserve"> Various phases including statutory and public consultation as well</w:t>
      </w:r>
    </w:p>
    <w:p w14:paraId="01A323DA" w14:textId="77777777" w:rsidR="00F63308" w:rsidRPr="00F63308" w:rsidRDefault="00F63308" w:rsidP="00A46CEF">
      <w:pPr>
        <w:spacing w:after="0" w:line="240" w:lineRule="auto"/>
        <w:ind w:left="720"/>
        <w:rPr>
          <w:rFonts w:eastAsia="Times New Roman" w:cs="Times New Roman"/>
          <w:color w:val="auto"/>
          <w:lang w:eastAsia="en-GB"/>
        </w:rPr>
      </w:pPr>
      <w:r w:rsidRPr="00F63308">
        <w:rPr>
          <w:rFonts w:eastAsia="Times New Roman" w:cs="Times New Roman"/>
          <w:color w:val="auto"/>
          <w:lang w:eastAsia="en-GB"/>
        </w:rPr>
        <w:t>   as various committee approvals.</w:t>
      </w:r>
    </w:p>
    <w:p w14:paraId="6AA30DCD" w14:textId="77777777" w:rsidR="00F63308" w:rsidRPr="00F63308" w:rsidRDefault="00F63308" w:rsidP="00A46CEF">
      <w:pPr>
        <w:spacing w:after="0" w:line="240" w:lineRule="auto"/>
        <w:ind w:left="720"/>
        <w:rPr>
          <w:rFonts w:eastAsia="Times New Roman" w:cs="Times New Roman"/>
          <w:color w:val="auto"/>
          <w:lang w:eastAsia="en-GB"/>
        </w:rPr>
      </w:pPr>
    </w:p>
    <w:p w14:paraId="0C5566BD" w14:textId="6600DC0E" w:rsidR="00F63308" w:rsidRPr="00F63308" w:rsidRDefault="00F63308" w:rsidP="00A46CEF">
      <w:pPr>
        <w:spacing w:after="0" w:line="240" w:lineRule="auto"/>
        <w:ind w:left="720"/>
        <w:rPr>
          <w:rFonts w:eastAsia="Times New Roman" w:cs="Times New Roman"/>
          <w:color w:val="auto"/>
          <w:lang w:eastAsia="en-GB"/>
        </w:rPr>
      </w:pPr>
      <w:r w:rsidRPr="00F63308">
        <w:rPr>
          <w:rFonts w:eastAsia="Times New Roman" w:cs="Times New Roman"/>
          <w:color w:val="auto"/>
          <w:lang w:eastAsia="en-GB"/>
        </w:rPr>
        <w:t>   In addition</w:t>
      </w:r>
      <w:r w:rsidR="003B1B4F" w:rsidRPr="00162AF8">
        <w:rPr>
          <w:rFonts w:eastAsia="Times New Roman" w:cs="Times New Roman"/>
          <w:color w:val="auto"/>
          <w:lang w:eastAsia="en-GB"/>
        </w:rPr>
        <w:t>,</w:t>
      </w:r>
      <w:r w:rsidRPr="00F63308">
        <w:rPr>
          <w:rFonts w:eastAsia="Times New Roman" w:cs="Times New Roman"/>
          <w:color w:val="auto"/>
          <w:lang w:eastAsia="en-GB"/>
        </w:rPr>
        <w:t xml:space="preserve"> the Service is awaiting the guidance on the implementation</w:t>
      </w:r>
    </w:p>
    <w:p w14:paraId="435329DD" w14:textId="77777777" w:rsidR="00F63308" w:rsidRPr="00F63308" w:rsidRDefault="00F63308" w:rsidP="00A46CEF">
      <w:pPr>
        <w:spacing w:after="0" w:line="240" w:lineRule="auto"/>
        <w:ind w:left="720"/>
        <w:rPr>
          <w:rFonts w:eastAsia="Times New Roman" w:cs="Times New Roman"/>
          <w:color w:val="auto"/>
          <w:lang w:eastAsia="en-GB"/>
        </w:rPr>
      </w:pPr>
      <w:r w:rsidRPr="00F63308">
        <w:rPr>
          <w:rFonts w:eastAsia="Times New Roman" w:cs="Times New Roman"/>
          <w:color w:val="auto"/>
          <w:lang w:eastAsia="en-GB"/>
        </w:rPr>
        <w:t>   of the Transport (Scotland) Act 2019 which covers pavement parking and</w:t>
      </w:r>
    </w:p>
    <w:p w14:paraId="6879EEE1" w14:textId="77777777" w:rsidR="00F63308" w:rsidRPr="00F63308" w:rsidRDefault="00F63308" w:rsidP="00A46CEF">
      <w:pPr>
        <w:spacing w:after="0" w:line="240" w:lineRule="auto"/>
        <w:ind w:left="720"/>
        <w:rPr>
          <w:rFonts w:eastAsia="Times New Roman" w:cs="Times New Roman"/>
          <w:color w:val="auto"/>
          <w:lang w:eastAsia="en-GB"/>
        </w:rPr>
      </w:pPr>
      <w:r w:rsidRPr="00F63308">
        <w:rPr>
          <w:rFonts w:eastAsia="Times New Roman" w:cs="Times New Roman"/>
          <w:color w:val="auto"/>
          <w:lang w:eastAsia="en-GB"/>
        </w:rPr>
        <w:t>   should give the Service additional powers to deal with this type of</w:t>
      </w:r>
    </w:p>
    <w:p w14:paraId="28CE27A6" w14:textId="77777777" w:rsidR="00F63308" w:rsidRPr="00F63308" w:rsidRDefault="00F63308" w:rsidP="00A46CEF">
      <w:pPr>
        <w:spacing w:after="0" w:line="240" w:lineRule="auto"/>
        <w:ind w:left="720"/>
        <w:rPr>
          <w:rFonts w:eastAsia="Times New Roman" w:cs="Times New Roman"/>
          <w:color w:val="auto"/>
          <w:lang w:eastAsia="en-GB"/>
        </w:rPr>
      </w:pPr>
      <w:r w:rsidRPr="00F63308">
        <w:rPr>
          <w:rFonts w:eastAsia="Times New Roman" w:cs="Times New Roman"/>
          <w:color w:val="auto"/>
          <w:lang w:eastAsia="en-GB"/>
        </w:rPr>
        <w:t>   issue.</w:t>
      </w:r>
    </w:p>
    <w:p w14:paraId="07D3D317" w14:textId="77777777" w:rsidR="00F63308" w:rsidRPr="00F63308" w:rsidRDefault="00F63308" w:rsidP="00A46CEF">
      <w:pPr>
        <w:spacing w:after="0" w:line="240" w:lineRule="auto"/>
        <w:ind w:left="720"/>
        <w:rPr>
          <w:rFonts w:eastAsia="Times New Roman" w:cs="Times New Roman"/>
          <w:color w:val="auto"/>
          <w:lang w:eastAsia="en-GB"/>
        </w:rPr>
      </w:pPr>
    </w:p>
    <w:p w14:paraId="6455CD47" w14:textId="77777777" w:rsidR="00F63308" w:rsidRPr="00F63308" w:rsidRDefault="00F63308" w:rsidP="00A46CEF">
      <w:pPr>
        <w:spacing w:after="0" w:line="240" w:lineRule="auto"/>
        <w:ind w:left="720"/>
        <w:rPr>
          <w:rFonts w:eastAsia="Times New Roman" w:cs="Times New Roman"/>
          <w:color w:val="auto"/>
          <w:lang w:eastAsia="en-GB"/>
        </w:rPr>
      </w:pPr>
      <w:r w:rsidRPr="00F63308">
        <w:rPr>
          <w:rFonts w:eastAsia="Times New Roman" w:cs="Times New Roman"/>
          <w:color w:val="auto"/>
          <w:lang w:eastAsia="en-GB"/>
        </w:rPr>
        <w:t>   I have taken note of the residents view on the double yellow lines,</w:t>
      </w:r>
    </w:p>
    <w:p w14:paraId="4AB11846" w14:textId="19E9A0A1" w:rsidR="00F63308" w:rsidRPr="00F63308" w:rsidRDefault="00F63308" w:rsidP="00A46CEF">
      <w:pPr>
        <w:spacing w:after="0" w:line="240" w:lineRule="auto"/>
        <w:ind w:left="720"/>
        <w:rPr>
          <w:rFonts w:eastAsia="Times New Roman" w:cs="Times New Roman"/>
          <w:color w:val="auto"/>
          <w:lang w:eastAsia="en-GB"/>
        </w:rPr>
      </w:pPr>
      <w:r w:rsidRPr="00F63308">
        <w:rPr>
          <w:rFonts w:eastAsia="Times New Roman" w:cs="Times New Roman"/>
          <w:color w:val="auto"/>
          <w:lang w:eastAsia="en-GB"/>
        </w:rPr>
        <w:lastRenderedPageBreak/>
        <w:t>   bollards and the preference for a two</w:t>
      </w:r>
      <w:r w:rsidR="00A46CEF" w:rsidRPr="00162AF8">
        <w:rPr>
          <w:rFonts w:eastAsia="Times New Roman" w:cs="Times New Roman"/>
          <w:color w:val="auto"/>
          <w:lang w:eastAsia="en-GB"/>
        </w:rPr>
        <w:t>-</w:t>
      </w:r>
      <w:r w:rsidRPr="00F63308">
        <w:rPr>
          <w:rFonts w:eastAsia="Times New Roman" w:cs="Times New Roman"/>
          <w:color w:val="auto"/>
          <w:lang w:eastAsia="en-GB"/>
        </w:rPr>
        <w:t>car parking bay to be created at</w:t>
      </w:r>
    </w:p>
    <w:p w14:paraId="06FD1C76" w14:textId="77777777" w:rsidR="00F63308" w:rsidRPr="00F63308" w:rsidRDefault="00F63308" w:rsidP="00A46CEF">
      <w:pPr>
        <w:spacing w:after="0" w:line="240" w:lineRule="auto"/>
        <w:ind w:left="720"/>
        <w:rPr>
          <w:rFonts w:eastAsia="Times New Roman" w:cs="Times New Roman"/>
          <w:color w:val="auto"/>
          <w:lang w:eastAsia="en-GB"/>
        </w:rPr>
      </w:pPr>
      <w:r w:rsidRPr="00F63308">
        <w:rPr>
          <w:rFonts w:eastAsia="Times New Roman" w:cs="Times New Roman"/>
          <w:color w:val="auto"/>
          <w:lang w:eastAsia="en-GB"/>
        </w:rPr>
        <w:t>   this location. In addition, the Service is mindful of the requirements</w:t>
      </w:r>
    </w:p>
    <w:p w14:paraId="373984FA" w14:textId="77777777" w:rsidR="00F63308" w:rsidRPr="00F63308" w:rsidRDefault="00F63308" w:rsidP="00A46CEF">
      <w:pPr>
        <w:spacing w:after="0" w:line="240" w:lineRule="auto"/>
        <w:ind w:left="720"/>
        <w:rPr>
          <w:rFonts w:eastAsia="Times New Roman" w:cs="Times New Roman"/>
          <w:color w:val="auto"/>
          <w:lang w:eastAsia="en-GB"/>
        </w:rPr>
      </w:pPr>
      <w:r w:rsidRPr="00F63308">
        <w:rPr>
          <w:rFonts w:eastAsia="Times New Roman" w:cs="Times New Roman"/>
          <w:color w:val="auto"/>
          <w:lang w:eastAsia="en-GB"/>
        </w:rPr>
        <w:t>   for daily deliveries to the store which would need to be accommodated as</w:t>
      </w:r>
    </w:p>
    <w:p w14:paraId="34AF47CF" w14:textId="77777777" w:rsidR="00F63308" w:rsidRPr="00F63308" w:rsidRDefault="00F63308" w:rsidP="00A46CEF">
      <w:pPr>
        <w:spacing w:after="0" w:line="240" w:lineRule="auto"/>
        <w:ind w:left="720"/>
        <w:rPr>
          <w:rFonts w:eastAsia="Times New Roman" w:cs="Times New Roman"/>
          <w:color w:val="auto"/>
          <w:lang w:eastAsia="en-GB"/>
        </w:rPr>
      </w:pPr>
      <w:r w:rsidRPr="00F63308">
        <w:rPr>
          <w:rFonts w:eastAsia="Times New Roman" w:cs="Times New Roman"/>
          <w:color w:val="auto"/>
          <w:lang w:eastAsia="en-GB"/>
        </w:rPr>
        <w:t>   part of any potential change.</w:t>
      </w:r>
    </w:p>
    <w:p w14:paraId="436293A3" w14:textId="77777777" w:rsidR="00F63308" w:rsidRPr="00F63308" w:rsidRDefault="00F63308" w:rsidP="00A46CEF">
      <w:pPr>
        <w:spacing w:after="0" w:line="240" w:lineRule="auto"/>
        <w:ind w:left="720"/>
        <w:rPr>
          <w:rFonts w:eastAsia="Times New Roman" w:cs="Times New Roman"/>
          <w:color w:val="auto"/>
          <w:lang w:eastAsia="en-GB"/>
        </w:rPr>
      </w:pPr>
    </w:p>
    <w:p w14:paraId="37C699F9" w14:textId="080D65EC" w:rsidR="00F63308" w:rsidRPr="00F63308" w:rsidRDefault="00F63308" w:rsidP="00A46CEF">
      <w:pPr>
        <w:spacing w:after="0" w:line="240" w:lineRule="auto"/>
        <w:ind w:left="720"/>
        <w:rPr>
          <w:rFonts w:eastAsia="Times New Roman" w:cs="Times New Roman"/>
          <w:color w:val="auto"/>
          <w:lang w:eastAsia="en-GB"/>
        </w:rPr>
      </w:pPr>
      <w:r w:rsidRPr="00F63308">
        <w:rPr>
          <w:rFonts w:eastAsia="Times New Roman" w:cs="Times New Roman"/>
          <w:color w:val="auto"/>
          <w:lang w:eastAsia="en-GB"/>
        </w:rPr>
        <w:t xml:space="preserve">   The officer </w:t>
      </w:r>
      <w:r w:rsidRPr="00162AF8">
        <w:rPr>
          <w:rFonts w:eastAsia="Times New Roman" w:cs="Times New Roman"/>
          <w:color w:val="auto"/>
          <w:lang w:eastAsia="en-GB"/>
        </w:rPr>
        <w:t xml:space="preserve">(sic) </w:t>
      </w:r>
      <w:proofErr w:type="gramStart"/>
      <w:r w:rsidRPr="00F63308">
        <w:rPr>
          <w:rFonts w:eastAsia="Times New Roman" w:cs="Times New Roman"/>
          <w:color w:val="auto"/>
          <w:lang w:eastAsia="en-GB"/>
        </w:rPr>
        <w:t>are</w:t>
      </w:r>
      <w:proofErr w:type="gramEnd"/>
      <w:r w:rsidRPr="00F63308">
        <w:rPr>
          <w:rFonts w:eastAsia="Times New Roman" w:cs="Times New Roman"/>
          <w:color w:val="auto"/>
          <w:lang w:eastAsia="en-GB"/>
        </w:rPr>
        <w:t xml:space="preserve"> aware that this is an ongoing issue and will explore the</w:t>
      </w:r>
    </w:p>
    <w:p w14:paraId="590DC36A" w14:textId="77777777" w:rsidR="00F63308" w:rsidRPr="00F63308" w:rsidRDefault="00F63308" w:rsidP="00A46CEF">
      <w:pPr>
        <w:spacing w:after="0" w:line="240" w:lineRule="auto"/>
        <w:ind w:left="720"/>
        <w:rPr>
          <w:rFonts w:eastAsia="Times New Roman" w:cs="Times New Roman"/>
          <w:color w:val="auto"/>
          <w:lang w:eastAsia="en-GB"/>
        </w:rPr>
      </w:pPr>
      <w:r w:rsidRPr="00F63308">
        <w:rPr>
          <w:rFonts w:eastAsia="Times New Roman" w:cs="Times New Roman"/>
          <w:color w:val="auto"/>
          <w:lang w:eastAsia="en-GB"/>
        </w:rPr>
        <w:t>   options open to the Service in the short term to try to elevate the</w:t>
      </w:r>
    </w:p>
    <w:p w14:paraId="000EB12C" w14:textId="77777777" w:rsidR="00F63308" w:rsidRPr="00F63308" w:rsidRDefault="00F63308" w:rsidP="00A46CEF">
      <w:pPr>
        <w:spacing w:after="0" w:line="240" w:lineRule="auto"/>
        <w:ind w:left="720"/>
        <w:rPr>
          <w:rFonts w:eastAsia="Times New Roman" w:cs="Times New Roman"/>
          <w:color w:val="auto"/>
          <w:lang w:eastAsia="en-GB"/>
        </w:rPr>
      </w:pPr>
      <w:r w:rsidRPr="00F63308">
        <w:rPr>
          <w:rFonts w:eastAsia="Times New Roman" w:cs="Times New Roman"/>
          <w:color w:val="auto"/>
          <w:lang w:eastAsia="en-GB"/>
        </w:rPr>
        <w:t>   problems at this location.</w:t>
      </w:r>
    </w:p>
    <w:p w14:paraId="4EAF9B88" w14:textId="77777777" w:rsidR="00F63308" w:rsidRPr="00F63308" w:rsidRDefault="00F63308" w:rsidP="00A46CEF">
      <w:pPr>
        <w:spacing w:after="0" w:line="240" w:lineRule="auto"/>
        <w:ind w:left="720"/>
        <w:rPr>
          <w:rFonts w:eastAsia="Times New Roman" w:cs="Times New Roman"/>
          <w:color w:val="auto"/>
          <w:lang w:eastAsia="en-GB"/>
        </w:rPr>
      </w:pPr>
    </w:p>
    <w:p w14:paraId="41EE933D" w14:textId="77777777" w:rsidR="00F63308" w:rsidRPr="00F63308" w:rsidRDefault="00F63308" w:rsidP="00A46CEF">
      <w:pPr>
        <w:spacing w:after="0" w:line="240" w:lineRule="auto"/>
        <w:ind w:left="720"/>
        <w:rPr>
          <w:rFonts w:eastAsia="Times New Roman" w:cs="Times New Roman"/>
          <w:color w:val="auto"/>
          <w:lang w:eastAsia="en-GB"/>
        </w:rPr>
      </w:pPr>
      <w:r w:rsidRPr="00F63308">
        <w:rPr>
          <w:rFonts w:eastAsia="Times New Roman" w:cs="Times New Roman"/>
          <w:color w:val="auto"/>
          <w:lang w:eastAsia="en-GB"/>
        </w:rPr>
        <w:t>   I trust this information is of assistance and will provide you an update</w:t>
      </w:r>
    </w:p>
    <w:p w14:paraId="789362AC" w14:textId="74D6A1A3" w:rsidR="00F63308" w:rsidRPr="00162AF8" w:rsidRDefault="00F63308" w:rsidP="00A46CEF">
      <w:pPr>
        <w:spacing w:after="0" w:line="240" w:lineRule="auto"/>
        <w:ind w:left="720"/>
        <w:rPr>
          <w:rFonts w:eastAsia="Times New Roman" w:cs="Times New Roman"/>
          <w:color w:val="auto"/>
          <w:lang w:eastAsia="en-GB"/>
        </w:rPr>
      </w:pPr>
      <w:r w:rsidRPr="00F63308">
        <w:rPr>
          <w:rFonts w:eastAsia="Times New Roman" w:cs="Times New Roman"/>
          <w:color w:val="auto"/>
          <w:lang w:eastAsia="en-GB"/>
        </w:rPr>
        <w:t>   in due course.</w:t>
      </w:r>
      <w:r w:rsidRPr="00162AF8">
        <w:rPr>
          <w:rFonts w:eastAsia="Times New Roman" w:cs="Times New Roman"/>
          <w:color w:val="auto"/>
          <w:lang w:eastAsia="en-GB"/>
        </w:rPr>
        <w:t>”</w:t>
      </w:r>
    </w:p>
    <w:p w14:paraId="6903F102" w14:textId="5741D13C" w:rsidR="00F63308" w:rsidRPr="00162AF8" w:rsidRDefault="00F63308" w:rsidP="00A46CEF">
      <w:pPr>
        <w:spacing w:after="0" w:line="240" w:lineRule="auto"/>
        <w:ind w:left="720"/>
        <w:rPr>
          <w:rFonts w:eastAsia="Times New Roman" w:cs="Times New Roman"/>
          <w:color w:val="002060"/>
          <w:lang w:eastAsia="en-GB"/>
        </w:rPr>
      </w:pPr>
    </w:p>
    <w:p w14:paraId="21B7E3DD" w14:textId="6E13B195" w:rsidR="00F63308" w:rsidRDefault="00F63308" w:rsidP="00A46CEF">
      <w:pPr>
        <w:spacing w:after="0" w:line="240" w:lineRule="auto"/>
        <w:rPr>
          <w:rFonts w:eastAsia="Times New Roman" w:cs="Times New Roman"/>
          <w:color w:val="002060"/>
          <w:lang w:eastAsia="en-GB"/>
        </w:rPr>
      </w:pPr>
      <w:r w:rsidRPr="00162AF8">
        <w:rPr>
          <w:rFonts w:eastAsia="Times New Roman" w:cs="Times New Roman"/>
          <w:color w:val="002060"/>
          <w:lang w:eastAsia="en-GB"/>
        </w:rPr>
        <w:t>And most recently (2 February 2021)</w:t>
      </w:r>
      <w:r w:rsidR="00FA4DD6">
        <w:rPr>
          <w:rFonts w:eastAsia="Times New Roman" w:cs="Times New Roman"/>
          <w:color w:val="002060"/>
          <w:lang w:eastAsia="en-GB"/>
        </w:rPr>
        <w:t>:</w:t>
      </w:r>
    </w:p>
    <w:p w14:paraId="04909546" w14:textId="77777777" w:rsidR="00FA4DD6" w:rsidRPr="00162AF8" w:rsidRDefault="00FA4DD6" w:rsidP="00A46CEF">
      <w:pPr>
        <w:spacing w:after="0" w:line="240" w:lineRule="auto"/>
        <w:rPr>
          <w:rFonts w:eastAsia="Times New Roman" w:cs="Times New Roman"/>
          <w:color w:val="auto"/>
          <w:lang w:eastAsia="en-GB"/>
        </w:rPr>
      </w:pPr>
    </w:p>
    <w:p w14:paraId="546C374B" w14:textId="5E7A8D6E" w:rsidR="00F63308" w:rsidRPr="00F63308" w:rsidRDefault="00A46CEF" w:rsidP="00A46CEF">
      <w:pPr>
        <w:spacing w:after="0" w:line="240" w:lineRule="auto"/>
        <w:ind w:left="720"/>
        <w:rPr>
          <w:rFonts w:eastAsia="Times New Roman" w:cs="Times New Roman"/>
          <w:color w:val="auto"/>
          <w:lang w:eastAsia="en-GB"/>
        </w:rPr>
      </w:pPr>
      <w:r w:rsidRPr="00162AF8">
        <w:rPr>
          <w:rFonts w:eastAsia="Times New Roman" w:cs="Times New Roman"/>
          <w:color w:val="auto"/>
          <w:lang w:eastAsia="en-GB"/>
        </w:rPr>
        <w:t xml:space="preserve">   “</w:t>
      </w:r>
      <w:r w:rsidR="00F63308" w:rsidRPr="00F63308">
        <w:rPr>
          <w:rFonts w:eastAsia="Times New Roman" w:cs="Times New Roman"/>
          <w:color w:val="auto"/>
          <w:lang w:eastAsia="en-GB"/>
        </w:rPr>
        <w:t>I note the further enquiry regarding the Enforcement of the current</w:t>
      </w:r>
    </w:p>
    <w:p w14:paraId="56921827" w14:textId="77777777" w:rsidR="00F63308" w:rsidRPr="00F63308" w:rsidRDefault="00F63308" w:rsidP="00A46CEF">
      <w:pPr>
        <w:spacing w:after="0" w:line="240" w:lineRule="auto"/>
        <w:ind w:left="720"/>
        <w:rPr>
          <w:rFonts w:eastAsia="Times New Roman" w:cs="Times New Roman"/>
          <w:color w:val="auto"/>
          <w:lang w:eastAsia="en-GB"/>
        </w:rPr>
      </w:pPr>
      <w:r w:rsidRPr="00F63308">
        <w:rPr>
          <w:rFonts w:eastAsia="Times New Roman" w:cs="Times New Roman"/>
          <w:color w:val="auto"/>
          <w:lang w:eastAsia="en-GB"/>
        </w:rPr>
        <w:t>   restriction and will discuss with colleagues in the Community Safety</w:t>
      </w:r>
    </w:p>
    <w:p w14:paraId="3DB57D30" w14:textId="3688A558" w:rsidR="00F63308" w:rsidRDefault="00F63308" w:rsidP="00A46CEF">
      <w:pPr>
        <w:spacing w:after="0" w:line="240" w:lineRule="auto"/>
        <w:ind w:left="720"/>
        <w:rPr>
          <w:rFonts w:eastAsia="Times New Roman" w:cs="Times New Roman"/>
          <w:color w:val="auto"/>
          <w:lang w:eastAsia="en-GB"/>
        </w:rPr>
      </w:pPr>
      <w:r w:rsidRPr="00F63308">
        <w:rPr>
          <w:rFonts w:eastAsia="Times New Roman" w:cs="Times New Roman"/>
          <w:color w:val="auto"/>
          <w:lang w:eastAsia="en-GB"/>
        </w:rPr>
        <w:t>   Team and respond in due course.</w:t>
      </w:r>
      <w:r w:rsidR="00A46CEF" w:rsidRPr="00162AF8">
        <w:rPr>
          <w:rFonts w:eastAsia="Times New Roman" w:cs="Times New Roman"/>
          <w:color w:val="auto"/>
          <w:lang w:eastAsia="en-GB"/>
        </w:rPr>
        <w:t>”</w:t>
      </w:r>
    </w:p>
    <w:p w14:paraId="333BFE68" w14:textId="77777777" w:rsidR="00E811D7" w:rsidRPr="00162AF8" w:rsidRDefault="00E811D7" w:rsidP="00A46CEF">
      <w:pPr>
        <w:spacing w:after="0" w:line="240" w:lineRule="auto"/>
        <w:ind w:left="720"/>
        <w:rPr>
          <w:rFonts w:eastAsia="Times New Roman" w:cs="Times New Roman"/>
          <w:color w:val="auto"/>
          <w:lang w:eastAsia="en-GB"/>
        </w:rPr>
      </w:pPr>
    </w:p>
    <w:p w14:paraId="1CA8E860" w14:textId="16E77428" w:rsidR="00162AF8" w:rsidRPr="00162AF8" w:rsidRDefault="00162AF8" w:rsidP="00A46CEF">
      <w:pPr>
        <w:spacing w:after="0" w:line="240" w:lineRule="auto"/>
        <w:ind w:left="720"/>
        <w:rPr>
          <w:rFonts w:eastAsia="Times New Roman" w:cs="Times New Roman"/>
          <w:color w:val="auto"/>
          <w:lang w:eastAsia="en-GB"/>
        </w:rPr>
      </w:pPr>
    </w:p>
    <w:p w14:paraId="485FEEBC" w14:textId="36699C72" w:rsidR="00162AF8" w:rsidRPr="00CF31EE" w:rsidRDefault="00CF31EE" w:rsidP="00162AF8">
      <w:pPr>
        <w:spacing w:after="0" w:line="240" w:lineRule="auto"/>
        <w:rPr>
          <w:rFonts w:eastAsia="Times New Roman" w:cs="Times New Roman"/>
          <w:color w:val="002060"/>
          <w:lang w:eastAsia="en-GB"/>
        </w:rPr>
      </w:pPr>
      <w:r>
        <w:rPr>
          <w:rFonts w:eastAsia="Times New Roman" w:cs="Times New Roman"/>
          <w:color w:val="002060"/>
          <w:lang w:eastAsia="en-GB"/>
        </w:rPr>
        <w:t>We</w:t>
      </w:r>
      <w:r w:rsidR="00162AF8" w:rsidRPr="00CF31EE">
        <w:rPr>
          <w:rFonts w:eastAsia="Times New Roman" w:cs="Times New Roman"/>
          <w:color w:val="002060"/>
          <w:lang w:eastAsia="en-GB"/>
        </w:rPr>
        <w:t xml:space="preserve"> will continue to pursue these matters on behalf of </w:t>
      </w:r>
      <w:r w:rsidR="00E7014C" w:rsidRPr="00CF31EE">
        <w:rPr>
          <w:rFonts w:eastAsia="Times New Roman" w:cs="Times New Roman"/>
          <w:color w:val="002060"/>
          <w:lang w:eastAsia="en-GB"/>
        </w:rPr>
        <w:t>o</w:t>
      </w:r>
      <w:r w:rsidR="00162AF8" w:rsidRPr="00CF31EE">
        <w:rPr>
          <w:rFonts w:eastAsia="Times New Roman" w:cs="Times New Roman"/>
          <w:color w:val="002060"/>
          <w:lang w:eastAsia="en-GB"/>
        </w:rPr>
        <w:t xml:space="preserve">ur members </w:t>
      </w:r>
      <w:r>
        <w:rPr>
          <w:rFonts w:eastAsia="Times New Roman" w:cs="Times New Roman"/>
          <w:color w:val="002060"/>
          <w:lang w:eastAsia="en-GB"/>
        </w:rPr>
        <w:t xml:space="preserve">and the community at large </w:t>
      </w:r>
      <w:r w:rsidR="00162AF8" w:rsidRPr="00CF31EE">
        <w:rPr>
          <w:rFonts w:eastAsia="Times New Roman" w:cs="Times New Roman"/>
          <w:color w:val="002060"/>
          <w:lang w:eastAsia="en-GB"/>
        </w:rPr>
        <w:t>and update the CC accordingly.</w:t>
      </w:r>
    </w:p>
    <w:p w14:paraId="7CB40B92" w14:textId="222CDF92" w:rsidR="00CF31EE" w:rsidRPr="00CF31EE" w:rsidRDefault="00CF31EE" w:rsidP="00162AF8">
      <w:pPr>
        <w:spacing w:after="0" w:line="240" w:lineRule="auto"/>
        <w:rPr>
          <w:rFonts w:eastAsia="Times New Roman" w:cs="Times New Roman"/>
          <w:color w:val="002060"/>
          <w:lang w:eastAsia="en-GB"/>
        </w:rPr>
      </w:pPr>
    </w:p>
    <w:p w14:paraId="2E899D83" w14:textId="706C6A47" w:rsidR="00CF31EE" w:rsidRPr="00CF31EE" w:rsidRDefault="00CF31EE" w:rsidP="00162AF8">
      <w:pPr>
        <w:spacing w:after="0" w:line="240" w:lineRule="auto"/>
        <w:rPr>
          <w:rFonts w:eastAsia="Times New Roman" w:cs="Times New Roman"/>
          <w:color w:val="002060"/>
          <w:lang w:eastAsia="en-GB"/>
        </w:rPr>
      </w:pPr>
    </w:p>
    <w:p w14:paraId="0A360EC5" w14:textId="548A8D2D" w:rsidR="00CF31EE" w:rsidRPr="00CF31EE" w:rsidRDefault="00CF31EE" w:rsidP="00162AF8">
      <w:pPr>
        <w:spacing w:after="0" w:line="240" w:lineRule="auto"/>
        <w:rPr>
          <w:rFonts w:eastAsia="Times New Roman" w:cs="Times New Roman"/>
          <w:color w:val="002060"/>
          <w:lang w:eastAsia="en-GB"/>
        </w:rPr>
      </w:pPr>
      <w:r w:rsidRPr="00CF31EE">
        <w:rPr>
          <w:rFonts w:eastAsia="Times New Roman" w:cs="Times New Roman"/>
          <w:color w:val="002060"/>
          <w:lang w:eastAsia="en-GB"/>
        </w:rPr>
        <w:t>Alan S Harris</w:t>
      </w:r>
    </w:p>
    <w:p w14:paraId="6256E2F1" w14:textId="46FA277C" w:rsidR="00CF31EE" w:rsidRPr="00CF31EE" w:rsidRDefault="00CF31EE" w:rsidP="00162AF8">
      <w:pPr>
        <w:spacing w:after="0" w:line="240" w:lineRule="auto"/>
        <w:rPr>
          <w:rFonts w:eastAsia="Times New Roman" w:cs="Times New Roman"/>
          <w:color w:val="002060"/>
          <w:lang w:eastAsia="en-GB"/>
        </w:rPr>
      </w:pPr>
      <w:r w:rsidRPr="00CF31EE">
        <w:rPr>
          <w:rFonts w:eastAsia="Times New Roman" w:cs="Times New Roman"/>
          <w:color w:val="002060"/>
          <w:lang w:eastAsia="en-GB"/>
        </w:rPr>
        <w:t xml:space="preserve">Secretary </w:t>
      </w:r>
    </w:p>
    <w:p w14:paraId="05C98D9A" w14:textId="16622487" w:rsidR="00CF31EE" w:rsidRPr="00CF31EE" w:rsidRDefault="00CF31EE" w:rsidP="00162AF8">
      <w:pPr>
        <w:spacing w:after="0" w:line="240" w:lineRule="auto"/>
        <w:rPr>
          <w:rFonts w:eastAsia="Times New Roman" w:cs="Times New Roman"/>
          <w:color w:val="002060"/>
          <w:lang w:eastAsia="en-GB"/>
        </w:rPr>
      </w:pPr>
      <w:r w:rsidRPr="00CF31EE">
        <w:rPr>
          <w:rFonts w:eastAsia="Times New Roman" w:cs="Times New Roman"/>
          <w:color w:val="002060"/>
          <w:lang w:eastAsia="en-GB"/>
        </w:rPr>
        <w:t>Milton of Campsie Greenbelt Preservation</w:t>
      </w:r>
    </w:p>
    <w:p w14:paraId="6AD21064" w14:textId="5A8E6B30" w:rsidR="00CF31EE" w:rsidRDefault="00F03DE5" w:rsidP="00162AF8">
      <w:pPr>
        <w:spacing w:after="0" w:line="240" w:lineRule="auto"/>
        <w:rPr>
          <w:rStyle w:val="Hyperlink"/>
          <w:rFonts w:cs="Segoe UI"/>
          <w:color w:val="002060"/>
          <w:shd w:val="clear" w:color="auto" w:fill="FFFFFF"/>
        </w:rPr>
      </w:pPr>
      <w:hyperlink r:id="rId7" w:history="1">
        <w:r w:rsidR="00CF31EE" w:rsidRPr="00CF31EE">
          <w:rPr>
            <w:rStyle w:val="Hyperlink"/>
            <w:rFonts w:cs="Segoe UI"/>
            <w:color w:val="002060"/>
            <w:shd w:val="clear" w:color="auto" w:fill="FFFFFF"/>
          </w:rPr>
          <w:t>secretary@mocgreenbelt.org</w:t>
        </w:r>
      </w:hyperlink>
    </w:p>
    <w:p w14:paraId="24B2ED80" w14:textId="77777777" w:rsidR="00E811D7" w:rsidRDefault="00E811D7" w:rsidP="00162AF8">
      <w:pPr>
        <w:spacing w:after="0" w:line="240" w:lineRule="auto"/>
      </w:pPr>
    </w:p>
    <w:p w14:paraId="00D6EAB5" w14:textId="690CCC86" w:rsidR="00CF31EE" w:rsidRPr="00F63308" w:rsidRDefault="00CF31EE" w:rsidP="00162AF8">
      <w:pPr>
        <w:spacing w:after="0" w:line="240" w:lineRule="auto"/>
        <w:rPr>
          <w:rFonts w:eastAsia="Times New Roman" w:cs="Times New Roman"/>
          <w:color w:val="auto"/>
          <w:lang w:eastAsia="en-GB"/>
        </w:rPr>
      </w:pPr>
      <w:r>
        <w:t>14 February 2021</w:t>
      </w:r>
    </w:p>
    <w:p w14:paraId="628ABE77" w14:textId="77777777" w:rsidR="00F63308" w:rsidRPr="00F63308" w:rsidRDefault="00F63308" w:rsidP="00A46CEF">
      <w:pPr>
        <w:spacing w:after="0" w:line="240" w:lineRule="auto"/>
        <w:rPr>
          <w:rFonts w:eastAsia="Times New Roman" w:cs="Times New Roman"/>
          <w:color w:val="002060"/>
          <w:lang w:eastAsia="en-GB"/>
        </w:rPr>
      </w:pPr>
    </w:p>
    <w:p w14:paraId="5E21E301" w14:textId="01B868A2" w:rsidR="00F63308" w:rsidRPr="00162AF8" w:rsidRDefault="00162AF8" w:rsidP="00A46CEF">
      <w:pPr>
        <w:spacing w:line="240" w:lineRule="auto"/>
        <w:rPr>
          <w:color w:val="002060"/>
        </w:rPr>
      </w:pPr>
      <w:r w:rsidRPr="00162AF8">
        <w:rPr>
          <w:noProof/>
          <w:color w:val="002060"/>
        </w:rPr>
        <w:lastRenderedPageBreak/>
        <w:drawing>
          <wp:inline distT="0" distB="0" distL="0" distR="0" wp14:anchorId="21302738" wp14:editId="79BAE525">
            <wp:extent cx="5731510" cy="763905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5731510" cy="7639050"/>
                    </a:xfrm>
                    <a:prstGeom prst="rect">
                      <a:avLst/>
                    </a:prstGeom>
                  </pic:spPr>
                </pic:pic>
              </a:graphicData>
            </a:graphic>
          </wp:inline>
        </w:drawing>
      </w:r>
    </w:p>
    <w:sectPr w:rsidR="00F63308" w:rsidRPr="00162AF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FFC9F" w14:textId="77777777" w:rsidR="00F03DE5" w:rsidRDefault="00F03DE5" w:rsidP="00A46CEF">
      <w:pPr>
        <w:spacing w:after="0" w:line="240" w:lineRule="auto"/>
      </w:pPr>
      <w:r>
        <w:separator/>
      </w:r>
    </w:p>
  </w:endnote>
  <w:endnote w:type="continuationSeparator" w:id="0">
    <w:p w14:paraId="39F03846" w14:textId="77777777" w:rsidR="00F03DE5" w:rsidRDefault="00F03DE5" w:rsidP="00A46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2215287"/>
      <w:docPartObj>
        <w:docPartGallery w:val="Page Numbers (Bottom of Page)"/>
        <w:docPartUnique/>
      </w:docPartObj>
    </w:sdtPr>
    <w:sdtEndPr/>
    <w:sdtContent>
      <w:sdt>
        <w:sdtPr>
          <w:id w:val="-1769616900"/>
          <w:docPartObj>
            <w:docPartGallery w:val="Page Numbers (Top of Page)"/>
            <w:docPartUnique/>
          </w:docPartObj>
        </w:sdtPr>
        <w:sdtEndPr/>
        <w:sdtContent>
          <w:p w14:paraId="2D2E7498" w14:textId="11236C36" w:rsidR="00A46CEF" w:rsidRDefault="00A46CEF">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39A93C7" w14:textId="77777777" w:rsidR="00A46CEF" w:rsidRDefault="00A46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7CD83" w14:textId="77777777" w:rsidR="00F03DE5" w:rsidRDefault="00F03DE5" w:rsidP="00A46CEF">
      <w:pPr>
        <w:spacing w:after="0" w:line="240" w:lineRule="auto"/>
      </w:pPr>
      <w:r>
        <w:separator/>
      </w:r>
    </w:p>
  </w:footnote>
  <w:footnote w:type="continuationSeparator" w:id="0">
    <w:p w14:paraId="768D14DD" w14:textId="77777777" w:rsidR="00F03DE5" w:rsidRDefault="00F03DE5" w:rsidP="00A46C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1C28B0"/>
    <w:multiLevelType w:val="hybridMultilevel"/>
    <w:tmpl w:val="670CA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AAF"/>
    <w:rsid w:val="00162AF8"/>
    <w:rsid w:val="00367640"/>
    <w:rsid w:val="003B1B4F"/>
    <w:rsid w:val="006C32FD"/>
    <w:rsid w:val="00880AAF"/>
    <w:rsid w:val="008B665E"/>
    <w:rsid w:val="00A46CEF"/>
    <w:rsid w:val="00CF31EE"/>
    <w:rsid w:val="00E7014C"/>
    <w:rsid w:val="00E811D7"/>
    <w:rsid w:val="00F03DE5"/>
    <w:rsid w:val="00F63308"/>
    <w:rsid w:val="00FA4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478F0"/>
  <w15:chartTrackingRefBased/>
  <w15:docId w15:val="{AB0A9F21-3942-49D8-B8A7-2ADE41D0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heme="minorBidi"/>
        <w:color w:val="0000FF"/>
        <w:sz w:val="24"/>
        <w:szCs w:val="24"/>
        <w:lang w:val="en-GB"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63308"/>
    <w:pPr>
      <w:spacing w:before="100" w:beforeAutospacing="1" w:after="100" w:afterAutospacing="1" w:line="240" w:lineRule="auto"/>
      <w:jc w:val="left"/>
      <w:outlineLvl w:val="0"/>
    </w:pPr>
    <w:rPr>
      <w:rFonts w:ascii="Times New Roman" w:eastAsia="Times New Roman" w:hAnsi="Times New Roman" w:cs="Times New Roman"/>
      <w:b/>
      <w:bCs/>
      <w:color w:val="auto"/>
      <w:kern w:val="36"/>
      <w:sz w:val="48"/>
      <w:szCs w:val="48"/>
      <w:lang w:eastAsia="en-GB"/>
    </w:rPr>
  </w:style>
  <w:style w:type="paragraph" w:styleId="Heading2">
    <w:name w:val="heading 2"/>
    <w:basedOn w:val="Normal"/>
    <w:link w:val="Heading2Char"/>
    <w:uiPriority w:val="9"/>
    <w:qFormat/>
    <w:rsid w:val="00F63308"/>
    <w:pPr>
      <w:spacing w:before="100" w:beforeAutospacing="1" w:after="100" w:afterAutospacing="1" w:line="240" w:lineRule="auto"/>
      <w:jc w:val="left"/>
      <w:outlineLvl w:val="1"/>
    </w:pPr>
    <w:rPr>
      <w:rFonts w:ascii="Times New Roman" w:eastAsia="Times New Roman" w:hAnsi="Times New Roman" w:cs="Times New Roman"/>
      <w:b/>
      <w:bCs/>
      <w:color w:val="auto"/>
      <w:sz w:val="36"/>
      <w:szCs w:val="36"/>
      <w:lang w:eastAsia="en-GB"/>
    </w:rPr>
  </w:style>
  <w:style w:type="paragraph" w:styleId="Heading4">
    <w:name w:val="heading 4"/>
    <w:basedOn w:val="Normal"/>
    <w:link w:val="Heading4Char"/>
    <w:uiPriority w:val="9"/>
    <w:qFormat/>
    <w:rsid w:val="00F63308"/>
    <w:pPr>
      <w:spacing w:before="100" w:beforeAutospacing="1" w:after="100" w:afterAutospacing="1" w:line="240" w:lineRule="auto"/>
      <w:jc w:val="left"/>
      <w:outlineLvl w:val="3"/>
    </w:pPr>
    <w:rPr>
      <w:rFonts w:ascii="Times New Roman" w:eastAsia="Times New Roman" w:hAnsi="Times New Roman" w:cs="Times New Roman"/>
      <w:b/>
      <w:bCs/>
      <w:color w:val="auto"/>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308"/>
    <w:rPr>
      <w:rFonts w:ascii="Times New Roman" w:eastAsia="Times New Roman" w:hAnsi="Times New Roman" w:cs="Times New Roman"/>
      <w:b/>
      <w:bCs/>
      <w:color w:val="auto"/>
      <w:kern w:val="36"/>
      <w:sz w:val="48"/>
      <w:szCs w:val="48"/>
      <w:lang w:eastAsia="en-GB"/>
    </w:rPr>
  </w:style>
  <w:style w:type="character" w:customStyle="1" w:styleId="Heading2Char">
    <w:name w:val="Heading 2 Char"/>
    <w:basedOn w:val="DefaultParagraphFont"/>
    <w:link w:val="Heading2"/>
    <w:uiPriority w:val="9"/>
    <w:rsid w:val="00F63308"/>
    <w:rPr>
      <w:rFonts w:ascii="Times New Roman" w:eastAsia="Times New Roman" w:hAnsi="Times New Roman" w:cs="Times New Roman"/>
      <w:b/>
      <w:bCs/>
      <w:color w:val="auto"/>
      <w:sz w:val="36"/>
      <w:szCs w:val="36"/>
      <w:lang w:eastAsia="en-GB"/>
    </w:rPr>
  </w:style>
  <w:style w:type="character" w:customStyle="1" w:styleId="Heading4Char">
    <w:name w:val="Heading 4 Char"/>
    <w:basedOn w:val="DefaultParagraphFont"/>
    <w:link w:val="Heading4"/>
    <w:uiPriority w:val="9"/>
    <w:rsid w:val="00F63308"/>
    <w:rPr>
      <w:rFonts w:ascii="Times New Roman" w:eastAsia="Times New Roman" w:hAnsi="Times New Roman" w:cs="Times New Roman"/>
      <w:b/>
      <w:bCs/>
      <w:color w:val="auto"/>
      <w:lang w:eastAsia="en-GB"/>
    </w:rPr>
  </w:style>
  <w:style w:type="character" w:customStyle="1" w:styleId="legpartno">
    <w:name w:val="legpartno"/>
    <w:basedOn w:val="DefaultParagraphFont"/>
    <w:rsid w:val="00F63308"/>
  </w:style>
  <w:style w:type="character" w:customStyle="1" w:styleId="legparttitle">
    <w:name w:val="legparttitle"/>
    <w:basedOn w:val="DefaultParagraphFont"/>
    <w:rsid w:val="00F63308"/>
  </w:style>
  <w:style w:type="character" w:customStyle="1" w:styleId="legds">
    <w:name w:val="legds"/>
    <w:basedOn w:val="DefaultParagraphFont"/>
    <w:rsid w:val="00F63308"/>
  </w:style>
  <w:style w:type="character" w:styleId="Strong">
    <w:name w:val="Strong"/>
    <w:basedOn w:val="DefaultParagraphFont"/>
    <w:uiPriority w:val="22"/>
    <w:qFormat/>
    <w:rsid w:val="00F63308"/>
    <w:rPr>
      <w:b/>
      <w:bCs/>
    </w:rPr>
  </w:style>
  <w:style w:type="paragraph" w:styleId="ListParagraph">
    <w:name w:val="List Paragraph"/>
    <w:basedOn w:val="Normal"/>
    <w:uiPriority w:val="34"/>
    <w:qFormat/>
    <w:rsid w:val="003B1B4F"/>
    <w:pPr>
      <w:ind w:left="720"/>
      <w:contextualSpacing/>
    </w:pPr>
  </w:style>
  <w:style w:type="paragraph" w:styleId="Header">
    <w:name w:val="header"/>
    <w:basedOn w:val="Normal"/>
    <w:link w:val="HeaderChar"/>
    <w:uiPriority w:val="99"/>
    <w:unhideWhenUsed/>
    <w:rsid w:val="00A46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CEF"/>
  </w:style>
  <w:style w:type="paragraph" w:styleId="Footer">
    <w:name w:val="footer"/>
    <w:basedOn w:val="Normal"/>
    <w:link w:val="FooterChar"/>
    <w:uiPriority w:val="99"/>
    <w:unhideWhenUsed/>
    <w:rsid w:val="00A46C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CEF"/>
  </w:style>
  <w:style w:type="character" w:styleId="Hyperlink">
    <w:name w:val="Hyperlink"/>
    <w:basedOn w:val="DefaultParagraphFont"/>
    <w:uiPriority w:val="99"/>
    <w:semiHidden/>
    <w:unhideWhenUsed/>
    <w:rsid w:val="00CF31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5314">
      <w:bodyDiv w:val="1"/>
      <w:marLeft w:val="0"/>
      <w:marRight w:val="0"/>
      <w:marTop w:val="0"/>
      <w:marBottom w:val="0"/>
      <w:divBdr>
        <w:top w:val="none" w:sz="0" w:space="0" w:color="auto"/>
        <w:left w:val="none" w:sz="0" w:space="0" w:color="auto"/>
        <w:bottom w:val="none" w:sz="0" w:space="0" w:color="auto"/>
        <w:right w:val="none" w:sz="0" w:space="0" w:color="auto"/>
      </w:divBdr>
      <w:divsChild>
        <w:div w:id="482310687">
          <w:marLeft w:val="0"/>
          <w:marRight w:val="0"/>
          <w:marTop w:val="0"/>
          <w:marBottom w:val="0"/>
          <w:divBdr>
            <w:top w:val="none" w:sz="0" w:space="0" w:color="auto"/>
            <w:left w:val="none" w:sz="0" w:space="0" w:color="auto"/>
            <w:bottom w:val="none" w:sz="0" w:space="0" w:color="auto"/>
            <w:right w:val="none" w:sz="0" w:space="0" w:color="auto"/>
          </w:divBdr>
        </w:div>
        <w:div w:id="669913373">
          <w:marLeft w:val="0"/>
          <w:marRight w:val="0"/>
          <w:marTop w:val="0"/>
          <w:marBottom w:val="0"/>
          <w:divBdr>
            <w:top w:val="none" w:sz="0" w:space="0" w:color="auto"/>
            <w:left w:val="none" w:sz="0" w:space="0" w:color="auto"/>
            <w:bottom w:val="none" w:sz="0" w:space="0" w:color="auto"/>
            <w:right w:val="none" w:sz="0" w:space="0" w:color="auto"/>
          </w:divBdr>
        </w:div>
        <w:div w:id="298003447">
          <w:marLeft w:val="0"/>
          <w:marRight w:val="0"/>
          <w:marTop w:val="0"/>
          <w:marBottom w:val="0"/>
          <w:divBdr>
            <w:top w:val="none" w:sz="0" w:space="0" w:color="auto"/>
            <w:left w:val="none" w:sz="0" w:space="0" w:color="auto"/>
            <w:bottom w:val="none" w:sz="0" w:space="0" w:color="auto"/>
            <w:right w:val="none" w:sz="0" w:space="0" w:color="auto"/>
          </w:divBdr>
        </w:div>
        <w:div w:id="683941717">
          <w:marLeft w:val="0"/>
          <w:marRight w:val="0"/>
          <w:marTop w:val="0"/>
          <w:marBottom w:val="0"/>
          <w:divBdr>
            <w:top w:val="none" w:sz="0" w:space="0" w:color="auto"/>
            <w:left w:val="none" w:sz="0" w:space="0" w:color="auto"/>
            <w:bottom w:val="none" w:sz="0" w:space="0" w:color="auto"/>
            <w:right w:val="none" w:sz="0" w:space="0" w:color="auto"/>
          </w:divBdr>
        </w:div>
      </w:divsChild>
    </w:div>
    <w:div w:id="183330362">
      <w:bodyDiv w:val="1"/>
      <w:marLeft w:val="0"/>
      <w:marRight w:val="0"/>
      <w:marTop w:val="0"/>
      <w:marBottom w:val="0"/>
      <w:divBdr>
        <w:top w:val="none" w:sz="0" w:space="0" w:color="auto"/>
        <w:left w:val="none" w:sz="0" w:space="0" w:color="auto"/>
        <w:bottom w:val="none" w:sz="0" w:space="0" w:color="auto"/>
        <w:right w:val="none" w:sz="0" w:space="0" w:color="auto"/>
      </w:divBdr>
    </w:div>
    <w:div w:id="1597784615">
      <w:bodyDiv w:val="1"/>
      <w:marLeft w:val="0"/>
      <w:marRight w:val="0"/>
      <w:marTop w:val="0"/>
      <w:marBottom w:val="0"/>
      <w:divBdr>
        <w:top w:val="none" w:sz="0" w:space="0" w:color="auto"/>
        <w:left w:val="none" w:sz="0" w:space="0" w:color="auto"/>
        <w:bottom w:val="none" w:sz="0" w:space="0" w:color="auto"/>
        <w:right w:val="none" w:sz="0" w:space="0" w:color="auto"/>
      </w:divBdr>
      <w:divsChild>
        <w:div w:id="365372925">
          <w:marLeft w:val="0"/>
          <w:marRight w:val="0"/>
          <w:marTop w:val="0"/>
          <w:marBottom w:val="0"/>
          <w:divBdr>
            <w:top w:val="none" w:sz="0" w:space="0" w:color="auto"/>
            <w:left w:val="none" w:sz="0" w:space="0" w:color="auto"/>
            <w:bottom w:val="none" w:sz="0" w:space="0" w:color="auto"/>
            <w:right w:val="none" w:sz="0" w:space="0" w:color="auto"/>
          </w:divBdr>
        </w:div>
        <w:div w:id="1823154342">
          <w:marLeft w:val="0"/>
          <w:marRight w:val="0"/>
          <w:marTop w:val="0"/>
          <w:marBottom w:val="0"/>
          <w:divBdr>
            <w:top w:val="none" w:sz="0" w:space="0" w:color="auto"/>
            <w:left w:val="none" w:sz="0" w:space="0" w:color="auto"/>
            <w:bottom w:val="none" w:sz="0" w:space="0" w:color="auto"/>
            <w:right w:val="none" w:sz="0" w:space="0" w:color="auto"/>
          </w:divBdr>
        </w:div>
        <w:div w:id="1473019809">
          <w:marLeft w:val="0"/>
          <w:marRight w:val="0"/>
          <w:marTop w:val="0"/>
          <w:marBottom w:val="0"/>
          <w:divBdr>
            <w:top w:val="none" w:sz="0" w:space="0" w:color="auto"/>
            <w:left w:val="none" w:sz="0" w:space="0" w:color="auto"/>
            <w:bottom w:val="none" w:sz="0" w:space="0" w:color="auto"/>
            <w:right w:val="none" w:sz="0" w:space="0" w:color="auto"/>
          </w:divBdr>
          <w:divsChild>
            <w:div w:id="468396505">
              <w:marLeft w:val="0"/>
              <w:marRight w:val="0"/>
              <w:marTop w:val="0"/>
              <w:marBottom w:val="0"/>
              <w:divBdr>
                <w:top w:val="none" w:sz="0" w:space="0" w:color="auto"/>
                <w:left w:val="none" w:sz="0" w:space="0" w:color="auto"/>
                <w:bottom w:val="none" w:sz="0" w:space="0" w:color="auto"/>
                <w:right w:val="none" w:sz="0" w:space="0" w:color="auto"/>
              </w:divBdr>
            </w:div>
            <w:div w:id="1869290644">
              <w:marLeft w:val="0"/>
              <w:marRight w:val="0"/>
              <w:marTop w:val="0"/>
              <w:marBottom w:val="0"/>
              <w:divBdr>
                <w:top w:val="none" w:sz="0" w:space="0" w:color="auto"/>
                <w:left w:val="none" w:sz="0" w:space="0" w:color="auto"/>
                <w:bottom w:val="none" w:sz="0" w:space="0" w:color="auto"/>
                <w:right w:val="none" w:sz="0" w:space="0" w:color="auto"/>
              </w:divBdr>
            </w:div>
            <w:div w:id="1807239286">
              <w:marLeft w:val="0"/>
              <w:marRight w:val="0"/>
              <w:marTop w:val="0"/>
              <w:marBottom w:val="0"/>
              <w:divBdr>
                <w:top w:val="none" w:sz="0" w:space="0" w:color="auto"/>
                <w:left w:val="none" w:sz="0" w:space="0" w:color="auto"/>
                <w:bottom w:val="none" w:sz="0" w:space="0" w:color="auto"/>
                <w:right w:val="none" w:sz="0" w:space="0" w:color="auto"/>
              </w:divBdr>
            </w:div>
            <w:div w:id="1767068567">
              <w:marLeft w:val="0"/>
              <w:marRight w:val="0"/>
              <w:marTop w:val="0"/>
              <w:marBottom w:val="0"/>
              <w:divBdr>
                <w:top w:val="none" w:sz="0" w:space="0" w:color="auto"/>
                <w:left w:val="none" w:sz="0" w:space="0" w:color="auto"/>
                <w:bottom w:val="none" w:sz="0" w:space="0" w:color="auto"/>
                <w:right w:val="none" w:sz="0" w:space="0" w:color="auto"/>
              </w:divBdr>
            </w:div>
          </w:divsChild>
        </w:div>
        <w:div w:id="1649090501">
          <w:marLeft w:val="0"/>
          <w:marRight w:val="0"/>
          <w:marTop w:val="0"/>
          <w:marBottom w:val="0"/>
          <w:divBdr>
            <w:top w:val="none" w:sz="0" w:space="0" w:color="auto"/>
            <w:left w:val="none" w:sz="0" w:space="0" w:color="auto"/>
            <w:bottom w:val="none" w:sz="0" w:space="0" w:color="auto"/>
            <w:right w:val="none" w:sz="0" w:space="0" w:color="auto"/>
          </w:divBdr>
        </w:div>
      </w:divsChild>
    </w:div>
    <w:div w:id="1662925872">
      <w:bodyDiv w:val="1"/>
      <w:marLeft w:val="0"/>
      <w:marRight w:val="0"/>
      <w:marTop w:val="0"/>
      <w:marBottom w:val="0"/>
      <w:divBdr>
        <w:top w:val="none" w:sz="0" w:space="0" w:color="auto"/>
        <w:left w:val="none" w:sz="0" w:space="0" w:color="auto"/>
        <w:bottom w:val="none" w:sz="0" w:space="0" w:color="auto"/>
        <w:right w:val="none" w:sz="0" w:space="0" w:color="auto"/>
      </w:divBdr>
      <w:divsChild>
        <w:div w:id="1418792934">
          <w:marLeft w:val="0"/>
          <w:marRight w:val="0"/>
          <w:marTop w:val="0"/>
          <w:marBottom w:val="0"/>
          <w:divBdr>
            <w:top w:val="none" w:sz="0" w:space="0" w:color="auto"/>
            <w:left w:val="none" w:sz="0" w:space="0" w:color="auto"/>
            <w:bottom w:val="none" w:sz="0" w:space="0" w:color="auto"/>
            <w:right w:val="none" w:sz="0" w:space="0" w:color="auto"/>
          </w:divBdr>
        </w:div>
        <w:div w:id="100103253">
          <w:marLeft w:val="0"/>
          <w:marRight w:val="0"/>
          <w:marTop w:val="0"/>
          <w:marBottom w:val="0"/>
          <w:divBdr>
            <w:top w:val="none" w:sz="0" w:space="0" w:color="auto"/>
            <w:left w:val="none" w:sz="0" w:space="0" w:color="auto"/>
            <w:bottom w:val="none" w:sz="0" w:space="0" w:color="auto"/>
            <w:right w:val="none" w:sz="0" w:space="0" w:color="auto"/>
          </w:divBdr>
        </w:div>
        <w:div w:id="167600091">
          <w:marLeft w:val="0"/>
          <w:marRight w:val="0"/>
          <w:marTop w:val="0"/>
          <w:marBottom w:val="0"/>
          <w:divBdr>
            <w:top w:val="none" w:sz="0" w:space="0" w:color="auto"/>
            <w:left w:val="none" w:sz="0" w:space="0" w:color="auto"/>
            <w:bottom w:val="none" w:sz="0" w:space="0" w:color="auto"/>
            <w:right w:val="none" w:sz="0" w:space="0" w:color="auto"/>
          </w:divBdr>
        </w:div>
        <w:div w:id="2046759212">
          <w:marLeft w:val="0"/>
          <w:marRight w:val="0"/>
          <w:marTop w:val="0"/>
          <w:marBottom w:val="0"/>
          <w:divBdr>
            <w:top w:val="none" w:sz="0" w:space="0" w:color="auto"/>
            <w:left w:val="none" w:sz="0" w:space="0" w:color="auto"/>
            <w:bottom w:val="none" w:sz="0" w:space="0" w:color="auto"/>
            <w:right w:val="none" w:sz="0" w:space="0" w:color="auto"/>
          </w:divBdr>
        </w:div>
        <w:div w:id="1267035907">
          <w:marLeft w:val="0"/>
          <w:marRight w:val="0"/>
          <w:marTop w:val="0"/>
          <w:marBottom w:val="0"/>
          <w:divBdr>
            <w:top w:val="none" w:sz="0" w:space="0" w:color="auto"/>
            <w:left w:val="none" w:sz="0" w:space="0" w:color="auto"/>
            <w:bottom w:val="none" w:sz="0" w:space="0" w:color="auto"/>
            <w:right w:val="none" w:sz="0" w:space="0" w:color="auto"/>
          </w:divBdr>
        </w:div>
      </w:divsChild>
    </w:div>
    <w:div w:id="1806779594">
      <w:bodyDiv w:val="1"/>
      <w:marLeft w:val="0"/>
      <w:marRight w:val="0"/>
      <w:marTop w:val="0"/>
      <w:marBottom w:val="0"/>
      <w:divBdr>
        <w:top w:val="none" w:sz="0" w:space="0" w:color="auto"/>
        <w:left w:val="none" w:sz="0" w:space="0" w:color="auto"/>
        <w:bottom w:val="none" w:sz="0" w:space="0" w:color="auto"/>
        <w:right w:val="none" w:sz="0" w:space="0" w:color="auto"/>
      </w:divBdr>
      <w:divsChild>
        <w:div w:id="817504025">
          <w:marLeft w:val="0"/>
          <w:marRight w:val="0"/>
          <w:marTop w:val="0"/>
          <w:marBottom w:val="0"/>
          <w:divBdr>
            <w:top w:val="none" w:sz="0" w:space="0" w:color="auto"/>
            <w:left w:val="none" w:sz="0" w:space="0" w:color="auto"/>
            <w:bottom w:val="none" w:sz="0" w:space="0" w:color="auto"/>
            <w:right w:val="none" w:sz="0" w:space="0" w:color="auto"/>
          </w:divBdr>
        </w:div>
        <w:div w:id="551963749">
          <w:marLeft w:val="0"/>
          <w:marRight w:val="0"/>
          <w:marTop w:val="0"/>
          <w:marBottom w:val="0"/>
          <w:divBdr>
            <w:top w:val="none" w:sz="0" w:space="0" w:color="auto"/>
            <w:left w:val="none" w:sz="0" w:space="0" w:color="auto"/>
            <w:bottom w:val="none" w:sz="0" w:space="0" w:color="auto"/>
            <w:right w:val="none" w:sz="0" w:space="0" w:color="auto"/>
          </w:divBdr>
        </w:div>
      </w:divsChild>
    </w:div>
    <w:div w:id="1905070304">
      <w:bodyDiv w:val="1"/>
      <w:marLeft w:val="0"/>
      <w:marRight w:val="0"/>
      <w:marTop w:val="0"/>
      <w:marBottom w:val="0"/>
      <w:divBdr>
        <w:top w:val="none" w:sz="0" w:space="0" w:color="auto"/>
        <w:left w:val="none" w:sz="0" w:space="0" w:color="auto"/>
        <w:bottom w:val="none" w:sz="0" w:space="0" w:color="auto"/>
        <w:right w:val="none" w:sz="0" w:space="0" w:color="auto"/>
      </w:divBdr>
      <w:divsChild>
        <w:div w:id="1459372839">
          <w:marLeft w:val="0"/>
          <w:marRight w:val="0"/>
          <w:marTop w:val="0"/>
          <w:marBottom w:val="0"/>
          <w:divBdr>
            <w:top w:val="none" w:sz="0" w:space="0" w:color="auto"/>
            <w:left w:val="none" w:sz="0" w:space="0" w:color="auto"/>
            <w:bottom w:val="none" w:sz="0" w:space="0" w:color="auto"/>
            <w:right w:val="none" w:sz="0" w:space="0" w:color="auto"/>
          </w:divBdr>
        </w:div>
        <w:div w:id="1342390476">
          <w:marLeft w:val="0"/>
          <w:marRight w:val="0"/>
          <w:marTop w:val="0"/>
          <w:marBottom w:val="0"/>
          <w:divBdr>
            <w:top w:val="none" w:sz="0" w:space="0" w:color="auto"/>
            <w:left w:val="none" w:sz="0" w:space="0" w:color="auto"/>
            <w:bottom w:val="none" w:sz="0" w:space="0" w:color="auto"/>
            <w:right w:val="none" w:sz="0" w:space="0" w:color="auto"/>
          </w:divBdr>
        </w:div>
        <w:div w:id="1607807482">
          <w:marLeft w:val="0"/>
          <w:marRight w:val="0"/>
          <w:marTop w:val="0"/>
          <w:marBottom w:val="0"/>
          <w:divBdr>
            <w:top w:val="none" w:sz="0" w:space="0" w:color="auto"/>
            <w:left w:val="none" w:sz="0" w:space="0" w:color="auto"/>
            <w:bottom w:val="none" w:sz="0" w:space="0" w:color="auto"/>
            <w:right w:val="none" w:sz="0" w:space="0" w:color="auto"/>
          </w:divBdr>
        </w:div>
        <w:div w:id="1517386161">
          <w:marLeft w:val="0"/>
          <w:marRight w:val="0"/>
          <w:marTop w:val="0"/>
          <w:marBottom w:val="0"/>
          <w:divBdr>
            <w:top w:val="none" w:sz="0" w:space="0" w:color="auto"/>
            <w:left w:val="none" w:sz="0" w:space="0" w:color="auto"/>
            <w:bottom w:val="none" w:sz="0" w:space="0" w:color="auto"/>
            <w:right w:val="none" w:sz="0" w:space="0" w:color="auto"/>
          </w:divBdr>
        </w:div>
        <w:div w:id="935209624">
          <w:marLeft w:val="0"/>
          <w:marRight w:val="0"/>
          <w:marTop w:val="0"/>
          <w:marBottom w:val="0"/>
          <w:divBdr>
            <w:top w:val="none" w:sz="0" w:space="0" w:color="auto"/>
            <w:left w:val="none" w:sz="0" w:space="0" w:color="auto"/>
            <w:bottom w:val="none" w:sz="0" w:space="0" w:color="auto"/>
            <w:right w:val="none" w:sz="0" w:space="0" w:color="auto"/>
          </w:divBdr>
        </w:div>
        <w:div w:id="651641383">
          <w:marLeft w:val="0"/>
          <w:marRight w:val="0"/>
          <w:marTop w:val="0"/>
          <w:marBottom w:val="0"/>
          <w:divBdr>
            <w:top w:val="none" w:sz="0" w:space="0" w:color="auto"/>
            <w:left w:val="none" w:sz="0" w:space="0" w:color="auto"/>
            <w:bottom w:val="none" w:sz="0" w:space="0" w:color="auto"/>
            <w:right w:val="none" w:sz="0" w:space="0" w:color="auto"/>
          </w:divBdr>
        </w:div>
        <w:div w:id="1863476613">
          <w:marLeft w:val="0"/>
          <w:marRight w:val="0"/>
          <w:marTop w:val="0"/>
          <w:marBottom w:val="0"/>
          <w:divBdr>
            <w:top w:val="none" w:sz="0" w:space="0" w:color="auto"/>
            <w:left w:val="none" w:sz="0" w:space="0" w:color="auto"/>
            <w:bottom w:val="none" w:sz="0" w:space="0" w:color="auto"/>
            <w:right w:val="none" w:sz="0" w:space="0" w:color="auto"/>
          </w:divBdr>
        </w:div>
        <w:div w:id="1471435058">
          <w:marLeft w:val="0"/>
          <w:marRight w:val="0"/>
          <w:marTop w:val="0"/>
          <w:marBottom w:val="0"/>
          <w:divBdr>
            <w:top w:val="none" w:sz="0" w:space="0" w:color="auto"/>
            <w:left w:val="none" w:sz="0" w:space="0" w:color="auto"/>
            <w:bottom w:val="none" w:sz="0" w:space="0" w:color="auto"/>
            <w:right w:val="none" w:sz="0" w:space="0" w:color="auto"/>
          </w:divBdr>
        </w:div>
        <w:div w:id="20278933">
          <w:marLeft w:val="0"/>
          <w:marRight w:val="0"/>
          <w:marTop w:val="0"/>
          <w:marBottom w:val="0"/>
          <w:divBdr>
            <w:top w:val="none" w:sz="0" w:space="0" w:color="auto"/>
            <w:left w:val="none" w:sz="0" w:space="0" w:color="auto"/>
            <w:bottom w:val="none" w:sz="0" w:space="0" w:color="auto"/>
            <w:right w:val="none" w:sz="0" w:space="0" w:color="auto"/>
          </w:divBdr>
        </w:div>
        <w:div w:id="97917083">
          <w:marLeft w:val="0"/>
          <w:marRight w:val="0"/>
          <w:marTop w:val="0"/>
          <w:marBottom w:val="0"/>
          <w:divBdr>
            <w:top w:val="none" w:sz="0" w:space="0" w:color="auto"/>
            <w:left w:val="none" w:sz="0" w:space="0" w:color="auto"/>
            <w:bottom w:val="none" w:sz="0" w:space="0" w:color="auto"/>
            <w:right w:val="none" w:sz="0" w:space="0" w:color="auto"/>
          </w:divBdr>
        </w:div>
        <w:div w:id="2134133953">
          <w:marLeft w:val="0"/>
          <w:marRight w:val="0"/>
          <w:marTop w:val="0"/>
          <w:marBottom w:val="0"/>
          <w:divBdr>
            <w:top w:val="none" w:sz="0" w:space="0" w:color="auto"/>
            <w:left w:val="none" w:sz="0" w:space="0" w:color="auto"/>
            <w:bottom w:val="none" w:sz="0" w:space="0" w:color="auto"/>
            <w:right w:val="none" w:sz="0" w:space="0" w:color="auto"/>
          </w:divBdr>
        </w:div>
        <w:div w:id="553856733">
          <w:marLeft w:val="0"/>
          <w:marRight w:val="0"/>
          <w:marTop w:val="0"/>
          <w:marBottom w:val="0"/>
          <w:divBdr>
            <w:top w:val="none" w:sz="0" w:space="0" w:color="auto"/>
            <w:left w:val="none" w:sz="0" w:space="0" w:color="auto"/>
            <w:bottom w:val="none" w:sz="0" w:space="0" w:color="auto"/>
            <w:right w:val="none" w:sz="0" w:space="0" w:color="auto"/>
          </w:divBdr>
        </w:div>
        <w:div w:id="1886596013">
          <w:marLeft w:val="0"/>
          <w:marRight w:val="0"/>
          <w:marTop w:val="0"/>
          <w:marBottom w:val="0"/>
          <w:divBdr>
            <w:top w:val="none" w:sz="0" w:space="0" w:color="auto"/>
            <w:left w:val="none" w:sz="0" w:space="0" w:color="auto"/>
            <w:bottom w:val="none" w:sz="0" w:space="0" w:color="auto"/>
            <w:right w:val="none" w:sz="0" w:space="0" w:color="auto"/>
          </w:divBdr>
        </w:div>
        <w:div w:id="521556321">
          <w:marLeft w:val="0"/>
          <w:marRight w:val="0"/>
          <w:marTop w:val="0"/>
          <w:marBottom w:val="0"/>
          <w:divBdr>
            <w:top w:val="none" w:sz="0" w:space="0" w:color="auto"/>
            <w:left w:val="none" w:sz="0" w:space="0" w:color="auto"/>
            <w:bottom w:val="none" w:sz="0" w:space="0" w:color="auto"/>
            <w:right w:val="none" w:sz="0" w:space="0" w:color="auto"/>
          </w:divBdr>
        </w:div>
        <w:div w:id="504824406">
          <w:marLeft w:val="0"/>
          <w:marRight w:val="0"/>
          <w:marTop w:val="0"/>
          <w:marBottom w:val="0"/>
          <w:divBdr>
            <w:top w:val="none" w:sz="0" w:space="0" w:color="auto"/>
            <w:left w:val="none" w:sz="0" w:space="0" w:color="auto"/>
            <w:bottom w:val="none" w:sz="0" w:space="0" w:color="auto"/>
            <w:right w:val="none" w:sz="0" w:space="0" w:color="auto"/>
          </w:divBdr>
        </w:div>
        <w:div w:id="368183980">
          <w:marLeft w:val="0"/>
          <w:marRight w:val="0"/>
          <w:marTop w:val="0"/>
          <w:marBottom w:val="0"/>
          <w:divBdr>
            <w:top w:val="none" w:sz="0" w:space="0" w:color="auto"/>
            <w:left w:val="none" w:sz="0" w:space="0" w:color="auto"/>
            <w:bottom w:val="none" w:sz="0" w:space="0" w:color="auto"/>
            <w:right w:val="none" w:sz="0" w:space="0" w:color="auto"/>
          </w:divBdr>
        </w:div>
        <w:div w:id="2083140545">
          <w:marLeft w:val="0"/>
          <w:marRight w:val="0"/>
          <w:marTop w:val="0"/>
          <w:marBottom w:val="0"/>
          <w:divBdr>
            <w:top w:val="none" w:sz="0" w:space="0" w:color="auto"/>
            <w:left w:val="none" w:sz="0" w:space="0" w:color="auto"/>
            <w:bottom w:val="none" w:sz="0" w:space="0" w:color="auto"/>
            <w:right w:val="none" w:sz="0" w:space="0" w:color="auto"/>
          </w:divBdr>
        </w:div>
        <w:div w:id="235405926">
          <w:marLeft w:val="0"/>
          <w:marRight w:val="0"/>
          <w:marTop w:val="0"/>
          <w:marBottom w:val="0"/>
          <w:divBdr>
            <w:top w:val="none" w:sz="0" w:space="0" w:color="auto"/>
            <w:left w:val="none" w:sz="0" w:space="0" w:color="auto"/>
            <w:bottom w:val="none" w:sz="0" w:space="0" w:color="auto"/>
            <w:right w:val="none" w:sz="0" w:space="0" w:color="auto"/>
          </w:divBdr>
        </w:div>
        <w:div w:id="458185451">
          <w:marLeft w:val="0"/>
          <w:marRight w:val="0"/>
          <w:marTop w:val="0"/>
          <w:marBottom w:val="0"/>
          <w:divBdr>
            <w:top w:val="none" w:sz="0" w:space="0" w:color="auto"/>
            <w:left w:val="none" w:sz="0" w:space="0" w:color="auto"/>
            <w:bottom w:val="none" w:sz="0" w:space="0" w:color="auto"/>
            <w:right w:val="none" w:sz="0" w:space="0" w:color="auto"/>
          </w:divBdr>
        </w:div>
        <w:div w:id="73016379">
          <w:marLeft w:val="0"/>
          <w:marRight w:val="0"/>
          <w:marTop w:val="0"/>
          <w:marBottom w:val="0"/>
          <w:divBdr>
            <w:top w:val="none" w:sz="0" w:space="0" w:color="auto"/>
            <w:left w:val="none" w:sz="0" w:space="0" w:color="auto"/>
            <w:bottom w:val="none" w:sz="0" w:space="0" w:color="auto"/>
            <w:right w:val="none" w:sz="0" w:space="0" w:color="auto"/>
          </w:divBdr>
        </w:div>
        <w:div w:id="2065836233">
          <w:marLeft w:val="0"/>
          <w:marRight w:val="0"/>
          <w:marTop w:val="0"/>
          <w:marBottom w:val="0"/>
          <w:divBdr>
            <w:top w:val="none" w:sz="0" w:space="0" w:color="auto"/>
            <w:left w:val="none" w:sz="0" w:space="0" w:color="auto"/>
            <w:bottom w:val="none" w:sz="0" w:space="0" w:color="auto"/>
            <w:right w:val="none" w:sz="0" w:space="0" w:color="auto"/>
          </w:divBdr>
        </w:div>
        <w:div w:id="1149371540">
          <w:marLeft w:val="0"/>
          <w:marRight w:val="0"/>
          <w:marTop w:val="0"/>
          <w:marBottom w:val="0"/>
          <w:divBdr>
            <w:top w:val="none" w:sz="0" w:space="0" w:color="auto"/>
            <w:left w:val="none" w:sz="0" w:space="0" w:color="auto"/>
            <w:bottom w:val="none" w:sz="0" w:space="0" w:color="auto"/>
            <w:right w:val="none" w:sz="0" w:space="0" w:color="auto"/>
          </w:divBdr>
        </w:div>
        <w:div w:id="678435020">
          <w:marLeft w:val="0"/>
          <w:marRight w:val="0"/>
          <w:marTop w:val="0"/>
          <w:marBottom w:val="0"/>
          <w:divBdr>
            <w:top w:val="none" w:sz="0" w:space="0" w:color="auto"/>
            <w:left w:val="none" w:sz="0" w:space="0" w:color="auto"/>
            <w:bottom w:val="none" w:sz="0" w:space="0" w:color="auto"/>
            <w:right w:val="none" w:sz="0" w:space="0" w:color="auto"/>
          </w:divBdr>
        </w:div>
        <w:div w:id="1280916803">
          <w:marLeft w:val="0"/>
          <w:marRight w:val="0"/>
          <w:marTop w:val="0"/>
          <w:marBottom w:val="0"/>
          <w:divBdr>
            <w:top w:val="none" w:sz="0" w:space="0" w:color="auto"/>
            <w:left w:val="none" w:sz="0" w:space="0" w:color="auto"/>
            <w:bottom w:val="none" w:sz="0" w:space="0" w:color="auto"/>
            <w:right w:val="none" w:sz="0" w:space="0" w:color="auto"/>
          </w:divBdr>
        </w:div>
        <w:div w:id="1302922257">
          <w:marLeft w:val="0"/>
          <w:marRight w:val="0"/>
          <w:marTop w:val="0"/>
          <w:marBottom w:val="0"/>
          <w:divBdr>
            <w:top w:val="none" w:sz="0" w:space="0" w:color="auto"/>
            <w:left w:val="none" w:sz="0" w:space="0" w:color="auto"/>
            <w:bottom w:val="none" w:sz="0" w:space="0" w:color="auto"/>
            <w:right w:val="none" w:sz="0" w:space="0" w:color="auto"/>
          </w:divBdr>
        </w:div>
      </w:divsChild>
    </w:div>
    <w:div w:id="2038047331">
      <w:bodyDiv w:val="1"/>
      <w:marLeft w:val="0"/>
      <w:marRight w:val="0"/>
      <w:marTop w:val="0"/>
      <w:marBottom w:val="0"/>
      <w:divBdr>
        <w:top w:val="none" w:sz="0" w:space="0" w:color="auto"/>
        <w:left w:val="none" w:sz="0" w:space="0" w:color="auto"/>
        <w:bottom w:val="none" w:sz="0" w:space="0" w:color="auto"/>
        <w:right w:val="none" w:sz="0" w:space="0" w:color="auto"/>
      </w:divBdr>
      <w:divsChild>
        <w:div w:id="1668093110">
          <w:marLeft w:val="0"/>
          <w:marRight w:val="0"/>
          <w:marTop w:val="0"/>
          <w:marBottom w:val="0"/>
          <w:divBdr>
            <w:top w:val="none" w:sz="0" w:space="0" w:color="auto"/>
            <w:left w:val="none" w:sz="0" w:space="0" w:color="auto"/>
            <w:bottom w:val="none" w:sz="0" w:space="0" w:color="auto"/>
            <w:right w:val="none" w:sz="0" w:space="0" w:color="auto"/>
          </w:divBdr>
        </w:div>
        <w:div w:id="319121194">
          <w:marLeft w:val="0"/>
          <w:marRight w:val="0"/>
          <w:marTop w:val="0"/>
          <w:marBottom w:val="0"/>
          <w:divBdr>
            <w:top w:val="none" w:sz="0" w:space="0" w:color="auto"/>
            <w:left w:val="none" w:sz="0" w:space="0" w:color="auto"/>
            <w:bottom w:val="none" w:sz="0" w:space="0" w:color="auto"/>
            <w:right w:val="none" w:sz="0" w:space="0" w:color="auto"/>
          </w:divBdr>
        </w:div>
        <w:div w:id="1788231607">
          <w:marLeft w:val="0"/>
          <w:marRight w:val="0"/>
          <w:marTop w:val="0"/>
          <w:marBottom w:val="0"/>
          <w:divBdr>
            <w:top w:val="none" w:sz="0" w:space="0" w:color="auto"/>
            <w:left w:val="none" w:sz="0" w:space="0" w:color="auto"/>
            <w:bottom w:val="none" w:sz="0" w:space="0" w:color="auto"/>
            <w:right w:val="none" w:sz="0" w:space="0" w:color="auto"/>
          </w:divBdr>
        </w:div>
      </w:divsChild>
    </w:div>
    <w:div w:id="2104302221">
      <w:bodyDiv w:val="1"/>
      <w:marLeft w:val="0"/>
      <w:marRight w:val="0"/>
      <w:marTop w:val="0"/>
      <w:marBottom w:val="0"/>
      <w:divBdr>
        <w:top w:val="none" w:sz="0" w:space="0" w:color="auto"/>
        <w:left w:val="none" w:sz="0" w:space="0" w:color="auto"/>
        <w:bottom w:val="none" w:sz="0" w:space="0" w:color="auto"/>
        <w:right w:val="none" w:sz="0" w:space="0" w:color="auto"/>
      </w:divBdr>
      <w:divsChild>
        <w:div w:id="827669167">
          <w:marLeft w:val="0"/>
          <w:marRight w:val="0"/>
          <w:marTop w:val="0"/>
          <w:marBottom w:val="0"/>
          <w:divBdr>
            <w:top w:val="none" w:sz="0" w:space="0" w:color="auto"/>
            <w:left w:val="none" w:sz="0" w:space="0" w:color="auto"/>
            <w:bottom w:val="none" w:sz="0" w:space="0" w:color="auto"/>
            <w:right w:val="none" w:sz="0" w:space="0" w:color="auto"/>
          </w:divBdr>
        </w:div>
        <w:div w:id="1661080038">
          <w:marLeft w:val="0"/>
          <w:marRight w:val="0"/>
          <w:marTop w:val="0"/>
          <w:marBottom w:val="0"/>
          <w:divBdr>
            <w:top w:val="none" w:sz="0" w:space="0" w:color="auto"/>
            <w:left w:val="none" w:sz="0" w:space="0" w:color="auto"/>
            <w:bottom w:val="none" w:sz="0" w:space="0" w:color="auto"/>
            <w:right w:val="none" w:sz="0" w:space="0" w:color="auto"/>
          </w:divBdr>
        </w:div>
        <w:div w:id="63884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secretary@mocgreenbel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Harris</dc:creator>
  <cp:keywords/>
  <dc:description/>
  <cp:lastModifiedBy>A Harris</cp:lastModifiedBy>
  <cp:revision>5</cp:revision>
  <dcterms:created xsi:type="dcterms:W3CDTF">2021-02-14T18:46:00Z</dcterms:created>
  <dcterms:modified xsi:type="dcterms:W3CDTF">2021-02-14T19:06:00Z</dcterms:modified>
</cp:coreProperties>
</file>