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13DD" w14:textId="77777777" w:rsidR="00FF0982" w:rsidRPr="00853DDF" w:rsidRDefault="00FF0982">
      <w:pPr>
        <w:rPr>
          <w:b/>
          <w:sz w:val="20"/>
          <w:szCs w:val="20"/>
        </w:rPr>
      </w:pPr>
      <w:r w:rsidRPr="00853DDF">
        <w:rPr>
          <w:b/>
          <w:sz w:val="20"/>
          <w:szCs w:val="20"/>
        </w:rPr>
        <w:t>SWIMMING POOLS REGULATIONS</w:t>
      </w:r>
    </w:p>
    <w:p w14:paraId="527CC533" w14:textId="77777777" w:rsidR="00FF0982" w:rsidRPr="00853DDF" w:rsidRDefault="00FF0982">
      <w:pPr>
        <w:rPr>
          <w:b/>
          <w:sz w:val="20"/>
          <w:szCs w:val="20"/>
        </w:rPr>
      </w:pPr>
    </w:p>
    <w:p w14:paraId="17A60D0C" w14:textId="1A96CA25" w:rsidR="00FF0982" w:rsidRPr="00853DDF" w:rsidRDefault="00FF0982" w:rsidP="00FF0982">
      <w:pPr>
        <w:ind w:left="720" w:hanging="720"/>
        <w:rPr>
          <w:sz w:val="20"/>
          <w:szCs w:val="20"/>
        </w:rPr>
      </w:pPr>
      <w:r w:rsidRPr="00853DDF">
        <w:rPr>
          <w:sz w:val="20"/>
          <w:szCs w:val="20"/>
        </w:rPr>
        <w:t>1.</w:t>
      </w:r>
      <w:r w:rsidRPr="00853DDF">
        <w:rPr>
          <w:b/>
          <w:sz w:val="20"/>
          <w:szCs w:val="20"/>
        </w:rPr>
        <w:tab/>
      </w:r>
      <w:r w:rsidRPr="00853DDF">
        <w:rPr>
          <w:sz w:val="20"/>
          <w:szCs w:val="20"/>
        </w:rPr>
        <w:t>A fence or other approved barrier is required for any swimming pool. This fence must be at least 48” tall and have a self-closing, self-latching type gate. The fence can be wood</w:t>
      </w:r>
      <w:r w:rsidR="00587938" w:rsidRPr="00853DDF">
        <w:rPr>
          <w:sz w:val="20"/>
          <w:szCs w:val="20"/>
        </w:rPr>
        <w:t>,</w:t>
      </w:r>
      <w:r w:rsidRPr="00853DDF">
        <w:rPr>
          <w:sz w:val="20"/>
          <w:szCs w:val="20"/>
        </w:rPr>
        <w:t xml:space="preserve"> vinyl, masonry</w:t>
      </w:r>
      <w:r w:rsidR="00ED0D15">
        <w:rPr>
          <w:sz w:val="20"/>
          <w:szCs w:val="20"/>
        </w:rPr>
        <w:t>,</w:t>
      </w:r>
      <w:r w:rsidRPr="00853DDF">
        <w:rPr>
          <w:sz w:val="20"/>
          <w:szCs w:val="20"/>
        </w:rPr>
        <w:t xml:space="preserve"> or chain link. The fence has to prevent the entry of any sphere over 4” in diameter. A chain link fence has to be 1A” or less. Horizontal and ladder type members are NOT allowed as fencing around a pool, in order to keep small children from obtaining access to the pool and risk injury. </w:t>
      </w:r>
      <w:r w:rsidRPr="00853DDF">
        <w:rPr>
          <w:sz w:val="20"/>
          <w:szCs w:val="20"/>
          <w:u w:val="single"/>
        </w:rPr>
        <w:t>The fence must be installed prior to filling the pool</w:t>
      </w:r>
      <w:r w:rsidRPr="00853DDF">
        <w:rPr>
          <w:sz w:val="20"/>
          <w:szCs w:val="20"/>
        </w:rPr>
        <w:t>.</w:t>
      </w:r>
      <w:r w:rsidR="00853DDF" w:rsidRPr="00853DDF">
        <w:rPr>
          <w:sz w:val="20"/>
          <w:szCs w:val="20"/>
        </w:rPr>
        <w:t xml:space="preserve"> Auto covers may not serve as barriers.</w:t>
      </w:r>
    </w:p>
    <w:p w14:paraId="584F3ED4" w14:textId="77777777" w:rsidR="001B1F2C" w:rsidRPr="00853DDF" w:rsidRDefault="001B1F2C" w:rsidP="00FF0982">
      <w:pPr>
        <w:ind w:left="720" w:hanging="720"/>
        <w:rPr>
          <w:sz w:val="20"/>
          <w:szCs w:val="20"/>
        </w:rPr>
      </w:pPr>
    </w:p>
    <w:p w14:paraId="732A3111" w14:textId="25D59F32" w:rsidR="001B1F2C" w:rsidRPr="00853DDF" w:rsidRDefault="001B1F2C" w:rsidP="00FF0982">
      <w:pPr>
        <w:ind w:left="720" w:hanging="720"/>
        <w:rPr>
          <w:sz w:val="20"/>
          <w:szCs w:val="20"/>
        </w:rPr>
      </w:pPr>
      <w:r w:rsidRPr="00853DDF">
        <w:rPr>
          <w:sz w:val="20"/>
          <w:szCs w:val="20"/>
        </w:rPr>
        <w:t>2.</w:t>
      </w:r>
      <w:r w:rsidRPr="00853DDF">
        <w:rPr>
          <w:sz w:val="20"/>
          <w:szCs w:val="20"/>
        </w:rPr>
        <w:tab/>
        <w:t>A site plan must accompany a pool permit application, indicating the location of the pool on the property. The pool and any deck cannot be constructed on any easement.</w:t>
      </w:r>
    </w:p>
    <w:p w14:paraId="34A94227" w14:textId="77777777" w:rsidR="001B1F2C" w:rsidRPr="00853DDF" w:rsidRDefault="001B1F2C" w:rsidP="00FF0982">
      <w:pPr>
        <w:ind w:left="720" w:hanging="720"/>
        <w:rPr>
          <w:sz w:val="20"/>
          <w:szCs w:val="20"/>
        </w:rPr>
      </w:pPr>
    </w:p>
    <w:p w14:paraId="5C5B9813" w14:textId="77777777" w:rsidR="001B1F2C" w:rsidRPr="00853DDF" w:rsidRDefault="001B1F2C" w:rsidP="00FF0982">
      <w:pPr>
        <w:ind w:left="720" w:hanging="720"/>
        <w:rPr>
          <w:sz w:val="20"/>
          <w:szCs w:val="20"/>
        </w:rPr>
      </w:pPr>
      <w:r w:rsidRPr="00853DDF">
        <w:rPr>
          <w:sz w:val="20"/>
          <w:szCs w:val="20"/>
        </w:rPr>
        <w:t>3.</w:t>
      </w:r>
      <w:r w:rsidRPr="00853DDF">
        <w:rPr>
          <w:sz w:val="20"/>
          <w:szCs w:val="20"/>
        </w:rPr>
        <w:tab/>
        <w:t>You will need to submit a brochure or other from of written information stating that the pool equipment, such as the filter and pump, has been listed for the purpose intended by an approved agency, such as Underwriter</w:t>
      </w:r>
      <w:r w:rsidR="00C97C65" w:rsidRPr="00853DDF">
        <w:rPr>
          <w:sz w:val="20"/>
          <w:szCs w:val="20"/>
        </w:rPr>
        <w:t>s</w:t>
      </w:r>
      <w:r w:rsidRPr="00853DDF">
        <w:rPr>
          <w:sz w:val="20"/>
          <w:szCs w:val="20"/>
        </w:rPr>
        <w:t xml:space="preserve"> Labo</w:t>
      </w:r>
      <w:r w:rsidR="00C97C65" w:rsidRPr="00853DDF">
        <w:rPr>
          <w:sz w:val="20"/>
          <w:szCs w:val="20"/>
        </w:rPr>
        <w:t>ratory.</w:t>
      </w:r>
    </w:p>
    <w:p w14:paraId="40E5FCCD" w14:textId="77777777" w:rsidR="00C97C65" w:rsidRPr="00853DDF" w:rsidRDefault="00C97C65" w:rsidP="00FF0982">
      <w:pPr>
        <w:ind w:left="720" w:hanging="720"/>
        <w:rPr>
          <w:sz w:val="20"/>
          <w:szCs w:val="20"/>
        </w:rPr>
      </w:pPr>
    </w:p>
    <w:p w14:paraId="52200D87" w14:textId="0F490C05" w:rsidR="00C97C65" w:rsidRPr="00853DDF" w:rsidRDefault="00C97C65" w:rsidP="00FF0982">
      <w:pPr>
        <w:ind w:left="720" w:hanging="720"/>
        <w:rPr>
          <w:sz w:val="20"/>
          <w:szCs w:val="20"/>
        </w:rPr>
      </w:pPr>
      <w:r w:rsidRPr="00853DDF">
        <w:rPr>
          <w:sz w:val="20"/>
          <w:szCs w:val="20"/>
        </w:rPr>
        <w:t>4.</w:t>
      </w:r>
      <w:r w:rsidRPr="00853DDF">
        <w:rPr>
          <w:sz w:val="20"/>
          <w:szCs w:val="20"/>
        </w:rPr>
        <w:tab/>
        <w:t xml:space="preserve">If a deck is going to be constructed with the pool, structural plans for the deck should be submitted. If the deck provides access from the pool to a door leading into the house, the door must have </w:t>
      </w:r>
      <w:r w:rsidRPr="00853DDF">
        <w:rPr>
          <w:b/>
          <w:sz w:val="20"/>
          <w:szCs w:val="20"/>
        </w:rPr>
        <w:t>one</w:t>
      </w:r>
      <w:r w:rsidRPr="00853DDF">
        <w:rPr>
          <w:sz w:val="20"/>
          <w:szCs w:val="20"/>
        </w:rPr>
        <w:t xml:space="preserve"> of the following:</w:t>
      </w:r>
    </w:p>
    <w:p w14:paraId="32B3D1B4" w14:textId="77777777" w:rsidR="00C97C65" w:rsidRPr="00853DDF" w:rsidRDefault="00C97C65" w:rsidP="00FF0982">
      <w:pPr>
        <w:ind w:left="720" w:hanging="720"/>
        <w:rPr>
          <w:sz w:val="20"/>
          <w:szCs w:val="20"/>
        </w:rPr>
      </w:pPr>
    </w:p>
    <w:p w14:paraId="3780C22E" w14:textId="77777777" w:rsidR="00C97C65" w:rsidRPr="00853DDF" w:rsidRDefault="00C97C65" w:rsidP="00C97C65">
      <w:pPr>
        <w:ind w:left="1440" w:hanging="720"/>
        <w:rPr>
          <w:sz w:val="20"/>
          <w:szCs w:val="20"/>
        </w:rPr>
      </w:pPr>
      <w:r w:rsidRPr="00853DDF">
        <w:rPr>
          <w:sz w:val="20"/>
          <w:szCs w:val="20"/>
        </w:rPr>
        <w:t>A.</w:t>
      </w:r>
      <w:r w:rsidRPr="00853DDF">
        <w:rPr>
          <w:sz w:val="20"/>
          <w:szCs w:val="20"/>
        </w:rPr>
        <w:tab/>
        <w:t>A door alarm and controls located at least 54” high adjacent to the door.  The alarm must produce an 85 DBA audible warning signal within 7 seconds after the door has opened.</w:t>
      </w:r>
    </w:p>
    <w:p w14:paraId="61A625BE" w14:textId="77777777" w:rsidR="00C97C65" w:rsidRPr="00853DDF" w:rsidRDefault="00C97C65" w:rsidP="00C97C65">
      <w:pPr>
        <w:ind w:left="1440" w:hanging="720"/>
        <w:rPr>
          <w:sz w:val="20"/>
          <w:szCs w:val="20"/>
        </w:rPr>
      </w:pPr>
      <w:r w:rsidRPr="00853DDF">
        <w:rPr>
          <w:sz w:val="20"/>
          <w:szCs w:val="20"/>
        </w:rPr>
        <w:t>B.</w:t>
      </w:r>
      <w:r w:rsidRPr="00853DDF">
        <w:rPr>
          <w:sz w:val="20"/>
          <w:szCs w:val="20"/>
        </w:rPr>
        <w:tab/>
        <w:t>A self-closing and self-latching device on the door located at least 54” above the threshold.  This option is only available when the door swings away from the pool.</w:t>
      </w:r>
    </w:p>
    <w:p w14:paraId="3E02CB5B" w14:textId="77777777" w:rsidR="00C97C65" w:rsidRPr="00853DDF" w:rsidRDefault="00C97C65" w:rsidP="00C97C65">
      <w:pPr>
        <w:ind w:left="1440" w:hanging="720"/>
        <w:rPr>
          <w:sz w:val="20"/>
          <w:szCs w:val="20"/>
        </w:rPr>
      </w:pPr>
      <w:r w:rsidRPr="00853DDF">
        <w:rPr>
          <w:sz w:val="20"/>
          <w:szCs w:val="20"/>
        </w:rPr>
        <w:t>C.</w:t>
      </w:r>
      <w:r w:rsidRPr="00853DDF">
        <w:rPr>
          <w:sz w:val="20"/>
          <w:szCs w:val="20"/>
        </w:rPr>
        <w:tab/>
        <w:t>A powered safety cover with a capacity of 485 pounds.  The controls for the cover must be permanently installed and must be a key operated switch.  The switch must also be adjacent to the pool.</w:t>
      </w:r>
    </w:p>
    <w:p w14:paraId="0C403A07" w14:textId="77777777" w:rsidR="00C97C65" w:rsidRPr="00853DDF" w:rsidRDefault="00C97C65" w:rsidP="00C97C65">
      <w:pPr>
        <w:rPr>
          <w:sz w:val="20"/>
          <w:szCs w:val="20"/>
        </w:rPr>
      </w:pPr>
    </w:p>
    <w:p w14:paraId="16FEDB76" w14:textId="41D052E3" w:rsidR="00C97C65" w:rsidRPr="00853DDF" w:rsidRDefault="00C97C65" w:rsidP="00EE7F65">
      <w:pPr>
        <w:ind w:left="720" w:hanging="720"/>
        <w:rPr>
          <w:sz w:val="20"/>
          <w:szCs w:val="20"/>
        </w:rPr>
      </w:pPr>
      <w:r w:rsidRPr="00853DDF">
        <w:rPr>
          <w:sz w:val="20"/>
          <w:szCs w:val="20"/>
        </w:rPr>
        <w:t>5.</w:t>
      </w:r>
      <w:r w:rsidRPr="00853DDF">
        <w:rPr>
          <w:sz w:val="20"/>
          <w:szCs w:val="20"/>
        </w:rPr>
        <w:tab/>
        <w:t>All electrical receptacles used for pools or pool equipment must be GFCI protected and have weatherproof covers that are capable of closing while the plug is in place. Receptacles used for pump equipment can be placed</w:t>
      </w:r>
      <w:r w:rsidR="008C75A4" w:rsidRPr="00853DDF">
        <w:rPr>
          <w:sz w:val="20"/>
          <w:szCs w:val="20"/>
        </w:rPr>
        <w:t xml:space="preserve"> between 5 and 10 feet from the inside rim of the pool, must be single, grounded</w:t>
      </w:r>
      <w:r w:rsidR="00ED0D15">
        <w:rPr>
          <w:sz w:val="20"/>
          <w:szCs w:val="20"/>
        </w:rPr>
        <w:t>,</w:t>
      </w:r>
      <w:r w:rsidR="008C75A4" w:rsidRPr="00853DDF">
        <w:rPr>
          <w:sz w:val="20"/>
          <w:szCs w:val="20"/>
        </w:rPr>
        <w:t xml:space="preserve"> and of a twist locking variety. A standard receptacle must be installed between 10 and 20 feet from the pool and shall be GFCI</w:t>
      </w:r>
      <w:r w:rsidR="00B736B6" w:rsidRPr="00853DDF">
        <w:rPr>
          <w:sz w:val="20"/>
          <w:szCs w:val="20"/>
        </w:rPr>
        <w:t xml:space="preserve"> type. All electrical work should</w:t>
      </w:r>
      <w:r w:rsidR="008C75A4" w:rsidRPr="00853DDF">
        <w:rPr>
          <w:sz w:val="20"/>
          <w:szCs w:val="20"/>
        </w:rPr>
        <w:t xml:space="preserve"> be performed by a licensed electrician.</w:t>
      </w:r>
    </w:p>
    <w:p w14:paraId="4A360B31" w14:textId="77777777" w:rsidR="008C75A4" w:rsidRPr="00853DDF" w:rsidRDefault="008C75A4" w:rsidP="00EE7F65">
      <w:pPr>
        <w:ind w:left="720" w:hanging="720"/>
        <w:rPr>
          <w:sz w:val="20"/>
          <w:szCs w:val="20"/>
        </w:rPr>
      </w:pPr>
    </w:p>
    <w:p w14:paraId="52E9B73F" w14:textId="2EFB13AB" w:rsidR="008C75A4" w:rsidRPr="00E512EA" w:rsidRDefault="00853DDF" w:rsidP="00E512EA">
      <w:pPr>
        <w:numPr>
          <w:ilvl w:val="0"/>
          <w:numId w:val="2"/>
        </w:numPr>
        <w:ind w:left="720" w:hanging="720"/>
        <w:rPr>
          <w:sz w:val="20"/>
          <w:szCs w:val="20"/>
        </w:rPr>
      </w:pPr>
      <w:r>
        <w:rPr>
          <w:sz w:val="20"/>
          <w:szCs w:val="20"/>
        </w:rPr>
        <w:t>All pools must have a means of disconnect within sight of the equipment and not less than a 5</w:t>
      </w:r>
      <w:r w:rsidR="00ED0D15">
        <w:rPr>
          <w:sz w:val="20"/>
          <w:szCs w:val="20"/>
        </w:rPr>
        <w:t xml:space="preserve"> </w:t>
      </w:r>
      <w:r>
        <w:rPr>
          <w:sz w:val="20"/>
          <w:szCs w:val="20"/>
        </w:rPr>
        <w:t>ft</w:t>
      </w:r>
      <w:r w:rsidR="00ED0D15">
        <w:rPr>
          <w:sz w:val="20"/>
          <w:szCs w:val="20"/>
        </w:rPr>
        <w:t>.</w:t>
      </w:r>
      <w:r>
        <w:rPr>
          <w:sz w:val="20"/>
          <w:szCs w:val="20"/>
        </w:rPr>
        <w:t xml:space="preserve"> </w:t>
      </w:r>
      <w:r w:rsidRPr="00E512EA">
        <w:rPr>
          <w:sz w:val="20"/>
          <w:szCs w:val="20"/>
        </w:rPr>
        <w:t>reach path from the water</w:t>
      </w:r>
      <w:r w:rsidR="00ED0D15" w:rsidRPr="00E512EA">
        <w:rPr>
          <w:sz w:val="20"/>
          <w:szCs w:val="20"/>
        </w:rPr>
        <w:t>’</w:t>
      </w:r>
      <w:r w:rsidRPr="00E512EA">
        <w:rPr>
          <w:sz w:val="20"/>
          <w:szCs w:val="20"/>
        </w:rPr>
        <w:t>s edge.</w:t>
      </w:r>
    </w:p>
    <w:p w14:paraId="6B27C845" w14:textId="77777777" w:rsidR="00853DDF" w:rsidRDefault="00853DDF" w:rsidP="00EE7F65">
      <w:pPr>
        <w:ind w:left="720" w:hanging="720"/>
        <w:rPr>
          <w:sz w:val="20"/>
          <w:szCs w:val="20"/>
        </w:rPr>
      </w:pPr>
    </w:p>
    <w:p w14:paraId="22292E33" w14:textId="6ECA398C" w:rsidR="00853DDF" w:rsidRPr="00E512EA" w:rsidRDefault="00853DDF" w:rsidP="00E512EA">
      <w:pPr>
        <w:numPr>
          <w:ilvl w:val="0"/>
          <w:numId w:val="2"/>
        </w:numPr>
        <w:ind w:left="720" w:hanging="720"/>
        <w:rPr>
          <w:sz w:val="20"/>
          <w:szCs w:val="20"/>
        </w:rPr>
      </w:pPr>
      <w:r>
        <w:rPr>
          <w:sz w:val="20"/>
          <w:szCs w:val="20"/>
        </w:rPr>
        <w:t xml:space="preserve">Pools and spas with heaters must have covers. For pools/spas 90 degrees and over the cover must </w:t>
      </w:r>
      <w:r w:rsidRPr="00E512EA">
        <w:rPr>
          <w:sz w:val="20"/>
          <w:szCs w:val="20"/>
        </w:rPr>
        <w:t>have an R-12 insulation factor.</w:t>
      </w:r>
    </w:p>
    <w:p w14:paraId="20DE0F34" w14:textId="77777777" w:rsidR="00853DDF" w:rsidRDefault="00853DDF" w:rsidP="00EE7F65">
      <w:pPr>
        <w:ind w:left="720" w:hanging="720"/>
        <w:rPr>
          <w:sz w:val="20"/>
          <w:szCs w:val="20"/>
        </w:rPr>
      </w:pPr>
    </w:p>
    <w:p w14:paraId="70A9E6E8" w14:textId="23382C61" w:rsidR="00853DDF" w:rsidRPr="00E512EA" w:rsidRDefault="00853DDF" w:rsidP="00E512EA">
      <w:pPr>
        <w:numPr>
          <w:ilvl w:val="0"/>
          <w:numId w:val="2"/>
        </w:numPr>
        <w:ind w:left="720" w:hanging="720"/>
        <w:rPr>
          <w:sz w:val="20"/>
          <w:szCs w:val="20"/>
        </w:rPr>
      </w:pPr>
      <w:r>
        <w:rPr>
          <w:sz w:val="20"/>
          <w:szCs w:val="20"/>
        </w:rPr>
        <w:t>Pool heaters must have an on/off switch and a timer</w:t>
      </w:r>
      <w:r w:rsidR="00ED0D15">
        <w:rPr>
          <w:sz w:val="20"/>
          <w:szCs w:val="20"/>
        </w:rPr>
        <w:t>.</w:t>
      </w:r>
      <w:r>
        <w:rPr>
          <w:sz w:val="20"/>
          <w:szCs w:val="20"/>
        </w:rPr>
        <w:t xml:space="preserve"> </w:t>
      </w:r>
      <w:r w:rsidR="00ED0D15">
        <w:rPr>
          <w:sz w:val="20"/>
          <w:szCs w:val="20"/>
        </w:rPr>
        <w:t>If</w:t>
      </w:r>
      <w:r>
        <w:rPr>
          <w:sz w:val="20"/>
          <w:szCs w:val="20"/>
        </w:rPr>
        <w:t xml:space="preserve"> gas</w:t>
      </w:r>
      <w:r w:rsidR="00ED0D15">
        <w:rPr>
          <w:sz w:val="20"/>
          <w:szCs w:val="20"/>
        </w:rPr>
        <w:t>,</w:t>
      </w:r>
      <w:r>
        <w:rPr>
          <w:sz w:val="20"/>
          <w:szCs w:val="20"/>
        </w:rPr>
        <w:t xml:space="preserve"> the pilot light may not burn </w:t>
      </w:r>
      <w:r w:rsidRPr="00E512EA">
        <w:rPr>
          <w:sz w:val="20"/>
          <w:szCs w:val="20"/>
        </w:rPr>
        <w:t>continuously.</w:t>
      </w:r>
    </w:p>
    <w:p w14:paraId="2CBF2E9A" w14:textId="77777777" w:rsidR="006F0D73" w:rsidRPr="00853DDF" w:rsidRDefault="006F0D73" w:rsidP="00EE7F65">
      <w:pPr>
        <w:rPr>
          <w:sz w:val="20"/>
          <w:szCs w:val="20"/>
        </w:rPr>
      </w:pPr>
    </w:p>
    <w:p w14:paraId="722CE577" w14:textId="6D9C02D3" w:rsidR="00590D4F" w:rsidRDefault="006F0D73" w:rsidP="00EE7F65">
      <w:pPr>
        <w:rPr>
          <w:b/>
          <w:sz w:val="20"/>
          <w:szCs w:val="20"/>
        </w:rPr>
      </w:pPr>
      <w:r w:rsidRPr="00853DDF">
        <w:rPr>
          <w:b/>
          <w:sz w:val="20"/>
          <w:szCs w:val="20"/>
        </w:rPr>
        <w:t xml:space="preserve">Note: </w:t>
      </w:r>
      <w:proofErr w:type="spellStart"/>
      <w:r w:rsidRPr="00853DDF">
        <w:rPr>
          <w:b/>
          <w:sz w:val="20"/>
          <w:szCs w:val="20"/>
        </w:rPr>
        <w:t>Shenango</w:t>
      </w:r>
      <w:proofErr w:type="spellEnd"/>
      <w:r w:rsidRPr="00853DDF">
        <w:rPr>
          <w:b/>
          <w:sz w:val="20"/>
          <w:szCs w:val="20"/>
        </w:rPr>
        <w:t xml:space="preserve"> Township, Lawrence County</w:t>
      </w:r>
      <w:r w:rsidR="00590D4F" w:rsidRPr="00853DDF">
        <w:rPr>
          <w:b/>
          <w:sz w:val="20"/>
          <w:szCs w:val="20"/>
        </w:rPr>
        <w:t xml:space="preserve"> requires a 6</w:t>
      </w:r>
      <w:r w:rsidR="00ED0D15">
        <w:rPr>
          <w:b/>
          <w:sz w:val="20"/>
          <w:szCs w:val="20"/>
        </w:rPr>
        <w:t xml:space="preserve"> </w:t>
      </w:r>
      <w:r w:rsidR="00590D4F" w:rsidRPr="00853DDF">
        <w:rPr>
          <w:b/>
          <w:sz w:val="20"/>
          <w:szCs w:val="20"/>
        </w:rPr>
        <w:t>ft</w:t>
      </w:r>
      <w:r w:rsidR="00ED0D15">
        <w:rPr>
          <w:b/>
          <w:sz w:val="20"/>
          <w:szCs w:val="20"/>
        </w:rPr>
        <w:t>.</w:t>
      </w:r>
      <w:r w:rsidR="00590D4F" w:rsidRPr="00853DDF">
        <w:rPr>
          <w:b/>
          <w:sz w:val="20"/>
          <w:szCs w:val="20"/>
        </w:rPr>
        <w:t xml:space="preserve"> barrier</w:t>
      </w:r>
      <w:r w:rsidR="00ED0D15">
        <w:rPr>
          <w:b/>
          <w:sz w:val="20"/>
          <w:szCs w:val="20"/>
        </w:rPr>
        <w:t xml:space="preserve"> </w:t>
      </w:r>
      <w:r w:rsidR="00590D4F" w:rsidRPr="00853DDF">
        <w:rPr>
          <w:b/>
          <w:sz w:val="20"/>
          <w:szCs w:val="20"/>
        </w:rPr>
        <w:t>and/or additional railing</w:t>
      </w:r>
      <w:r w:rsidR="00ED0D15">
        <w:rPr>
          <w:b/>
          <w:sz w:val="20"/>
          <w:szCs w:val="20"/>
        </w:rPr>
        <w:t xml:space="preserve"> </w:t>
      </w:r>
      <w:r w:rsidR="00590D4F" w:rsidRPr="00853DDF">
        <w:rPr>
          <w:b/>
          <w:sz w:val="20"/>
          <w:szCs w:val="20"/>
        </w:rPr>
        <w:t>around the top perimeter of an above</w:t>
      </w:r>
      <w:r w:rsidR="00ED0D15">
        <w:rPr>
          <w:b/>
          <w:sz w:val="20"/>
          <w:szCs w:val="20"/>
        </w:rPr>
        <w:t>-</w:t>
      </w:r>
      <w:r w:rsidR="00590D4F" w:rsidRPr="00853DDF">
        <w:rPr>
          <w:b/>
          <w:sz w:val="20"/>
          <w:szCs w:val="20"/>
        </w:rPr>
        <w:t>ground pool.</w:t>
      </w:r>
    </w:p>
    <w:p w14:paraId="15255BB4" w14:textId="553BD664" w:rsidR="000B2E30" w:rsidRDefault="000B2E30" w:rsidP="00EE7F65">
      <w:pPr>
        <w:rPr>
          <w:b/>
          <w:sz w:val="20"/>
          <w:szCs w:val="20"/>
        </w:rPr>
      </w:pPr>
    </w:p>
    <w:p w14:paraId="739C9789" w14:textId="596E6179" w:rsidR="000B2E30" w:rsidRDefault="000B2E30" w:rsidP="00EE7F65">
      <w:pPr>
        <w:rPr>
          <w:b/>
          <w:sz w:val="20"/>
          <w:szCs w:val="20"/>
        </w:rPr>
      </w:pPr>
    </w:p>
    <w:p w14:paraId="7A9E3EC9" w14:textId="23DBB170" w:rsidR="000B2E30" w:rsidRDefault="000B2E30" w:rsidP="00EE7F65">
      <w:pPr>
        <w:rPr>
          <w:b/>
          <w:sz w:val="20"/>
          <w:szCs w:val="20"/>
        </w:rPr>
      </w:pPr>
    </w:p>
    <w:p w14:paraId="3E32D873" w14:textId="3FA6878C" w:rsidR="000B2E30" w:rsidRDefault="000B2E30" w:rsidP="00EE7F65">
      <w:pPr>
        <w:rPr>
          <w:b/>
          <w:sz w:val="20"/>
          <w:szCs w:val="20"/>
        </w:rPr>
      </w:pPr>
    </w:p>
    <w:p w14:paraId="72AAE28B" w14:textId="20C1E2C9" w:rsidR="000B2E30" w:rsidRDefault="000B2E30" w:rsidP="00EE7F65">
      <w:pPr>
        <w:rPr>
          <w:b/>
          <w:sz w:val="20"/>
          <w:szCs w:val="20"/>
        </w:rPr>
      </w:pPr>
    </w:p>
    <w:p w14:paraId="49260F43" w14:textId="542459CD" w:rsidR="000B2E30" w:rsidRDefault="000B2E30" w:rsidP="00EE7F65">
      <w:pPr>
        <w:rPr>
          <w:b/>
          <w:sz w:val="20"/>
          <w:szCs w:val="20"/>
        </w:rPr>
      </w:pPr>
    </w:p>
    <w:p w14:paraId="1195ECDC" w14:textId="3FAC702A" w:rsidR="000B2E30" w:rsidRDefault="000B2E30" w:rsidP="00EE7F65">
      <w:pPr>
        <w:rPr>
          <w:b/>
          <w:sz w:val="20"/>
          <w:szCs w:val="20"/>
        </w:rPr>
      </w:pPr>
    </w:p>
    <w:p w14:paraId="5557D698" w14:textId="25D06F2B" w:rsidR="000B2E30" w:rsidRDefault="000B2E30" w:rsidP="00EE7F65">
      <w:pPr>
        <w:rPr>
          <w:b/>
          <w:sz w:val="20"/>
          <w:szCs w:val="20"/>
        </w:rPr>
      </w:pPr>
    </w:p>
    <w:p w14:paraId="13A519E2" w14:textId="77777777" w:rsidR="000B2E30" w:rsidRDefault="000B2E30" w:rsidP="000B2E30">
      <w:pPr>
        <w:pStyle w:val="10"/>
        <w:rPr>
          <w:sz w:val="20"/>
          <w:szCs w:val="20"/>
        </w:rPr>
      </w:pPr>
      <w:r>
        <w:rPr>
          <w:sz w:val="20"/>
          <w:szCs w:val="20"/>
        </w:rPr>
        <w:t>Rev 8/19</w:t>
      </w:r>
      <w:bookmarkStart w:id="0" w:name="_GoBack"/>
      <w:bookmarkEnd w:id="0"/>
    </w:p>
    <w:sectPr w:rsidR="000B2E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338A5"/>
    <w:multiLevelType w:val="hybridMultilevel"/>
    <w:tmpl w:val="CDDCEE7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3B2EE1"/>
    <w:multiLevelType w:val="hybridMultilevel"/>
    <w:tmpl w:val="2718200C"/>
    <w:lvl w:ilvl="0" w:tplc="D0C26272">
      <w:start w:val="6"/>
      <w:numFmt w:val="decimal"/>
      <w:lvlText w:val="%1."/>
      <w:lvlJc w:val="left"/>
      <w:pPr>
        <w:tabs>
          <w:tab w:val="num" w:pos="1845"/>
        </w:tabs>
        <w:ind w:left="1845" w:hanging="360"/>
      </w:pPr>
      <w:rPr>
        <w:rFonts w:hint="default"/>
      </w:rPr>
    </w:lvl>
    <w:lvl w:ilvl="1" w:tplc="04090019">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82"/>
    <w:rsid w:val="000B2E30"/>
    <w:rsid w:val="001B1F2C"/>
    <w:rsid w:val="00550427"/>
    <w:rsid w:val="00564DEC"/>
    <w:rsid w:val="00587938"/>
    <w:rsid w:val="00590D4F"/>
    <w:rsid w:val="006F0D73"/>
    <w:rsid w:val="00853DDF"/>
    <w:rsid w:val="008C75A4"/>
    <w:rsid w:val="00B736B6"/>
    <w:rsid w:val="00C97C65"/>
    <w:rsid w:val="00CF729E"/>
    <w:rsid w:val="00E276F2"/>
    <w:rsid w:val="00E512EA"/>
    <w:rsid w:val="00ED0D15"/>
    <w:rsid w:val="00EE7F65"/>
    <w:rsid w:val="00FF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CA114"/>
  <w15:chartTrackingRefBased/>
  <w15:docId w15:val="{74F594CF-48E6-4DEC-AD21-B1CE9F96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0B2E30"/>
    <w:pPr>
      <w:suppressAutoHyphens/>
      <w:autoSpaceDN w:val="0"/>
    </w:pPr>
    <w:rPr>
      <w:rFonts w:ascii="Arial" w:hAnsi="Arial" w:cs="Arial"/>
      <w:spacing w:val="-5"/>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02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SWIMMING POOLS REGULATIONS</vt:lpstr>
    </vt:vector>
  </TitlesOfParts>
  <Company>Richardson Inspection Services, LLC.</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SWIMMING POOLS REGULATIONS</dc:title>
  <dc:subject/>
  <dc:creator>Jeffrey S. Richardson</dc:creator>
  <cp:keywords/>
  <dc:description/>
  <cp:lastModifiedBy>Jackie Richardson</cp:lastModifiedBy>
  <cp:revision>2</cp:revision>
  <cp:lastPrinted>2008-06-28T03:09:00Z</cp:lastPrinted>
  <dcterms:created xsi:type="dcterms:W3CDTF">2019-08-23T19:14:00Z</dcterms:created>
  <dcterms:modified xsi:type="dcterms:W3CDTF">2019-08-23T19:14:00Z</dcterms:modified>
</cp:coreProperties>
</file>