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00E1" w14:textId="77643BFE" w:rsidR="00A60212" w:rsidRDefault="00A60212" w:rsidP="001F551A">
      <w:pPr>
        <w:pStyle w:val="Textoindependiente3"/>
        <w:spacing w:line="360" w:lineRule="auto"/>
        <w:ind w:right="-282"/>
        <w:rPr>
          <w:noProof/>
        </w:rPr>
      </w:pPr>
    </w:p>
    <w:p w14:paraId="69F380C6" w14:textId="088A312A" w:rsidR="0097364B" w:rsidRDefault="002366CD" w:rsidP="003D7C23">
      <w:pPr>
        <w:keepNext/>
        <w:spacing w:after="0" w:line="480" w:lineRule="auto"/>
        <w:ind w:left="-709"/>
        <w:jc w:val="center"/>
        <w:outlineLvl w:val="7"/>
        <w:rPr>
          <w:rFonts w:ascii="Arial" w:eastAsia="Times New Roman" w:hAnsi="Arial" w:cs="Arial"/>
          <w:b/>
          <w:color w:val="002060"/>
          <w:sz w:val="20"/>
          <w:szCs w:val="20"/>
          <w:u w:val="single"/>
          <w:lang w:eastAsia="es-ES"/>
        </w:rPr>
      </w:pPr>
      <w:r w:rsidRPr="002366CD">
        <w:rPr>
          <w:rFonts w:ascii="Arial" w:eastAsia="Times New Roman" w:hAnsi="Arial" w:cs="Arial"/>
          <w:b/>
          <w:color w:val="002060"/>
          <w:sz w:val="20"/>
          <w:szCs w:val="20"/>
          <w:u w:val="single"/>
          <w:lang w:eastAsia="es-ES"/>
        </w:rPr>
        <w:t>ASESORÍA EN</w:t>
      </w:r>
      <w:r w:rsidR="0097364B">
        <w:rPr>
          <w:rFonts w:ascii="Arial" w:eastAsia="Times New Roman" w:hAnsi="Arial" w:cs="Arial"/>
          <w:b/>
          <w:color w:val="002060"/>
          <w:sz w:val="20"/>
          <w:szCs w:val="20"/>
          <w:u w:val="single"/>
          <w:lang w:eastAsia="es-ES"/>
        </w:rPr>
        <w:t xml:space="preserve"> SEGURIDAD PATRIMONIAL</w:t>
      </w:r>
    </w:p>
    <w:p w14:paraId="508FE829" w14:textId="0D37140C" w:rsidR="002366CD" w:rsidRPr="002366CD" w:rsidRDefault="0097364B" w:rsidP="003D7C23">
      <w:pPr>
        <w:keepNext/>
        <w:spacing w:after="0" w:line="480" w:lineRule="auto"/>
        <w:ind w:left="-709"/>
        <w:jc w:val="center"/>
        <w:outlineLvl w:val="7"/>
        <w:rPr>
          <w:rFonts w:ascii="Arial" w:eastAsia="Times New Roman" w:hAnsi="Arial" w:cs="Arial"/>
          <w:b/>
          <w:color w:val="002060"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color w:val="002060"/>
          <w:sz w:val="20"/>
          <w:szCs w:val="20"/>
          <w:u w:val="single"/>
          <w:lang w:eastAsia="es-ES"/>
        </w:rPr>
        <w:t>(</w:t>
      </w:r>
      <w:r w:rsidR="002366CD" w:rsidRPr="002366CD">
        <w:rPr>
          <w:rFonts w:ascii="Arial" w:eastAsia="Times New Roman" w:hAnsi="Arial" w:cs="Arial"/>
          <w:b/>
          <w:color w:val="002060"/>
          <w:sz w:val="20"/>
          <w:szCs w:val="20"/>
          <w:u w:val="single"/>
          <w:lang w:eastAsia="es-ES"/>
        </w:rPr>
        <w:t>SEGURIDAD FÍSICA Y ELECTRÓNICA</w:t>
      </w:r>
      <w:r>
        <w:rPr>
          <w:rFonts w:ascii="Arial" w:eastAsia="Times New Roman" w:hAnsi="Arial" w:cs="Arial"/>
          <w:b/>
          <w:color w:val="002060"/>
          <w:sz w:val="20"/>
          <w:szCs w:val="20"/>
          <w:u w:val="single"/>
          <w:lang w:eastAsia="es-ES"/>
        </w:rPr>
        <w:t>)</w:t>
      </w:r>
    </w:p>
    <w:p w14:paraId="5897F3AC" w14:textId="5C7D5E25" w:rsidR="0097364B" w:rsidRPr="00984854" w:rsidRDefault="002366CD" w:rsidP="002366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2366CD">
        <w:rPr>
          <w:rFonts w:ascii="Arial" w:eastAsia="Times New Roman" w:hAnsi="Arial" w:cs="Arial"/>
          <w:noProof/>
          <w:sz w:val="20"/>
          <w:szCs w:val="20"/>
          <w:lang w:val="en-US" w:eastAsia="es-ES"/>
        </w:rPr>
        <w:drawing>
          <wp:anchor distT="0" distB="0" distL="114300" distR="114300" simplePos="0" relativeHeight="251660288" behindDoc="0" locked="0" layoutInCell="1" allowOverlap="1" wp14:anchorId="3A00A723" wp14:editId="4618B7F1">
            <wp:simplePos x="0" y="0"/>
            <wp:positionH relativeFrom="column">
              <wp:posOffset>3187065</wp:posOffset>
            </wp:positionH>
            <wp:positionV relativeFrom="paragraph">
              <wp:posOffset>347980</wp:posOffset>
            </wp:positionV>
            <wp:extent cx="2508250" cy="1670685"/>
            <wp:effectExtent l="0" t="0" r="6350" b="5715"/>
            <wp:wrapSquare wrapText="bothSides"/>
            <wp:docPr id="6" name="Imagen 6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6CD">
        <w:rPr>
          <w:rFonts w:ascii="Arial" w:eastAsia="Times New Roman" w:hAnsi="Arial" w:cs="Arial"/>
          <w:color w:val="002060"/>
          <w:sz w:val="20"/>
          <w:szCs w:val="20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                                                                                              El servicio propuesto</w:t>
      </w:r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se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desarrolla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siguiendo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lineamientos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de Riesgo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Operativo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(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Insuficiencia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o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fallos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generados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por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personas,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procesos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,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eventos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externos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y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tecnologías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de la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información</w:t>
      </w:r>
      <w:proofErr w:type="spellEnd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)</w:t>
      </w:r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 w:rsidR="00B7247A">
        <w:rPr>
          <w:rFonts w:ascii="Arial" w:eastAsia="Times New Roman" w:hAnsi="Arial" w:cs="Arial"/>
          <w:sz w:val="20"/>
          <w:szCs w:val="20"/>
          <w:lang w:val="en-US" w:eastAsia="es-ES"/>
        </w:rPr>
        <w:t>;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considera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la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evaluación</w:t>
      </w:r>
      <w:proofErr w:type="spellEnd"/>
      <w:r w:rsidR="003D7C23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y/o </w:t>
      </w:r>
      <w:proofErr w:type="spellStart"/>
      <w:r w:rsidR="00894E3A">
        <w:rPr>
          <w:rFonts w:ascii="Arial" w:eastAsia="Times New Roman" w:hAnsi="Arial" w:cs="Arial"/>
          <w:sz w:val="20"/>
          <w:szCs w:val="20"/>
          <w:lang w:val="en-US" w:eastAsia="es-ES"/>
        </w:rPr>
        <w:t>definición</w:t>
      </w:r>
      <w:proofErr w:type="spellEnd"/>
      <w:r w:rsidR="00894E3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 w:rsidR="00894E3A" w:rsidRPr="002366CD">
        <w:rPr>
          <w:rFonts w:ascii="Arial" w:eastAsia="Times New Roman" w:hAnsi="Arial" w:cs="Arial"/>
          <w:sz w:val="20"/>
          <w:szCs w:val="20"/>
          <w:lang w:val="en-US" w:eastAsia="es-ES"/>
        </w:rPr>
        <w:t>de</w:t>
      </w:r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controles</w:t>
      </w:r>
      <w:proofErr w:type="spellEnd"/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para la </w:t>
      </w:r>
      <w:proofErr w:type="spellStart"/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>protección</w:t>
      </w:r>
      <w:proofErr w:type="spellEnd"/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del </w:t>
      </w:r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P</w:t>
      </w:r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 xml:space="preserve">atrimonio de la </w:t>
      </w:r>
      <w:proofErr w:type="spellStart"/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>E</w:t>
      </w:r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>mpresa</w:t>
      </w:r>
      <w:proofErr w:type="spellEnd"/>
      <w:r w:rsidR="003D7C23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en </w:t>
      </w:r>
      <w:proofErr w:type="spellStart"/>
      <w:r w:rsidR="003D7C23">
        <w:rPr>
          <w:rFonts w:ascii="Arial" w:eastAsia="Times New Roman" w:hAnsi="Arial" w:cs="Arial"/>
          <w:sz w:val="20"/>
          <w:szCs w:val="20"/>
          <w:lang w:val="en-US" w:eastAsia="es-ES"/>
        </w:rPr>
        <w:t>diferentes</w:t>
      </w:r>
      <w:proofErr w:type="spellEnd"/>
      <w:r w:rsidR="003D7C23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="00B7247A">
        <w:rPr>
          <w:rFonts w:ascii="Arial" w:eastAsia="Times New Roman" w:hAnsi="Arial" w:cs="Arial"/>
          <w:sz w:val="20"/>
          <w:szCs w:val="20"/>
          <w:lang w:val="en-US" w:eastAsia="es-ES"/>
        </w:rPr>
        <w:t>rubros</w:t>
      </w:r>
      <w:proofErr w:type="spellEnd"/>
      <w:r w:rsidR="003D7C23">
        <w:rPr>
          <w:rFonts w:ascii="Arial" w:eastAsia="Times New Roman" w:hAnsi="Arial" w:cs="Arial"/>
          <w:sz w:val="20"/>
          <w:szCs w:val="20"/>
          <w:lang w:val="en-US" w:eastAsia="es-ES"/>
        </w:rPr>
        <w:t>;</w:t>
      </w:r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entre </w:t>
      </w:r>
      <w:proofErr w:type="spellStart"/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>otros</w:t>
      </w:r>
      <w:proofErr w:type="spellEnd"/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>:</w:t>
      </w:r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acceso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peatonal, vehicular; control perimetral, control de ingreso y salida de activos; sistema contraincendios, planes ante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situaciones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="00B7247A">
        <w:rPr>
          <w:rFonts w:ascii="Arial" w:eastAsia="Times New Roman" w:hAnsi="Arial" w:cs="Arial"/>
          <w:sz w:val="20"/>
          <w:szCs w:val="20"/>
          <w:lang w:val="en-US" w:eastAsia="es-ES"/>
        </w:rPr>
        <w:t>contingentes-continuidad</w:t>
      </w:r>
      <w:proofErr w:type="spellEnd"/>
      <w:r w:rsidR="00B7247A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de </w:t>
      </w:r>
      <w:proofErr w:type="spellStart"/>
      <w:r w:rsidR="00B7247A">
        <w:rPr>
          <w:rFonts w:ascii="Arial" w:eastAsia="Times New Roman" w:hAnsi="Arial" w:cs="Arial"/>
          <w:sz w:val="20"/>
          <w:szCs w:val="20"/>
          <w:lang w:val="en-US" w:eastAsia="es-ES"/>
        </w:rPr>
        <w:t>negocios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(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sismos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,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incendios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)</w:t>
      </w:r>
      <w:r w:rsidR="00B7247A">
        <w:rPr>
          <w:rFonts w:ascii="Arial" w:eastAsia="Times New Roman" w:hAnsi="Arial" w:cs="Arial"/>
          <w:sz w:val="20"/>
          <w:szCs w:val="20"/>
          <w:lang w:val="en-US" w:eastAsia="es-ES"/>
        </w:rPr>
        <w:t>,</w:t>
      </w:r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 servicio de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vigilancia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,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sistemas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de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alarma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y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circuito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>cerrado</w:t>
      </w:r>
      <w:proofErr w:type="spellEnd"/>
      <w:r w:rsidRPr="002366CD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de </w:t>
      </w:r>
      <w:r w:rsidR="0097364B">
        <w:rPr>
          <w:rFonts w:ascii="Arial" w:eastAsia="Times New Roman" w:hAnsi="Arial" w:cs="Arial"/>
          <w:sz w:val="20"/>
          <w:szCs w:val="20"/>
          <w:lang w:val="en-US" w:eastAsia="es-ES"/>
        </w:rPr>
        <w:t>television</w:t>
      </w:r>
      <w:r w:rsidR="003D7C23">
        <w:rPr>
          <w:rFonts w:ascii="Arial" w:eastAsia="Times New Roman" w:hAnsi="Arial" w:cs="Arial"/>
          <w:i/>
          <w:iCs/>
          <w:sz w:val="20"/>
          <w:szCs w:val="20"/>
          <w:lang w:val="en-US" w:eastAsia="es-ES"/>
        </w:rPr>
        <w:t>.</w:t>
      </w:r>
      <w:r w:rsidR="0098485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</w:p>
    <w:p w14:paraId="5C10B48F" w14:textId="77777777" w:rsidR="002366CD" w:rsidRDefault="002366CD" w:rsidP="002366CD">
      <w:pPr>
        <w:spacing w:after="0" w:line="36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eastAsia="es-ES"/>
        </w:rPr>
      </w:pPr>
    </w:p>
    <w:p w14:paraId="38E07E89" w14:textId="7EBB7E4A" w:rsidR="00A63D07" w:rsidRPr="002366CD" w:rsidRDefault="00A63D07" w:rsidP="002366C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es-MX" w:eastAsia="es-ES"/>
        </w:rPr>
        <w:t xml:space="preserve">        </w:t>
      </w: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val="es-MX" w:eastAsia="es-ES"/>
        </w:rPr>
        <w:drawing>
          <wp:inline distT="0" distB="0" distL="0" distR="0" wp14:anchorId="517FF6EA" wp14:editId="3E38D15B">
            <wp:extent cx="5213350" cy="2856709"/>
            <wp:effectExtent l="0" t="0" r="6350" b="1270"/>
            <wp:docPr id="426501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29" cy="286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BC0B2" w14:textId="77777777" w:rsidR="002366CD" w:rsidRPr="002366CD" w:rsidRDefault="002366CD" w:rsidP="002366CD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2060"/>
          <w:sz w:val="20"/>
          <w:szCs w:val="20"/>
          <w:lang w:val="es-MX" w:eastAsia="es-ES"/>
        </w:rPr>
      </w:pPr>
      <w:r w:rsidRPr="002366CD">
        <w:rPr>
          <w:rFonts w:ascii="Arial" w:eastAsia="Times New Roman" w:hAnsi="Arial" w:cs="Arial"/>
          <w:b/>
          <w:bCs/>
          <w:iCs/>
          <w:color w:val="002060"/>
          <w:sz w:val="20"/>
          <w:szCs w:val="20"/>
          <w:lang w:val="es-MX" w:eastAsia="es-ES"/>
        </w:rPr>
        <w:t>METODOLOGÍA DE TRABAJO</w:t>
      </w:r>
    </w:p>
    <w:p w14:paraId="5825F7F8" w14:textId="63B47661" w:rsidR="002366CD" w:rsidRPr="002366CD" w:rsidRDefault="00B7247A" w:rsidP="002366CD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iCs/>
          <w:sz w:val="20"/>
          <w:szCs w:val="20"/>
          <w:lang w:val="es-MX" w:eastAsia="es-ES"/>
        </w:rPr>
        <w:t xml:space="preserve">En una primera etapa, a través de visita a la instalaciones y reuniones de trabajo, se releva información para un diagnóstico inicial que recibe el cliente a través de una Matriz de Observaciones, que incluye recomendaciones. </w:t>
      </w:r>
      <w:r w:rsidR="001A2941">
        <w:rPr>
          <w:rFonts w:ascii="Arial" w:eastAsia="Times New Roman" w:hAnsi="Arial" w:cs="Arial"/>
          <w:iCs/>
          <w:sz w:val="20"/>
          <w:szCs w:val="20"/>
          <w:lang w:val="es-MX" w:eastAsia="es-ES"/>
        </w:rPr>
        <w:t>E</w:t>
      </w:r>
      <w:r w:rsidR="000868FA">
        <w:rPr>
          <w:rFonts w:ascii="Arial" w:eastAsia="Times New Roman" w:hAnsi="Arial" w:cs="Arial"/>
          <w:iCs/>
          <w:sz w:val="20"/>
          <w:szCs w:val="20"/>
          <w:lang w:val="es-MX" w:eastAsia="es-ES"/>
        </w:rPr>
        <w:t xml:space="preserve">n una segunda etapa, para la implementación de </w:t>
      </w:r>
      <w:r w:rsidR="001D397C">
        <w:rPr>
          <w:rFonts w:ascii="Arial" w:eastAsia="Times New Roman" w:hAnsi="Arial" w:cs="Arial"/>
          <w:iCs/>
          <w:sz w:val="20"/>
          <w:szCs w:val="20"/>
          <w:lang w:val="es-MX" w:eastAsia="es-ES"/>
        </w:rPr>
        <w:t>mejoras, se</w:t>
      </w:r>
      <w:r w:rsidR="000868FA">
        <w:rPr>
          <w:rFonts w:ascii="Arial" w:eastAsia="Times New Roman" w:hAnsi="Arial" w:cs="Arial"/>
          <w:iCs/>
          <w:sz w:val="20"/>
          <w:szCs w:val="20"/>
          <w:lang w:val="es-MX" w:eastAsia="es-ES"/>
        </w:rPr>
        <w:t xml:space="preserve"> utilizarán buenas prácticas para la gestión de Proyectos (PMBOK-Versión 7) ; y Metodología DMAIC    para el desarrollo </w:t>
      </w:r>
      <w:r w:rsidR="004E46BA">
        <w:rPr>
          <w:rFonts w:ascii="Arial" w:eastAsia="Times New Roman" w:hAnsi="Arial" w:cs="Arial"/>
          <w:iCs/>
          <w:sz w:val="20"/>
          <w:szCs w:val="20"/>
          <w:lang w:val="es-MX" w:eastAsia="es-ES"/>
        </w:rPr>
        <w:t>y seguimiento del proceso completo.</w:t>
      </w:r>
      <w:r w:rsidR="000868FA">
        <w:rPr>
          <w:rFonts w:ascii="Arial" w:eastAsia="Times New Roman" w:hAnsi="Arial" w:cs="Arial"/>
          <w:iCs/>
          <w:sz w:val="20"/>
          <w:szCs w:val="20"/>
          <w:lang w:val="es-MX" w:eastAsia="es-ES"/>
        </w:rPr>
        <w:t xml:space="preserve"> </w:t>
      </w:r>
    </w:p>
    <w:p w14:paraId="43A6CF1E" w14:textId="77777777" w:rsidR="002366CD" w:rsidRPr="002366CD" w:rsidRDefault="002366CD" w:rsidP="002366CD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val="es-MX" w:eastAsia="es-ES"/>
        </w:rPr>
      </w:pPr>
    </w:p>
    <w:p w14:paraId="71648C8F" w14:textId="77777777" w:rsidR="002366CD" w:rsidRPr="002366CD" w:rsidRDefault="002366CD" w:rsidP="002366CD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2060"/>
          <w:sz w:val="20"/>
          <w:szCs w:val="20"/>
          <w:lang w:val="es-MX" w:eastAsia="es-ES"/>
        </w:rPr>
      </w:pPr>
      <w:r w:rsidRPr="002366CD">
        <w:rPr>
          <w:rFonts w:ascii="Arial" w:eastAsia="Times New Roman" w:hAnsi="Arial" w:cs="Arial"/>
          <w:b/>
          <w:bCs/>
          <w:iCs/>
          <w:color w:val="002060"/>
          <w:sz w:val="20"/>
          <w:szCs w:val="20"/>
          <w:lang w:val="es-MX" w:eastAsia="es-ES"/>
        </w:rPr>
        <w:t>PROPUESTA ECONÓMICA</w:t>
      </w:r>
    </w:p>
    <w:p w14:paraId="023937EF" w14:textId="79720771" w:rsidR="001F551A" w:rsidRPr="001D397C" w:rsidRDefault="00A63D07" w:rsidP="001D397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El precio del servicio</w:t>
      </w:r>
      <w:r w:rsidR="009236D6">
        <w:rPr>
          <w:rFonts w:ascii="Arial" w:eastAsia="Times New Roman" w:hAnsi="Arial" w:cs="Arial"/>
          <w:sz w:val="20"/>
          <w:szCs w:val="20"/>
          <w:lang w:eastAsia="es-ES"/>
        </w:rPr>
        <w:t xml:space="preserve"> y tiempo de ejecución dependerá del tamaño de la Organización, y el alcance requerido por el cliente.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sectPr w:rsidR="001F551A" w:rsidRPr="001D397C" w:rsidSect="00AA5D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6" w:bottom="1417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2121" w14:textId="77777777" w:rsidR="00A139CF" w:rsidRDefault="00A139CF" w:rsidP="008B5F4B">
      <w:pPr>
        <w:spacing w:after="0" w:line="240" w:lineRule="auto"/>
      </w:pPr>
      <w:r>
        <w:separator/>
      </w:r>
    </w:p>
  </w:endnote>
  <w:endnote w:type="continuationSeparator" w:id="0">
    <w:p w14:paraId="446B8B6B" w14:textId="77777777" w:rsidR="00A139CF" w:rsidRDefault="00A139CF" w:rsidP="008B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EBB1" w14:textId="5CA2F188" w:rsidR="008B5F4B" w:rsidRPr="00391D1F" w:rsidRDefault="00391D1F">
    <w:pPr>
      <w:pStyle w:val="Piedepgina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                             </w:t>
    </w:r>
    <w:r w:rsidRPr="00391D1F">
      <w:rPr>
        <w:rFonts w:ascii="Times New Roman" w:hAnsi="Times New Roman" w:cs="Times New Roman"/>
        <w:b/>
        <w:bCs/>
        <w:sz w:val="14"/>
        <w:szCs w:val="14"/>
      </w:rPr>
      <w:t>Este es un documento emitido por la Empresa Seguridad y Riesgo Operativo SAC Ruc: 20516811421 - Lima Perú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9A3B" w14:textId="77777777" w:rsidR="00A139CF" w:rsidRDefault="00A139CF" w:rsidP="008B5F4B">
      <w:pPr>
        <w:spacing w:after="0" w:line="240" w:lineRule="auto"/>
      </w:pPr>
      <w:r>
        <w:separator/>
      </w:r>
    </w:p>
  </w:footnote>
  <w:footnote w:type="continuationSeparator" w:id="0">
    <w:p w14:paraId="4929FB21" w14:textId="77777777" w:rsidR="00A139CF" w:rsidRDefault="00A139CF" w:rsidP="008B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007" w14:textId="72374DD2" w:rsidR="008B5F4B" w:rsidRDefault="00000000">
    <w:pPr>
      <w:pStyle w:val="Encabezado"/>
    </w:pPr>
    <w:r>
      <w:rPr>
        <w:noProof/>
      </w:rPr>
      <w:pict w14:anchorId="52A07F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690032" o:spid="_x0000_s1029" type="#_x0000_t136" style="position:absolute;margin-left:0;margin-top:0;width:564.15pt;height:3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uridad y Riesgo Operativo SA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7FCF" w14:textId="668F0D6D" w:rsidR="008B5F4B" w:rsidRDefault="00E91ACF">
    <w:pPr>
      <w:pStyle w:val="Encabezado"/>
    </w:pPr>
    <w: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1F6E08" wp14:editId="1ECCFD21">
          <wp:extent cx="1225550" cy="3048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5F670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690033" o:spid="_x0000_s1030" type="#_x0000_t136" style="position:absolute;margin-left:0;margin-top:0;width:564.15pt;height:3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uridad y Riesgo Operativo SA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3D9D" w14:textId="2A575DEB" w:rsidR="008B5F4B" w:rsidRDefault="00000000">
    <w:pPr>
      <w:pStyle w:val="Encabezado"/>
    </w:pPr>
    <w:r>
      <w:rPr>
        <w:noProof/>
      </w:rPr>
      <w:pict w14:anchorId="4CE28D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690031" o:spid="_x0000_s1028" type="#_x0000_t136" style="position:absolute;margin-left:0;margin-top:0;width:564.15pt;height:3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eguridad y Riesgo Operativo SA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23A"/>
    <w:multiLevelType w:val="hybridMultilevel"/>
    <w:tmpl w:val="C3C856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4D6"/>
    <w:multiLevelType w:val="hybridMultilevel"/>
    <w:tmpl w:val="14BCC3D0"/>
    <w:lvl w:ilvl="0" w:tplc="8DCC5D4C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F1E3B1E">
      <w:numFmt w:val="bullet"/>
      <w:lvlText w:val="•"/>
      <w:lvlJc w:val="left"/>
      <w:pPr>
        <w:ind w:left="1358" w:hanging="360"/>
      </w:pPr>
      <w:rPr>
        <w:rFonts w:hint="default"/>
        <w:lang w:val="es-ES" w:eastAsia="en-US" w:bidi="ar-SA"/>
      </w:rPr>
    </w:lvl>
    <w:lvl w:ilvl="2" w:tplc="43C664CC">
      <w:numFmt w:val="bullet"/>
      <w:lvlText w:val="•"/>
      <w:lvlJc w:val="left"/>
      <w:pPr>
        <w:ind w:left="1897" w:hanging="360"/>
      </w:pPr>
      <w:rPr>
        <w:rFonts w:hint="default"/>
        <w:lang w:val="es-ES" w:eastAsia="en-US" w:bidi="ar-SA"/>
      </w:rPr>
    </w:lvl>
    <w:lvl w:ilvl="3" w:tplc="42FAE75C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4" w:tplc="391EA080">
      <w:numFmt w:val="bullet"/>
      <w:lvlText w:val="•"/>
      <w:lvlJc w:val="left"/>
      <w:pPr>
        <w:ind w:left="2974" w:hanging="360"/>
      </w:pPr>
      <w:rPr>
        <w:rFonts w:hint="default"/>
        <w:lang w:val="es-ES" w:eastAsia="en-US" w:bidi="ar-SA"/>
      </w:rPr>
    </w:lvl>
    <w:lvl w:ilvl="5" w:tplc="C7AA4C3E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6" w:tplc="66867FB0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7" w:tplc="2632B802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8" w:tplc="C7F0B4A0">
      <w:numFmt w:val="bullet"/>
      <w:lvlText w:val="•"/>
      <w:lvlJc w:val="left"/>
      <w:pPr>
        <w:ind w:left="512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440A7D"/>
    <w:multiLevelType w:val="hybridMultilevel"/>
    <w:tmpl w:val="1AF226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3501D"/>
    <w:multiLevelType w:val="hybridMultilevel"/>
    <w:tmpl w:val="04AEBFB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07FE4"/>
    <w:multiLevelType w:val="hybridMultilevel"/>
    <w:tmpl w:val="689CB58C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7C2719"/>
    <w:multiLevelType w:val="hybridMultilevel"/>
    <w:tmpl w:val="24506F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5B4F"/>
    <w:multiLevelType w:val="hybridMultilevel"/>
    <w:tmpl w:val="898419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4084E"/>
    <w:multiLevelType w:val="hybridMultilevel"/>
    <w:tmpl w:val="8534A474"/>
    <w:lvl w:ilvl="0" w:tplc="280A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70DF7994"/>
    <w:multiLevelType w:val="hybridMultilevel"/>
    <w:tmpl w:val="F222A932"/>
    <w:lvl w:ilvl="0" w:tplc="4D6ED92E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AEAE930">
      <w:numFmt w:val="bullet"/>
      <w:lvlText w:val="•"/>
      <w:lvlJc w:val="left"/>
      <w:pPr>
        <w:ind w:left="1358" w:hanging="360"/>
      </w:pPr>
      <w:rPr>
        <w:rFonts w:hint="default"/>
        <w:lang w:val="es-ES" w:eastAsia="en-US" w:bidi="ar-SA"/>
      </w:rPr>
    </w:lvl>
    <w:lvl w:ilvl="2" w:tplc="89D63B72">
      <w:numFmt w:val="bullet"/>
      <w:lvlText w:val="•"/>
      <w:lvlJc w:val="left"/>
      <w:pPr>
        <w:ind w:left="1897" w:hanging="360"/>
      </w:pPr>
      <w:rPr>
        <w:rFonts w:hint="default"/>
        <w:lang w:val="es-ES" w:eastAsia="en-US" w:bidi="ar-SA"/>
      </w:rPr>
    </w:lvl>
    <w:lvl w:ilvl="3" w:tplc="DB3C4E1C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4" w:tplc="15908940">
      <w:numFmt w:val="bullet"/>
      <w:lvlText w:val="•"/>
      <w:lvlJc w:val="left"/>
      <w:pPr>
        <w:ind w:left="2974" w:hanging="360"/>
      </w:pPr>
      <w:rPr>
        <w:rFonts w:hint="default"/>
        <w:lang w:val="es-ES" w:eastAsia="en-US" w:bidi="ar-SA"/>
      </w:rPr>
    </w:lvl>
    <w:lvl w:ilvl="5" w:tplc="EA428A1A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6" w:tplc="7632F3D8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7" w:tplc="399A20E2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8" w:tplc="DC44D35C">
      <w:numFmt w:val="bullet"/>
      <w:lvlText w:val="•"/>
      <w:lvlJc w:val="left"/>
      <w:pPr>
        <w:ind w:left="5129" w:hanging="360"/>
      </w:pPr>
      <w:rPr>
        <w:rFonts w:hint="default"/>
        <w:lang w:val="es-ES" w:eastAsia="en-US" w:bidi="ar-SA"/>
      </w:rPr>
    </w:lvl>
  </w:abstractNum>
  <w:num w:numId="1" w16cid:durableId="530993383">
    <w:abstractNumId w:val="8"/>
  </w:num>
  <w:num w:numId="2" w16cid:durableId="1923025990">
    <w:abstractNumId w:val="1"/>
  </w:num>
  <w:num w:numId="3" w16cid:durableId="2060857845">
    <w:abstractNumId w:val="7"/>
  </w:num>
  <w:num w:numId="4" w16cid:durableId="876547591">
    <w:abstractNumId w:val="3"/>
  </w:num>
  <w:num w:numId="5" w16cid:durableId="2081175245">
    <w:abstractNumId w:val="6"/>
  </w:num>
  <w:num w:numId="6" w16cid:durableId="519776918">
    <w:abstractNumId w:val="4"/>
  </w:num>
  <w:num w:numId="7" w16cid:durableId="103429846">
    <w:abstractNumId w:val="2"/>
  </w:num>
  <w:num w:numId="8" w16cid:durableId="1921063010">
    <w:abstractNumId w:val="5"/>
  </w:num>
  <w:num w:numId="9" w16cid:durableId="212121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B"/>
    <w:rsid w:val="000074BC"/>
    <w:rsid w:val="000509B0"/>
    <w:rsid w:val="0006143E"/>
    <w:rsid w:val="0006191B"/>
    <w:rsid w:val="000868FA"/>
    <w:rsid w:val="000911BF"/>
    <w:rsid w:val="00134AF4"/>
    <w:rsid w:val="00164ADE"/>
    <w:rsid w:val="0018712E"/>
    <w:rsid w:val="001A2941"/>
    <w:rsid w:val="001B1183"/>
    <w:rsid w:val="001D397C"/>
    <w:rsid w:val="001F551A"/>
    <w:rsid w:val="0020784A"/>
    <w:rsid w:val="002366CD"/>
    <w:rsid w:val="00261F2E"/>
    <w:rsid w:val="00263BD6"/>
    <w:rsid w:val="00283AEF"/>
    <w:rsid w:val="002A41F0"/>
    <w:rsid w:val="002E7112"/>
    <w:rsid w:val="00336485"/>
    <w:rsid w:val="00341308"/>
    <w:rsid w:val="00391D1F"/>
    <w:rsid w:val="003B6905"/>
    <w:rsid w:val="003D7C23"/>
    <w:rsid w:val="003E1A17"/>
    <w:rsid w:val="0049343D"/>
    <w:rsid w:val="00497164"/>
    <w:rsid w:val="004E46BA"/>
    <w:rsid w:val="00551111"/>
    <w:rsid w:val="00644A2D"/>
    <w:rsid w:val="0066037E"/>
    <w:rsid w:val="00754146"/>
    <w:rsid w:val="00765219"/>
    <w:rsid w:val="00812B66"/>
    <w:rsid w:val="00894E3A"/>
    <w:rsid w:val="008B2B11"/>
    <w:rsid w:val="008B5F4B"/>
    <w:rsid w:val="008E0DAB"/>
    <w:rsid w:val="009236D6"/>
    <w:rsid w:val="00966650"/>
    <w:rsid w:val="0097364B"/>
    <w:rsid w:val="00984854"/>
    <w:rsid w:val="009914FC"/>
    <w:rsid w:val="009F29FA"/>
    <w:rsid w:val="00A139CF"/>
    <w:rsid w:val="00A20BE7"/>
    <w:rsid w:val="00A60212"/>
    <w:rsid w:val="00A63D07"/>
    <w:rsid w:val="00A65DFB"/>
    <w:rsid w:val="00A83610"/>
    <w:rsid w:val="00AA5DEE"/>
    <w:rsid w:val="00AB6F8A"/>
    <w:rsid w:val="00B34974"/>
    <w:rsid w:val="00B5041A"/>
    <w:rsid w:val="00B7247A"/>
    <w:rsid w:val="00C13985"/>
    <w:rsid w:val="00C13DCC"/>
    <w:rsid w:val="00C34C7E"/>
    <w:rsid w:val="00C47914"/>
    <w:rsid w:val="00D14743"/>
    <w:rsid w:val="00E100CD"/>
    <w:rsid w:val="00E5114B"/>
    <w:rsid w:val="00E8160B"/>
    <w:rsid w:val="00E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2BEA05"/>
  <w15:chartTrackingRefBased/>
  <w15:docId w15:val="{18DCA319-F21E-4DD7-B6AD-69709980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1ACF"/>
    <w:pPr>
      <w:widowControl w:val="0"/>
      <w:autoSpaceDE w:val="0"/>
      <w:autoSpaceDN w:val="0"/>
      <w:spacing w:after="0" w:line="240" w:lineRule="auto"/>
      <w:ind w:left="1363" w:hanging="391"/>
      <w:outlineLvl w:val="0"/>
    </w:pPr>
    <w:rPr>
      <w:rFonts w:ascii="Carlito" w:eastAsia="Carlito" w:hAnsi="Carlito" w:cs="Carlito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66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F4B"/>
  </w:style>
  <w:style w:type="paragraph" w:styleId="Piedepgina">
    <w:name w:val="footer"/>
    <w:basedOn w:val="Normal"/>
    <w:link w:val="PiedepginaCar"/>
    <w:uiPriority w:val="99"/>
    <w:unhideWhenUsed/>
    <w:rsid w:val="008B5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F4B"/>
  </w:style>
  <w:style w:type="character" w:customStyle="1" w:styleId="Ttulo1Car">
    <w:name w:val="Título 1 Car"/>
    <w:basedOn w:val="Fuentedeprrafopredeter"/>
    <w:link w:val="Ttulo1"/>
    <w:uiPriority w:val="9"/>
    <w:rsid w:val="00E91ACF"/>
    <w:rPr>
      <w:rFonts w:ascii="Carlito" w:eastAsia="Carlito" w:hAnsi="Carlito" w:cs="Carlito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E91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91AC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1ACF"/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E91ACF"/>
    <w:pPr>
      <w:widowControl w:val="0"/>
      <w:autoSpaceDE w:val="0"/>
      <w:autoSpaceDN w:val="0"/>
      <w:spacing w:after="0" w:line="240" w:lineRule="auto"/>
      <w:ind w:left="814"/>
    </w:pPr>
    <w:rPr>
      <w:rFonts w:ascii="Carlito" w:eastAsia="Carlito" w:hAnsi="Carlito" w:cs="Carlito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F551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F551A"/>
    <w:rPr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66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2022-08-27T17:58:00Z</cp:lastPrinted>
  <dcterms:created xsi:type="dcterms:W3CDTF">2023-10-01T10:39:00Z</dcterms:created>
  <dcterms:modified xsi:type="dcterms:W3CDTF">2023-10-01T10:39:00Z</dcterms:modified>
</cp:coreProperties>
</file>