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AC0C" w14:textId="0D720549" w:rsidR="000A0160" w:rsidRPr="000A0160" w:rsidRDefault="000A0160" w:rsidP="000A0160">
      <w:pPr>
        <w:pageBreakBefore/>
        <w:spacing w:after="0" w:line="240" w:lineRule="auto"/>
        <w:jc w:val="center"/>
        <w:rPr>
          <w:rFonts w:ascii="Calibri" w:eastAsia="Times New Roman" w:hAnsi="Calibri" w:cs="Calibri"/>
          <w:b/>
          <w:sz w:val="36"/>
          <w:szCs w:val="24"/>
        </w:rPr>
      </w:pPr>
      <w:bookmarkStart w:id="0" w:name="_Toc77918552"/>
      <w:r w:rsidRPr="000A0160">
        <w:rPr>
          <w:rFonts w:ascii="Calibri" w:eastAsia="Times New Roman" w:hAnsi="Calibri" w:cs="Calibri"/>
          <w:b/>
          <w:sz w:val="36"/>
          <w:szCs w:val="24"/>
        </w:rPr>
        <w:t xml:space="preserve">Equipment and Resources </w:t>
      </w:r>
      <w:bookmarkEnd w:id="0"/>
    </w:p>
    <w:p w14:paraId="51BF1250" w14:textId="77777777" w:rsidR="000A0160" w:rsidRPr="000A0160" w:rsidRDefault="000A0160" w:rsidP="000A0160">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0A0160" w:rsidRPr="000A0160" w14:paraId="1A77539D" w14:textId="77777777" w:rsidTr="000A0160">
        <w:trPr>
          <w:cantSplit/>
          <w:trHeight w:val="209"/>
          <w:jc w:val="center"/>
        </w:trPr>
        <w:tc>
          <w:tcPr>
            <w:tcW w:w="3486" w:type="dxa"/>
            <w:vAlign w:val="center"/>
          </w:tcPr>
          <w:p w14:paraId="51E35D18" w14:textId="77777777" w:rsidR="000A0160" w:rsidRPr="000A0160" w:rsidRDefault="000A0160" w:rsidP="000A0160">
            <w:pPr>
              <w:spacing w:after="0" w:line="240" w:lineRule="auto"/>
              <w:jc w:val="center"/>
              <w:rPr>
                <w:rFonts w:ascii="Calibri" w:eastAsia="Times New Roman" w:hAnsi="Calibri" w:cs="Calibri"/>
                <w:sz w:val="20"/>
                <w:szCs w:val="24"/>
              </w:rPr>
            </w:pPr>
            <w:r w:rsidRPr="000A0160">
              <w:rPr>
                <w:rFonts w:ascii="Calibri" w:eastAsia="Times New Roman" w:hAnsi="Calibri" w:cs="Calibri"/>
                <w:sz w:val="20"/>
                <w:szCs w:val="24"/>
              </w:rPr>
              <w:t>EYFS: 3.55, 6.58, 3.65</w:t>
            </w:r>
          </w:p>
        </w:tc>
      </w:tr>
    </w:tbl>
    <w:p w14:paraId="7B03DE62" w14:textId="77777777" w:rsidR="000A0160" w:rsidRDefault="000A0160" w:rsidP="000A0160">
      <w:pPr>
        <w:spacing w:after="0" w:line="240" w:lineRule="auto"/>
        <w:jc w:val="both"/>
        <w:rPr>
          <w:rFonts w:ascii="Calibri" w:eastAsia="Times New Roman" w:hAnsi="Calibri" w:cs="Calibri"/>
          <w:sz w:val="24"/>
          <w:szCs w:val="24"/>
        </w:rPr>
      </w:pPr>
    </w:p>
    <w:p w14:paraId="2566AA0E" w14:textId="2397361E" w:rsidR="000A0160" w:rsidRPr="000A0160" w:rsidRDefault="000A0160" w:rsidP="000A0160">
      <w:p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At Little Monkeys Charlbury</w:t>
      </w:r>
      <w:r w:rsidRPr="000A0160">
        <w:rPr>
          <w:rFonts w:ascii="Calibri" w:eastAsia="Times New Roman" w:hAnsi="Calibri" w:cs="Calibri"/>
          <w:sz w:val="24"/>
          <w:szCs w:val="24"/>
        </w:rPr>
        <w:t xml:space="preserve"> we organise the premises and equipment to meet the needs of all the children. We provide a wide range of </w:t>
      </w:r>
      <w:proofErr w:type="gramStart"/>
      <w:r w:rsidRPr="000A0160">
        <w:rPr>
          <w:rFonts w:ascii="Calibri" w:eastAsia="Times New Roman" w:hAnsi="Calibri" w:cs="Calibri"/>
          <w:sz w:val="24"/>
          <w:szCs w:val="24"/>
        </w:rPr>
        <w:t>high quality</w:t>
      </w:r>
      <w:proofErr w:type="gramEnd"/>
      <w:r w:rsidRPr="000A0160">
        <w:rPr>
          <w:rFonts w:ascii="Calibri" w:eastAsia="Times New Roman" w:hAnsi="Calibri" w:cs="Calibri"/>
          <w:sz w:val="24"/>
          <w:szCs w:val="24"/>
        </w:rPr>
        <w:t xml:space="preserve"> equipment and resources to support the delivery of our early years curriculum. We take reasonable steps to ensure the safety of children and ensure they are not exposed to risks.  </w:t>
      </w:r>
    </w:p>
    <w:p w14:paraId="6E96AEA1" w14:textId="77777777" w:rsidR="000A0160" w:rsidRPr="000A0160" w:rsidRDefault="000A0160" w:rsidP="000A0160">
      <w:pPr>
        <w:spacing w:after="0" w:line="240" w:lineRule="auto"/>
        <w:jc w:val="both"/>
        <w:rPr>
          <w:rFonts w:ascii="Calibri" w:eastAsia="Times New Roman" w:hAnsi="Calibri" w:cs="Calibri"/>
          <w:sz w:val="24"/>
          <w:szCs w:val="24"/>
        </w:rPr>
      </w:pPr>
    </w:p>
    <w:p w14:paraId="25B644A3" w14:textId="77777777" w:rsidR="000A0160" w:rsidRPr="000A0160" w:rsidRDefault="000A0160" w:rsidP="000A0160">
      <w:p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To ensure this occurs within the nursery, including in our outdoor areas, we provide:</w:t>
      </w:r>
    </w:p>
    <w:p w14:paraId="5C73D54A"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Play equipment and resources which are safe and, where applicable, conform to the European Standards for Playground Equipment: EN 1176 and EN 1177, BS EN safety standards or Toys (Safety) Regulation (1995)</w:t>
      </w:r>
    </w:p>
    <w:p w14:paraId="62CA5AF0"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A sufficient quantity of equipment and resources for the number of children registered in the nursery</w:t>
      </w:r>
    </w:p>
    <w:p w14:paraId="080F87FA"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High quality e-sources to meet children’s individual needs and interests and promote all areas of children's learning and development</w:t>
      </w:r>
    </w:p>
    <w:p w14:paraId="56E02CAE"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 xml:space="preserve">Involve the children in decision making about new resources and equipment, where possible </w:t>
      </w:r>
    </w:p>
    <w:p w14:paraId="711EE527"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 xml:space="preserve">A wide range of books, equipment and resources which promote positive images of people of all races, cultures, ages, </w:t>
      </w:r>
      <w:proofErr w:type="gramStart"/>
      <w:r w:rsidRPr="000A0160">
        <w:rPr>
          <w:rFonts w:ascii="Calibri" w:eastAsia="Times New Roman" w:hAnsi="Calibri" w:cs="Calibri"/>
          <w:sz w:val="24"/>
          <w:szCs w:val="24"/>
        </w:rPr>
        <w:t>gender</w:t>
      </w:r>
      <w:proofErr w:type="gramEnd"/>
      <w:r w:rsidRPr="000A0160">
        <w:rPr>
          <w:rFonts w:ascii="Calibri" w:eastAsia="Times New Roman" w:hAnsi="Calibri" w:cs="Calibri"/>
          <w:sz w:val="24"/>
          <w:szCs w:val="24"/>
        </w:rPr>
        <w:t xml:space="preserve"> and abilities, are non-discriminatory and do not stereotype</w:t>
      </w:r>
    </w:p>
    <w:p w14:paraId="4949F01F"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 xml:space="preserve">Play equipment and resources which promote continuity and progression, provide sufficient challenges </w:t>
      </w:r>
    </w:p>
    <w:p w14:paraId="348D9EEB"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Sufficient storage so resources and equipment can be displayed for children to independently choose and/or stored away safely and then rotated</w:t>
      </w:r>
    </w:p>
    <w:p w14:paraId="3816660D"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Appropriate risk assessments and checks on all resources and equipment before first use to identify any potential risks and again regularly at the beginning and end of every session.</w:t>
      </w:r>
    </w:p>
    <w:p w14:paraId="4E55E1E7" w14:textId="77777777" w:rsidR="000A0160" w:rsidRPr="000A0160" w:rsidRDefault="000A0160" w:rsidP="000A0160">
      <w:pPr>
        <w:pStyle w:val="ListParagraph"/>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Cleaning and maintaining of all resources and equipment. We repair or replace any unsafe, worn out, dirty or damaged equipment whenever required</w:t>
      </w:r>
    </w:p>
    <w:p w14:paraId="51FE0138"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An evaluation of the effectiveness of the resources including the children’s opinions and interests</w:t>
      </w:r>
    </w:p>
    <w:p w14:paraId="1881B449" w14:textId="77777777" w:rsidR="000A0160" w:rsidRPr="000A0160" w:rsidRDefault="000A0160" w:rsidP="000A0160">
      <w:pPr>
        <w:numPr>
          <w:ilvl w:val="0"/>
          <w:numId w:val="1"/>
        </w:numPr>
        <w:spacing w:after="0" w:line="240" w:lineRule="auto"/>
        <w:jc w:val="both"/>
        <w:rPr>
          <w:rFonts w:ascii="Calibri" w:eastAsia="Times New Roman" w:hAnsi="Calibri" w:cs="Calibri"/>
          <w:sz w:val="24"/>
          <w:szCs w:val="24"/>
        </w:rPr>
      </w:pPr>
      <w:r w:rsidRPr="000A0160">
        <w:rPr>
          <w:rFonts w:ascii="Calibri" w:eastAsia="Times New Roman" w:hAnsi="Calibri" w:cs="Calibri"/>
          <w:sz w:val="24"/>
          <w:szCs w:val="24"/>
        </w:rPr>
        <w:t xml:space="preserve">Role models and discussions to ensure that all children respect the equipment and resources and encourage them to put them back where they belong after use. We will often use silhouettes or pictures to support the children to do this. </w:t>
      </w:r>
    </w:p>
    <w:p w14:paraId="42EE206C" w14:textId="77777777" w:rsidR="000A0160" w:rsidRPr="000A0160" w:rsidRDefault="000A0160" w:rsidP="000A0160">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A0160" w:rsidRPr="000A0160" w14:paraId="6212B152" w14:textId="77777777" w:rsidTr="007E6B58">
        <w:trPr>
          <w:cantSplit/>
          <w:jc w:val="center"/>
        </w:trPr>
        <w:tc>
          <w:tcPr>
            <w:tcW w:w="1666" w:type="pct"/>
            <w:tcBorders>
              <w:top w:val="single" w:sz="4" w:space="0" w:color="auto"/>
            </w:tcBorders>
            <w:vAlign w:val="center"/>
          </w:tcPr>
          <w:p w14:paraId="445EA926" w14:textId="77777777" w:rsidR="000A0160" w:rsidRPr="000A0160" w:rsidRDefault="000A0160" w:rsidP="000A0160">
            <w:pPr>
              <w:spacing w:after="0" w:line="240" w:lineRule="auto"/>
              <w:rPr>
                <w:rFonts w:ascii="Calibri" w:eastAsia="Times New Roman" w:hAnsi="Calibri" w:cs="Calibri"/>
                <w:b/>
                <w:sz w:val="20"/>
                <w:szCs w:val="24"/>
              </w:rPr>
            </w:pPr>
            <w:r w:rsidRPr="000A0160">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7E8BEF71" w14:textId="77777777" w:rsidR="000A0160" w:rsidRPr="000A0160" w:rsidRDefault="000A0160" w:rsidP="000A0160">
            <w:pPr>
              <w:spacing w:after="0" w:line="240" w:lineRule="auto"/>
              <w:rPr>
                <w:rFonts w:ascii="Calibri" w:eastAsia="Times New Roman" w:hAnsi="Calibri" w:cs="Calibri"/>
                <w:b/>
                <w:sz w:val="20"/>
                <w:szCs w:val="24"/>
              </w:rPr>
            </w:pPr>
            <w:r w:rsidRPr="000A0160">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596DBDAE" w14:textId="77777777" w:rsidR="000A0160" w:rsidRPr="000A0160" w:rsidRDefault="000A0160" w:rsidP="000A0160">
            <w:pPr>
              <w:spacing w:after="0" w:line="240" w:lineRule="auto"/>
              <w:rPr>
                <w:rFonts w:ascii="Calibri" w:eastAsia="Times New Roman" w:hAnsi="Calibri" w:cs="Calibri"/>
                <w:b/>
                <w:sz w:val="20"/>
                <w:szCs w:val="24"/>
              </w:rPr>
            </w:pPr>
            <w:r w:rsidRPr="000A0160">
              <w:rPr>
                <w:rFonts w:ascii="Calibri" w:eastAsia="Times New Roman" w:hAnsi="Calibri" w:cs="Calibri"/>
                <w:b/>
                <w:sz w:val="20"/>
                <w:szCs w:val="24"/>
              </w:rPr>
              <w:t>Date for review</w:t>
            </w:r>
          </w:p>
        </w:tc>
      </w:tr>
      <w:tr w:rsidR="000A0160" w:rsidRPr="000A0160" w14:paraId="18B25BA2" w14:textId="77777777" w:rsidTr="007E6B58">
        <w:trPr>
          <w:cantSplit/>
          <w:jc w:val="center"/>
        </w:trPr>
        <w:tc>
          <w:tcPr>
            <w:tcW w:w="1666" w:type="pct"/>
            <w:vAlign w:val="center"/>
          </w:tcPr>
          <w:p w14:paraId="02299353" w14:textId="3D5C9836" w:rsidR="000A0160" w:rsidRPr="000A0160" w:rsidRDefault="000A0160" w:rsidP="000A016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A016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10058649" w14:textId="6BECFE4E" w:rsidR="000A0160" w:rsidRPr="000A0160" w:rsidRDefault="000A0160" w:rsidP="000A0160">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3EFD5BAA" w14:textId="4CF9257E" w:rsidR="000A0160" w:rsidRPr="000A0160" w:rsidRDefault="000A0160" w:rsidP="000A016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A016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333D9A4D" w14:textId="77777777" w:rsidR="00465639" w:rsidRDefault="00465639"/>
    <w:sectPr w:rsidR="00465639" w:rsidSect="000A0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72407"/>
    <w:multiLevelType w:val="hybridMultilevel"/>
    <w:tmpl w:val="F1B4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60"/>
    <w:rsid w:val="000A0160"/>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FC4C"/>
  <w15:chartTrackingRefBased/>
  <w15:docId w15:val="{E0EB8E5D-15BD-4310-9B8C-49579849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2021-07-28T10:01:00Z</dcterms:created>
  <dcterms:modified xsi:type="dcterms:W3CDTF">2021-07-28T10:04:00Z</dcterms:modified>
</cp:coreProperties>
</file>