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D62B" w14:textId="1CDC4C86" w:rsidR="009518A5" w:rsidRDefault="009F3E1C">
      <w:pPr>
        <w:jc w:val="center"/>
      </w:pPr>
      <w:r>
        <w:rPr>
          <w:b/>
        </w:rPr>
        <w:t>Harvest Christian Academy Student Dress Code</w:t>
      </w:r>
    </w:p>
    <w:p w14:paraId="4087E27F" w14:textId="77777777" w:rsidR="009518A5" w:rsidRDefault="009518A5">
      <w:pPr>
        <w:rPr>
          <w:sz w:val="22"/>
          <w:szCs w:val="22"/>
        </w:rPr>
      </w:pPr>
    </w:p>
    <w:p w14:paraId="380908CA" w14:textId="77777777" w:rsidR="009518A5" w:rsidRDefault="009F3E1C">
      <w:pPr>
        <w:rPr>
          <w:bCs/>
        </w:rPr>
      </w:pPr>
      <w:r>
        <w:rPr>
          <w:sz w:val="22"/>
          <w:szCs w:val="22"/>
        </w:rPr>
        <w:t xml:space="preserve">HCA utilizes a uniform dress code as an important component of discipleship integration.  The dress code teaches modesty, unity, respect, and professionalism.  </w:t>
      </w:r>
      <w:r>
        <w:rPr>
          <w:bCs/>
        </w:rPr>
        <w:t>School administration, faculty, and staff have final authority in dress code decisions and reserve the right to make changes to this document.</w:t>
      </w:r>
    </w:p>
    <w:p w14:paraId="4DA30160" w14:textId="77777777" w:rsidR="009518A5" w:rsidRDefault="009518A5">
      <w:pPr>
        <w:rPr>
          <w:sz w:val="22"/>
          <w:szCs w:val="22"/>
        </w:rPr>
      </w:pPr>
    </w:p>
    <w:p w14:paraId="0178B178" w14:textId="77351665" w:rsidR="009518A5" w:rsidRDefault="009F3E1C">
      <w:pPr>
        <w:rPr>
          <w:rFonts w:ascii="Times" w:hAnsi="Times"/>
        </w:rPr>
      </w:pPr>
      <w:r>
        <w:t xml:space="preserve">Approved uniform items are available at Ivy School Uniforms, French Toast, and Lands’ End.  </w:t>
      </w:r>
      <w:r>
        <w:rPr>
          <w:rFonts w:ascii="Times" w:hAnsi="Times"/>
        </w:rPr>
        <w:t>When ordering online with both vendors, HCA has specific guidelines and you should only order items that HCA has selected; this will limit confusion about what is allowed so that anything you buy when on HCA’s page adheres to handbook guidelines.</w:t>
      </w:r>
    </w:p>
    <w:p w14:paraId="70F38FF3" w14:textId="77777777" w:rsidR="009518A5" w:rsidRDefault="009518A5">
      <w:pPr>
        <w:rPr>
          <w:b/>
        </w:rPr>
      </w:pPr>
    </w:p>
    <w:p w14:paraId="4AE65A42" w14:textId="7F40E568" w:rsidR="009518A5" w:rsidRDefault="009F3E1C">
      <w:r>
        <w:rPr>
          <w:b/>
        </w:rPr>
        <w:t xml:space="preserve">General Guidelines for Girls and Boys: </w:t>
      </w:r>
      <w:r>
        <w:t>Violations to the dress code may result in a fine.  Extreme violations may result in a student being sent home as an unexcused absence, in addition to a fine.  General guidelines for the Monday through Thursday uniform are outlined below:</w:t>
      </w:r>
    </w:p>
    <w:p w14:paraId="77ADCD33" w14:textId="6E364547" w:rsidR="00B32B01" w:rsidRDefault="00B32B01" w:rsidP="00B32B01">
      <w:pPr>
        <w:pStyle w:val="ListParagraph"/>
        <w:numPr>
          <w:ilvl w:val="0"/>
          <w:numId w:val="8"/>
        </w:numPr>
      </w:pPr>
      <w:r>
        <w:t>Maroon, White, or Black polos, purchased only from our vendors with the logo</w:t>
      </w:r>
    </w:p>
    <w:p w14:paraId="5E4A6001" w14:textId="06A4D890" w:rsidR="00B32B01" w:rsidRDefault="00B32B01" w:rsidP="00B32B01">
      <w:pPr>
        <w:pStyle w:val="ListParagraph"/>
        <w:numPr>
          <w:ilvl w:val="0"/>
          <w:numId w:val="8"/>
        </w:numPr>
      </w:pPr>
      <w:r>
        <w:t>Black and Khaki bottoms, purchased only from our vendors; plaid jumpers/skirts purchased only from our vendors</w:t>
      </w:r>
    </w:p>
    <w:p w14:paraId="02216EEC" w14:textId="77777777" w:rsidR="009518A5" w:rsidRDefault="009F3E1C">
      <w:pPr>
        <w:pStyle w:val="ListParagraph"/>
        <w:numPr>
          <w:ilvl w:val="0"/>
          <w:numId w:val="1"/>
        </w:numPr>
      </w:pPr>
      <w:r>
        <w:t>All clothes must fit well, not tight fitting</w:t>
      </w:r>
    </w:p>
    <w:p w14:paraId="57A8F826" w14:textId="77777777" w:rsidR="009518A5" w:rsidRDefault="009F3E1C">
      <w:pPr>
        <w:pStyle w:val="ListParagraph"/>
        <w:numPr>
          <w:ilvl w:val="0"/>
          <w:numId w:val="1"/>
        </w:numPr>
      </w:pPr>
      <w:r>
        <w:t>Two inches above the knee for shorts, skirts, and jumpers</w:t>
      </w:r>
    </w:p>
    <w:p w14:paraId="0844AE4A" w14:textId="77777777" w:rsidR="009518A5" w:rsidRDefault="009F3E1C">
      <w:pPr>
        <w:pStyle w:val="ListParagraph"/>
        <w:numPr>
          <w:ilvl w:val="0"/>
          <w:numId w:val="1"/>
        </w:numPr>
        <w:rPr>
          <w:b/>
        </w:rPr>
      </w:pPr>
      <w:r>
        <w:t>Black or brown belts must be worn and polos are to be tucked in when wearing uniform shorts, pants, or capris.  Belts cannot have designs such as bling or colored stitching and no large belt buckles</w:t>
      </w:r>
    </w:p>
    <w:p w14:paraId="4DDF0740" w14:textId="77777777" w:rsidR="009518A5" w:rsidRDefault="009F3E1C">
      <w:pPr>
        <w:pStyle w:val="ListParagraph"/>
        <w:numPr>
          <w:ilvl w:val="0"/>
          <w:numId w:val="1"/>
        </w:numPr>
      </w:pPr>
      <w:r>
        <w:t>Students may wear black tops with black bottoms</w:t>
      </w:r>
    </w:p>
    <w:p w14:paraId="00260F33" w14:textId="1F8DEEB8" w:rsidR="009518A5" w:rsidRDefault="009F3E1C">
      <w:pPr>
        <w:pStyle w:val="ListParagraph"/>
        <w:numPr>
          <w:ilvl w:val="0"/>
          <w:numId w:val="1"/>
        </w:numPr>
      </w:pPr>
      <w:r>
        <w:t xml:space="preserve">Socks must be white, black, brown, or maroon when worn with shorts, skirts, or jumpers.  </w:t>
      </w:r>
    </w:p>
    <w:p w14:paraId="4F21CF0C" w14:textId="77777777" w:rsidR="009518A5" w:rsidRDefault="009F3E1C">
      <w:pPr>
        <w:pStyle w:val="ListParagraph"/>
        <w:numPr>
          <w:ilvl w:val="0"/>
          <w:numId w:val="1"/>
        </w:numPr>
      </w:pPr>
      <w:r>
        <w:t>Shoes must be closed toe and heel.  Colors permitted are black, white, gray, maroon, brown, or a combination of those.  No sandals, high heels, crocs, house shoes, etc.</w:t>
      </w:r>
    </w:p>
    <w:p w14:paraId="5F10F00D" w14:textId="77777777" w:rsidR="009518A5" w:rsidRDefault="009F3E1C">
      <w:pPr>
        <w:pStyle w:val="ListParagraph"/>
        <w:numPr>
          <w:ilvl w:val="0"/>
          <w:numId w:val="1"/>
        </w:numPr>
      </w:pPr>
      <w:r>
        <w:t>Girls may only have one ear piercing; boys are not permitted to have piercings.  Body art and visible tattoos are not permitted</w:t>
      </w:r>
    </w:p>
    <w:p w14:paraId="27D61225" w14:textId="77777777" w:rsidR="009518A5" w:rsidRDefault="009F3E1C">
      <w:pPr>
        <w:pStyle w:val="ListParagraph"/>
        <w:numPr>
          <w:ilvl w:val="0"/>
          <w:numId w:val="1"/>
        </w:numPr>
        <w:rPr>
          <w:b/>
        </w:rPr>
      </w:pPr>
      <w:r>
        <w:t xml:space="preserve">Hair must be well groomed and out of the eyes </w:t>
      </w:r>
    </w:p>
    <w:p w14:paraId="5A82CCBD" w14:textId="77777777" w:rsidR="009518A5" w:rsidRDefault="009F3E1C">
      <w:pPr>
        <w:pStyle w:val="ListParagraph"/>
        <w:numPr>
          <w:ilvl w:val="1"/>
          <w:numId w:val="1"/>
        </w:numPr>
        <w:rPr>
          <w:b/>
        </w:rPr>
      </w:pPr>
      <w:r>
        <w:t xml:space="preserve">No obvious, unnatural hair color </w:t>
      </w:r>
    </w:p>
    <w:p w14:paraId="66F54A72" w14:textId="77777777" w:rsidR="009518A5" w:rsidRDefault="009F3E1C">
      <w:pPr>
        <w:pStyle w:val="ListParagraph"/>
        <w:numPr>
          <w:ilvl w:val="1"/>
          <w:numId w:val="1"/>
        </w:numPr>
        <w:rPr>
          <w:b/>
        </w:rPr>
      </w:pPr>
      <w:r>
        <w:t>No shaved designs</w:t>
      </w:r>
    </w:p>
    <w:p w14:paraId="6B35E4CF" w14:textId="77777777" w:rsidR="009518A5" w:rsidRDefault="009F3E1C">
      <w:pPr>
        <w:pStyle w:val="ListParagraph"/>
        <w:numPr>
          <w:ilvl w:val="1"/>
          <w:numId w:val="1"/>
        </w:numPr>
        <w:rPr>
          <w:b/>
        </w:rPr>
      </w:pPr>
      <w:r>
        <w:t>No large or distracting hair accessories</w:t>
      </w:r>
    </w:p>
    <w:p w14:paraId="0D97BA89" w14:textId="77777777" w:rsidR="009518A5" w:rsidRDefault="009F3E1C">
      <w:pPr>
        <w:pStyle w:val="ListParagraph"/>
        <w:numPr>
          <w:ilvl w:val="0"/>
          <w:numId w:val="1"/>
        </w:numPr>
      </w:pPr>
      <w:r>
        <w:t>All students in Athletics and PE must wear the HCA PE uniform unless their sport is in season, in which case they are allowed to wear practice gear.  On cold days when students will go outside, black sweatpants are allowed</w:t>
      </w:r>
    </w:p>
    <w:p w14:paraId="10DBCB73" w14:textId="77777777" w:rsidR="009518A5" w:rsidRDefault="009F3E1C">
      <w:pPr>
        <w:pStyle w:val="ListParagraph"/>
        <w:numPr>
          <w:ilvl w:val="0"/>
          <w:numId w:val="1"/>
        </w:numPr>
      </w:pPr>
      <w:r>
        <w:t>All outerwear must be purchased from HCA.  There are jackets and sweatshirts available for purchase in the admin office</w:t>
      </w:r>
    </w:p>
    <w:p w14:paraId="5B18BEA9" w14:textId="0FF11B66" w:rsidR="009518A5" w:rsidRDefault="009F3E1C">
      <w:pPr>
        <w:pStyle w:val="ListParagraph"/>
        <w:numPr>
          <w:ilvl w:val="0"/>
          <w:numId w:val="1"/>
        </w:numPr>
      </w:pPr>
      <w:r>
        <w:t>Blankets are not permitted in the classroom</w:t>
      </w:r>
    </w:p>
    <w:p w14:paraId="2FB4C6E3" w14:textId="2E7CF016" w:rsidR="009B7AEF" w:rsidRDefault="009B7AEF">
      <w:pPr>
        <w:pStyle w:val="ListParagraph"/>
        <w:numPr>
          <w:ilvl w:val="0"/>
          <w:numId w:val="1"/>
        </w:numPr>
      </w:pPr>
      <w:r>
        <w:t>PE uniform is for 6th-12th grades only</w:t>
      </w:r>
    </w:p>
    <w:p w14:paraId="5F5748F6" w14:textId="77777777" w:rsidR="009518A5" w:rsidRDefault="009518A5"/>
    <w:p w14:paraId="3296F0F7" w14:textId="77777777" w:rsidR="009518A5" w:rsidRDefault="009F3E1C">
      <w:r>
        <w:rPr>
          <w:b/>
        </w:rPr>
        <w:t xml:space="preserve">Spiritwear Guidelines: </w:t>
      </w:r>
      <w:r>
        <w:t xml:space="preserve"> Students are allowed to wear spirit wear on Fridays and designated special events as determined by administration.  Guidelines for Spiritwear are outlined below and must follow general guidelines as previously listed:</w:t>
      </w:r>
    </w:p>
    <w:p w14:paraId="63A70746" w14:textId="77777777" w:rsidR="009518A5" w:rsidRDefault="009F3E1C">
      <w:pPr>
        <w:pStyle w:val="ListParagraph"/>
        <w:numPr>
          <w:ilvl w:val="0"/>
          <w:numId w:val="2"/>
        </w:numPr>
      </w:pPr>
      <w:r>
        <w:t>HCA Spiritwear t-shirts (untucked)</w:t>
      </w:r>
    </w:p>
    <w:p w14:paraId="19CEF694" w14:textId="77777777" w:rsidR="009518A5" w:rsidRDefault="009F3E1C">
      <w:pPr>
        <w:pStyle w:val="ListParagraph"/>
        <w:numPr>
          <w:ilvl w:val="0"/>
          <w:numId w:val="2"/>
        </w:numPr>
      </w:pPr>
      <w:r>
        <w:t>Jeans/ jean shorts</w:t>
      </w:r>
    </w:p>
    <w:p w14:paraId="33D63FB1" w14:textId="77777777" w:rsidR="009518A5" w:rsidRDefault="009F3E1C">
      <w:pPr>
        <w:pStyle w:val="ListParagraph"/>
        <w:numPr>
          <w:ilvl w:val="0"/>
          <w:numId w:val="2"/>
        </w:numPr>
      </w:pPr>
      <w:r>
        <w:t>Boots (with jeans only)</w:t>
      </w:r>
    </w:p>
    <w:p w14:paraId="3D563E6B" w14:textId="77777777" w:rsidR="009518A5" w:rsidRDefault="009F3E1C">
      <w:pPr>
        <w:pStyle w:val="ListParagraph"/>
        <w:numPr>
          <w:ilvl w:val="0"/>
          <w:numId w:val="2"/>
        </w:numPr>
      </w:pPr>
      <w:r>
        <w:lastRenderedPageBreak/>
        <w:t>HCA Hoodie</w:t>
      </w:r>
    </w:p>
    <w:p w14:paraId="30A575E6" w14:textId="77777777" w:rsidR="009518A5" w:rsidRDefault="009518A5"/>
    <w:p w14:paraId="56A8C907" w14:textId="77777777" w:rsidR="009518A5" w:rsidRDefault="009F3E1C">
      <w:r>
        <w:rPr>
          <w:b/>
        </w:rPr>
        <w:t xml:space="preserve">Casual Day Guidelines: </w:t>
      </w:r>
      <w:r>
        <w:t xml:space="preserve"> Causal days are determined by administration for special events.  Casual wear is not required to be HCA </w:t>
      </w:r>
      <w:proofErr w:type="spellStart"/>
      <w:r>
        <w:t>spiritwear</w:t>
      </w:r>
      <w:proofErr w:type="spellEnd"/>
      <w:r>
        <w:t xml:space="preserve"> but must follow general guidelines as previously listed; guidelines are below:</w:t>
      </w:r>
    </w:p>
    <w:p w14:paraId="2434EE88" w14:textId="77777777" w:rsidR="009518A5" w:rsidRDefault="009F3E1C">
      <w:pPr>
        <w:pStyle w:val="ListParagraph"/>
        <w:numPr>
          <w:ilvl w:val="0"/>
          <w:numId w:val="3"/>
        </w:numPr>
      </w:pPr>
      <w:r>
        <w:t>Relaxed and appropriate attire (pajamas are not permitted)</w:t>
      </w:r>
    </w:p>
    <w:p w14:paraId="1DAF9AD8" w14:textId="77777777" w:rsidR="009518A5" w:rsidRDefault="009F3E1C">
      <w:pPr>
        <w:pStyle w:val="ListParagraph"/>
        <w:numPr>
          <w:ilvl w:val="0"/>
          <w:numId w:val="3"/>
        </w:numPr>
      </w:pPr>
      <w:r>
        <w:t>Jeans</w:t>
      </w:r>
    </w:p>
    <w:p w14:paraId="74D41639" w14:textId="77777777" w:rsidR="009518A5" w:rsidRDefault="009F3E1C">
      <w:pPr>
        <w:pStyle w:val="ListParagraph"/>
        <w:numPr>
          <w:ilvl w:val="0"/>
          <w:numId w:val="3"/>
        </w:numPr>
      </w:pPr>
      <w:r>
        <w:t>Sweatpants</w:t>
      </w:r>
    </w:p>
    <w:p w14:paraId="07658D09" w14:textId="77777777" w:rsidR="009518A5" w:rsidRDefault="009F3E1C">
      <w:pPr>
        <w:pStyle w:val="ListParagraph"/>
        <w:numPr>
          <w:ilvl w:val="0"/>
          <w:numId w:val="3"/>
        </w:numPr>
      </w:pPr>
      <w:r>
        <w:t>Sweatshirt</w:t>
      </w:r>
    </w:p>
    <w:p w14:paraId="5DE03D5A" w14:textId="77777777" w:rsidR="009518A5" w:rsidRDefault="009F3E1C">
      <w:pPr>
        <w:pStyle w:val="ListParagraph"/>
        <w:numPr>
          <w:ilvl w:val="0"/>
          <w:numId w:val="3"/>
        </w:numPr>
      </w:pPr>
      <w:r>
        <w:t>T-shirt</w:t>
      </w:r>
    </w:p>
    <w:p w14:paraId="7E9E908A" w14:textId="77777777" w:rsidR="009518A5" w:rsidRDefault="009F3E1C">
      <w:pPr>
        <w:pStyle w:val="ListParagraph"/>
        <w:numPr>
          <w:ilvl w:val="0"/>
          <w:numId w:val="3"/>
        </w:numPr>
      </w:pPr>
      <w:r>
        <w:t>Sandals</w:t>
      </w:r>
    </w:p>
    <w:p w14:paraId="241BFF16" w14:textId="77777777" w:rsidR="009518A5" w:rsidRDefault="009F3E1C">
      <w:pPr>
        <w:pStyle w:val="ListParagraph"/>
        <w:numPr>
          <w:ilvl w:val="0"/>
          <w:numId w:val="3"/>
        </w:numPr>
      </w:pPr>
      <w:r>
        <w:t>Boots with pants</w:t>
      </w:r>
    </w:p>
    <w:p w14:paraId="6115B9B2" w14:textId="77777777" w:rsidR="009518A5" w:rsidRDefault="009F3E1C">
      <w:pPr>
        <w:pStyle w:val="ListParagraph"/>
        <w:numPr>
          <w:ilvl w:val="0"/>
          <w:numId w:val="3"/>
        </w:numPr>
      </w:pPr>
      <w:r>
        <w:t>Athletic clothing</w:t>
      </w:r>
    </w:p>
    <w:p w14:paraId="1981BF2D" w14:textId="77777777" w:rsidR="009518A5" w:rsidRDefault="009518A5"/>
    <w:p w14:paraId="218FEF33" w14:textId="77777777" w:rsidR="009518A5" w:rsidRDefault="009F3E1C">
      <w:r>
        <w:rPr>
          <w:b/>
        </w:rPr>
        <w:t xml:space="preserve">Not Allowed:  </w:t>
      </w:r>
      <w:r>
        <w:t>In order to maintain HCA’s requirement of modesty and to limit distraction, the following items are not permitted in school or at HCA sponsored events:</w:t>
      </w:r>
    </w:p>
    <w:p w14:paraId="29D846CE" w14:textId="77777777" w:rsidR="009518A5" w:rsidRDefault="009F3E1C">
      <w:pPr>
        <w:pStyle w:val="ListParagraph"/>
        <w:numPr>
          <w:ilvl w:val="0"/>
          <w:numId w:val="4"/>
        </w:numPr>
      </w:pPr>
      <w:r>
        <w:t>Hats inside the building</w:t>
      </w:r>
    </w:p>
    <w:p w14:paraId="6921070E" w14:textId="77777777" w:rsidR="009518A5" w:rsidRDefault="009F3E1C">
      <w:pPr>
        <w:pStyle w:val="ListParagraph"/>
        <w:numPr>
          <w:ilvl w:val="0"/>
          <w:numId w:val="4"/>
        </w:numPr>
      </w:pPr>
      <w:r>
        <w:t>Revealing/tight clothing</w:t>
      </w:r>
    </w:p>
    <w:p w14:paraId="33188319" w14:textId="77777777" w:rsidR="009518A5" w:rsidRDefault="009F3E1C">
      <w:pPr>
        <w:pStyle w:val="ListParagraph"/>
        <w:numPr>
          <w:ilvl w:val="0"/>
          <w:numId w:val="4"/>
        </w:numPr>
      </w:pPr>
      <w:r>
        <w:t>Sagging pants</w:t>
      </w:r>
    </w:p>
    <w:p w14:paraId="4E6A15D8" w14:textId="77777777" w:rsidR="009518A5" w:rsidRDefault="009F3E1C">
      <w:pPr>
        <w:pStyle w:val="ListParagraph"/>
        <w:numPr>
          <w:ilvl w:val="0"/>
          <w:numId w:val="4"/>
        </w:numPr>
      </w:pPr>
      <w:r>
        <w:t>Ripped/torn clothing</w:t>
      </w:r>
    </w:p>
    <w:p w14:paraId="56D4EF69" w14:textId="77777777" w:rsidR="009518A5" w:rsidRDefault="009F3E1C">
      <w:pPr>
        <w:pStyle w:val="ListParagraph"/>
        <w:numPr>
          <w:ilvl w:val="0"/>
          <w:numId w:val="4"/>
        </w:numPr>
      </w:pPr>
      <w:r>
        <w:t>Sleeveless tops</w:t>
      </w:r>
    </w:p>
    <w:p w14:paraId="41F17738" w14:textId="77777777" w:rsidR="009518A5" w:rsidRDefault="009518A5">
      <w:pPr>
        <w:rPr>
          <w:b/>
        </w:rPr>
      </w:pPr>
    </w:p>
    <w:p w14:paraId="677784A5" w14:textId="77777777" w:rsidR="009518A5" w:rsidRDefault="009F3E1C">
      <w:pPr>
        <w:rPr>
          <w:b/>
        </w:rPr>
      </w:pPr>
      <w:r>
        <w:rPr>
          <w:b/>
        </w:rPr>
        <w:t>Girl’s Specific Guidelines:</w:t>
      </w:r>
    </w:p>
    <w:p w14:paraId="6F289DF5" w14:textId="77777777" w:rsidR="009518A5" w:rsidRDefault="009F3E1C">
      <w:pPr>
        <w:pStyle w:val="ListParagraph"/>
        <w:numPr>
          <w:ilvl w:val="0"/>
          <w:numId w:val="5"/>
        </w:numPr>
        <w:rPr>
          <w:b/>
        </w:rPr>
      </w:pPr>
      <w:r>
        <w:t>Solid black knee or ankle length leggings must be worn under skirts and jumpers Leggings cannot have cut outs and cannot be sheer</w:t>
      </w:r>
    </w:p>
    <w:p w14:paraId="0440AF0D" w14:textId="77777777" w:rsidR="009518A5" w:rsidRDefault="009F3E1C">
      <w:pPr>
        <w:pStyle w:val="ListParagraph"/>
        <w:numPr>
          <w:ilvl w:val="0"/>
          <w:numId w:val="5"/>
        </w:numPr>
        <w:rPr>
          <w:b/>
        </w:rPr>
      </w:pPr>
      <w:r>
        <w:t>When wearing skirts, polos do not have to be tucked in</w:t>
      </w:r>
    </w:p>
    <w:p w14:paraId="408840B1" w14:textId="77777777" w:rsidR="009518A5" w:rsidRDefault="009F3E1C">
      <w:pPr>
        <w:pStyle w:val="ListParagraph"/>
        <w:numPr>
          <w:ilvl w:val="0"/>
          <w:numId w:val="5"/>
        </w:numPr>
        <w:rPr>
          <w:b/>
        </w:rPr>
      </w:pPr>
      <w:r>
        <w:t>White button up blouses are only to be worn under jumpers or blazers</w:t>
      </w:r>
    </w:p>
    <w:p w14:paraId="46269E44" w14:textId="77777777" w:rsidR="009518A5" w:rsidRDefault="009518A5">
      <w:pPr>
        <w:rPr>
          <w:b/>
        </w:rPr>
      </w:pPr>
    </w:p>
    <w:p w14:paraId="529279FB" w14:textId="77777777" w:rsidR="009518A5" w:rsidRDefault="009F3E1C">
      <w:pPr>
        <w:rPr>
          <w:b/>
        </w:rPr>
      </w:pPr>
      <w:r>
        <w:rPr>
          <w:b/>
        </w:rPr>
        <w:t>Boy’s Specific Guidelines:</w:t>
      </w:r>
    </w:p>
    <w:p w14:paraId="585E85DF" w14:textId="77777777" w:rsidR="009518A5" w:rsidRDefault="009F3E1C">
      <w:pPr>
        <w:pStyle w:val="ListParagraph"/>
        <w:numPr>
          <w:ilvl w:val="0"/>
          <w:numId w:val="6"/>
        </w:numPr>
        <w:rPr>
          <w:b/>
        </w:rPr>
      </w:pPr>
      <w:r>
        <w:t>Polos must be tucked in at all times</w:t>
      </w:r>
    </w:p>
    <w:p w14:paraId="3D42A73C" w14:textId="77777777" w:rsidR="009518A5" w:rsidRDefault="009F3E1C">
      <w:pPr>
        <w:pStyle w:val="ListParagraph"/>
        <w:numPr>
          <w:ilvl w:val="0"/>
          <w:numId w:val="6"/>
        </w:numPr>
        <w:rPr>
          <w:b/>
        </w:rPr>
      </w:pPr>
      <w:r>
        <w:t>Oxford shirts and ties are only to be worn with a blazer or sweater vest</w:t>
      </w:r>
    </w:p>
    <w:p w14:paraId="41167FDD" w14:textId="51F8896B" w:rsidR="009518A5" w:rsidRPr="009F3E1C" w:rsidRDefault="009F3E1C">
      <w:pPr>
        <w:pStyle w:val="ListParagraph"/>
        <w:numPr>
          <w:ilvl w:val="0"/>
          <w:numId w:val="6"/>
        </w:numPr>
        <w:rPr>
          <w:b/>
        </w:rPr>
      </w:pPr>
      <w:r>
        <w:t>Hair must be above the shoulder, no buns allowed, and hair accessories are only allowed in athletics/PE if the coach allows</w:t>
      </w:r>
    </w:p>
    <w:p w14:paraId="46BCA35D" w14:textId="235DC010" w:rsidR="009F3E1C" w:rsidRDefault="009F3E1C" w:rsidP="009F3E1C">
      <w:pPr>
        <w:rPr>
          <w:b/>
        </w:rPr>
      </w:pPr>
    </w:p>
    <w:p w14:paraId="5E9DEBCB" w14:textId="1EE72AE8" w:rsidR="009F3E1C" w:rsidRPr="009F3E1C" w:rsidRDefault="009F3E1C" w:rsidP="009F3E1C">
      <w:pPr>
        <w:rPr>
          <w:bCs/>
        </w:rPr>
      </w:pPr>
      <w:r w:rsidRPr="009F3E1C">
        <w:rPr>
          <w:bCs/>
        </w:rPr>
        <w:t>Contact Amanda Gilliam</w:t>
      </w:r>
      <w:r w:rsidR="00BF6EF3">
        <w:rPr>
          <w:bCs/>
        </w:rPr>
        <w:t xml:space="preserve"> (Keller) or Deanna Powell (Lantana)</w:t>
      </w:r>
      <w:r w:rsidRPr="009F3E1C">
        <w:rPr>
          <w:bCs/>
        </w:rPr>
        <w:t xml:space="preserve"> with uniform questions at </w:t>
      </w:r>
      <w:hyperlink r:id="rId5" w:history="1">
        <w:r w:rsidR="00BF6EF3" w:rsidRPr="00174CF1">
          <w:rPr>
            <w:rStyle w:val="Hyperlink"/>
            <w:bCs/>
          </w:rPr>
          <w:t>agilliam@hcasaints.org</w:t>
        </w:r>
      </w:hyperlink>
      <w:r w:rsidR="00BF6EF3">
        <w:rPr>
          <w:bCs/>
        </w:rPr>
        <w:t xml:space="preserve"> or dpowell@hcasaints.com.</w:t>
      </w:r>
    </w:p>
    <w:p w14:paraId="17341DAD" w14:textId="77777777" w:rsidR="009518A5" w:rsidRDefault="009518A5"/>
    <w:sectPr w:rsidR="009518A5">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PingFang SC">
    <w:altName w:val="﷽﷽﷽﷽﷽﷽﷽﷽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Times">
    <w:altName w:val="﷽﷽﷽﷽﷽﷽鞑耧ĝı怀"/>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E6A"/>
    <w:multiLevelType w:val="multilevel"/>
    <w:tmpl w:val="E55C8F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9973AF0"/>
    <w:multiLevelType w:val="multilevel"/>
    <w:tmpl w:val="74041B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00858C7"/>
    <w:multiLevelType w:val="hybridMultilevel"/>
    <w:tmpl w:val="18B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05FA9"/>
    <w:multiLevelType w:val="multilevel"/>
    <w:tmpl w:val="383001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8E9665F"/>
    <w:multiLevelType w:val="multilevel"/>
    <w:tmpl w:val="37A8B1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CE7090B"/>
    <w:multiLevelType w:val="multilevel"/>
    <w:tmpl w:val="3DBA82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56B6243"/>
    <w:multiLevelType w:val="multilevel"/>
    <w:tmpl w:val="C8EE10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58D713B"/>
    <w:multiLevelType w:val="multilevel"/>
    <w:tmpl w:val="861EAE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A5"/>
    <w:rsid w:val="009518A5"/>
    <w:rsid w:val="009B7AEF"/>
    <w:rsid w:val="009F3E1C"/>
    <w:rsid w:val="00B313E6"/>
    <w:rsid w:val="00B32B01"/>
    <w:rsid w:val="00BB7873"/>
    <w:rsid w:val="00BF6EF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8949"/>
  <w15:docId w15:val="{6A265E53-FB36-1A47-A0C7-75C563E2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30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7930AE"/>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7930AE"/>
    <w:pPr>
      <w:ind w:left="720"/>
    </w:pPr>
  </w:style>
  <w:style w:type="character" w:styleId="Hyperlink">
    <w:name w:val="Hyperlink"/>
    <w:basedOn w:val="DefaultParagraphFont"/>
    <w:uiPriority w:val="99"/>
    <w:unhideWhenUsed/>
    <w:rsid w:val="00BF6EF3"/>
    <w:rPr>
      <w:color w:val="0563C1" w:themeColor="hyperlink"/>
      <w:u w:val="single"/>
    </w:rPr>
  </w:style>
  <w:style w:type="character" w:styleId="UnresolvedMention">
    <w:name w:val="Unresolved Mention"/>
    <w:basedOn w:val="DefaultParagraphFont"/>
    <w:uiPriority w:val="99"/>
    <w:rsid w:val="00BF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illiam@hcasai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10</cp:revision>
  <dcterms:created xsi:type="dcterms:W3CDTF">2018-07-12T14:23:00Z</dcterms:created>
  <dcterms:modified xsi:type="dcterms:W3CDTF">2021-08-13T17:01:00Z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