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30085" w14:textId="72B5E27C" w:rsidR="001B1E73" w:rsidRDefault="00B9503D" w:rsidP="008E4E28">
      <w:r>
        <w:rPr>
          <w:noProof/>
        </w:rPr>
        <w:drawing>
          <wp:inline distT="0" distB="0" distL="0" distR="0" wp14:anchorId="20296B6D" wp14:editId="7A748A33">
            <wp:extent cx="2743200" cy="1140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140460"/>
                    </a:xfrm>
                    <a:prstGeom prst="rect">
                      <a:avLst/>
                    </a:prstGeom>
                    <a:noFill/>
                    <a:ln>
                      <a:noFill/>
                    </a:ln>
                  </pic:spPr>
                </pic:pic>
              </a:graphicData>
            </a:graphic>
          </wp:inline>
        </w:drawing>
      </w:r>
    </w:p>
    <w:p w14:paraId="595F12AB" w14:textId="2F71F7F3" w:rsidR="008E4E28" w:rsidRPr="008E4E28" w:rsidRDefault="008E4E28" w:rsidP="008E4E28">
      <w:pPr>
        <w:spacing w:after="0"/>
        <w:jc w:val="center"/>
        <w:rPr>
          <w:b/>
          <w:bCs/>
          <w:sz w:val="52"/>
          <w:szCs w:val="52"/>
        </w:rPr>
        <w:sectPr w:rsidR="008E4E28" w:rsidRPr="008E4E28" w:rsidSect="001B1E73">
          <w:headerReference w:type="default" r:id="rId11"/>
          <w:pgSz w:w="12240" w:h="15840"/>
          <w:pgMar w:top="1440" w:right="1440" w:bottom="1440" w:left="1440" w:header="720" w:footer="720" w:gutter="0"/>
          <w:cols w:num="2" w:space="720"/>
          <w:docGrid w:linePitch="360"/>
        </w:sectPr>
      </w:pPr>
      <w:r w:rsidRPr="008E4E28">
        <w:rPr>
          <w:b/>
          <w:bCs/>
          <w:sz w:val="52"/>
          <w:szCs w:val="52"/>
        </w:rPr>
        <w:t>Community Partner Application</w:t>
      </w:r>
    </w:p>
    <w:p w14:paraId="40F551D6" w14:textId="1BDBBC85" w:rsidR="001B1E73" w:rsidRDefault="001B1E73"/>
    <w:tbl>
      <w:tblPr>
        <w:tblStyle w:val="TableGrid"/>
        <w:tblW w:w="0" w:type="auto"/>
        <w:tblLook w:val="04A0" w:firstRow="1" w:lastRow="0" w:firstColumn="1" w:lastColumn="0" w:noHBand="0" w:noVBand="1"/>
      </w:tblPr>
      <w:tblGrid>
        <w:gridCol w:w="2965"/>
        <w:gridCol w:w="6385"/>
      </w:tblGrid>
      <w:tr w:rsidR="008E4E28" w14:paraId="08947C6A" w14:textId="77777777" w:rsidTr="00A86AAD">
        <w:tc>
          <w:tcPr>
            <w:tcW w:w="2965" w:type="dxa"/>
          </w:tcPr>
          <w:p w14:paraId="6065BE32" w14:textId="688DCA0A" w:rsidR="008E4E28" w:rsidRPr="008E4E28" w:rsidRDefault="008E4E28" w:rsidP="001F3FED">
            <w:pPr>
              <w:jc w:val="center"/>
              <w:rPr>
                <w:sz w:val="28"/>
                <w:szCs w:val="28"/>
              </w:rPr>
            </w:pPr>
            <w:r w:rsidRPr="008E4E28">
              <w:rPr>
                <w:sz w:val="28"/>
                <w:szCs w:val="28"/>
              </w:rPr>
              <w:t>Company Name</w:t>
            </w:r>
          </w:p>
        </w:tc>
        <w:tc>
          <w:tcPr>
            <w:tcW w:w="6385" w:type="dxa"/>
          </w:tcPr>
          <w:p w14:paraId="3A3E717C" w14:textId="77777777" w:rsidR="008E4E28" w:rsidRDefault="008E4E28"/>
        </w:tc>
      </w:tr>
      <w:tr w:rsidR="008E4E28" w14:paraId="590C3074" w14:textId="77777777" w:rsidTr="00A86AAD">
        <w:tc>
          <w:tcPr>
            <w:tcW w:w="2965" w:type="dxa"/>
          </w:tcPr>
          <w:p w14:paraId="4375A43B" w14:textId="2EE3EED1" w:rsidR="008E4E28" w:rsidRPr="008E4E28" w:rsidRDefault="008E4E28" w:rsidP="001F3FED">
            <w:pPr>
              <w:jc w:val="center"/>
              <w:rPr>
                <w:sz w:val="28"/>
                <w:szCs w:val="28"/>
              </w:rPr>
            </w:pPr>
            <w:r w:rsidRPr="008E4E28">
              <w:rPr>
                <w:sz w:val="28"/>
                <w:szCs w:val="28"/>
              </w:rPr>
              <w:t>Street Address</w:t>
            </w:r>
          </w:p>
        </w:tc>
        <w:tc>
          <w:tcPr>
            <w:tcW w:w="6385" w:type="dxa"/>
          </w:tcPr>
          <w:p w14:paraId="132A4E58" w14:textId="77777777" w:rsidR="008E4E28" w:rsidRDefault="008E4E28"/>
        </w:tc>
      </w:tr>
      <w:tr w:rsidR="008E4E28" w14:paraId="457BD27F" w14:textId="77777777" w:rsidTr="00A86AAD">
        <w:tc>
          <w:tcPr>
            <w:tcW w:w="2965" w:type="dxa"/>
          </w:tcPr>
          <w:p w14:paraId="43ABAB9B" w14:textId="2A049DEE" w:rsidR="008E4E28" w:rsidRPr="008E4E28" w:rsidRDefault="008E4E28" w:rsidP="001F3FED">
            <w:pPr>
              <w:jc w:val="center"/>
              <w:rPr>
                <w:sz w:val="28"/>
                <w:szCs w:val="28"/>
              </w:rPr>
            </w:pPr>
            <w:r w:rsidRPr="008E4E28">
              <w:rPr>
                <w:sz w:val="28"/>
                <w:szCs w:val="28"/>
              </w:rPr>
              <w:t>C</w:t>
            </w:r>
            <w:r>
              <w:rPr>
                <w:sz w:val="28"/>
                <w:szCs w:val="28"/>
              </w:rPr>
              <w:t>ity/State/Zip</w:t>
            </w:r>
          </w:p>
        </w:tc>
        <w:tc>
          <w:tcPr>
            <w:tcW w:w="6385" w:type="dxa"/>
          </w:tcPr>
          <w:p w14:paraId="2BE32E81" w14:textId="77777777" w:rsidR="008E4E28" w:rsidRDefault="008E4E28"/>
        </w:tc>
      </w:tr>
      <w:tr w:rsidR="00A86AAD" w14:paraId="0FF56A77" w14:textId="77777777" w:rsidTr="00A86AAD">
        <w:tc>
          <w:tcPr>
            <w:tcW w:w="2965" w:type="dxa"/>
          </w:tcPr>
          <w:p w14:paraId="4EB5B320" w14:textId="22AB561D" w:rsidR="00A86AAD" w:rsidRDefault="00A86AAD" w:rsidP="001F3FED">
            <w:pPr>
              <w:jc w:val="center"/>
              <w:rPr>
                <w:sz w:val="28"/>
                <w:szCs w:val="28"/>
              </w:rPr>
            </w:pPr>
            <w:r>
              <w:rPr>
                <w:sz w:val="28"/>
                <w:szCs w:val="28"/>
              </w:rPr>
              <w:t>Point of Contact Name</w:t>
            </w:r>
          </w:p>
        </w:tc>
        <w:tc>
          <w:tcPr>
            <w:tcW w:w="6385" w:type="dxa"/>
          </w:tcPr>
          <w:p w14:paraId="2BA5BAA1" w14:textId="77777777" w:rsidR="00A86AAD" w:rsidRDefault="00A86AAD"/>
        </w:tc>
      </w:tr>
      <w:tr w:rsidR="008E4E28" w14:paraId="4B3131D8" w14:textId="77777777" w:rsidTr="00A86AAD">
        <w:tc>
          <w:tcPr>
            <w:tcW w:w="2965" w:type="dxa"/>
          </w:tcPr>
          <w:p w14:paraId="3A471E7D" w14:textId="23EFA7E6" w:rsidR="008E4E28" w:rsidRPr="008E4E28" w:rsidRDefault="008E4E28" w:rsidP="001F3FED">
            <w:pPr>
              <w:jc w:val="center"/>
              <w:rPr>
                <w:sz w:val="28"/>
                <w:szCs w:val="28"/>
              </w:rPr>
            </w:pPr>
            <w:r>
              <w:rPr>
                <w:sz w:val="28"/>
                <w:szCs w:val="28"/>
              </w:rPr>
              <w:t>Phone Number</w:t>
            </w:r>
          </w:p>
        </w:tc>
        <w:tc>
          <w:tcPr>
            <w:tcW w:w="6385" w:type="dxa"/>
          </w:tcPr>
          <w:p w14:paraId="55697EC5" w14:textId="77777777" w:rsidR="008E4E28" w:rsidRDefault="008E4E28"/>
        </w:tc>
      </w:tr>
      <w:tr w:rsidR="008E4E28" w14:paraId="0B90384B" w14:textId="77777777" w:rsidTr="00A86AAD">
        <w:tc>
          <w:tcPr>
            <w:tcW w:w="2965" w:type="dxa"/>
          </w:tcPr>
          <w:p w14:paraId="395202FC" w14:textId="24B74267" w:rsidR="008E4E28" w:rsidRPr="008E4E28" w:rsidRDefault="008E4E28" w:rsidP="001F3FED">
            <w:pPr>
              <w:jc w:val="center"/>
              <w:rPr>
                <w:sz w:val="28"/>
                <w:szCs w:val="28"/>
              </w:rPr>
            </w:pPr>
            <w:r>
              <w:rPr>
                <w:sz w:val="28"/>
                <w:szCs w:val="28"/>
              </w:rPr>
              <w:t>Email Address</w:t>
            </w:r>
          </w:p>
        </w:tc>
        <w:tc>
          <w:tcPr>
            <w:tcW w:w="6385" w:type="dxa"/>
          </w:tcPr>
          <w:p w14:paraId="1A495D62" w14:textId="77777777" w:rsidR="008E4E28" w:rsidRDefault="008E4E28"/>
        </w:tc>
      </w:tr>
      <w:tr w:rsidR="008E4E28" w14:paraId="1080C90B" w14:textId="77777777" w:rsidTr="00A86AAD">
        <w:tc>
          <w:tcPr>
            <w:tcW w:w="2965" w:type="dxa"/>
          </w:tcPr>
          <w:p w14:paraId="36CC57DC" w14:textId="030D1EFB" w:rsidR="008E4E28" w:rsidRPr="008E4E28" w:rsidRDefault="008E4E28" w:rsidP="001F3FED">
            <w:pPr>
              <w:jc w:val="center"/>
              <w:rPr>
                <w:sz w:val="28"/>
                <w:szCs w:val="28"/>
              </w:rPr>
            </w:pPr>
            <w:r>
              <w:rPr>
                <w:sz w:val="28"/>
                <w:szCs w:val="28"/>
              </w:rPr>
              <w:t>Chapter</w:t>
            </w:r>
          </w:p>
        </w:tc>
        <w:tc>
          <w:tcPr>
            <w:tcW w:w="6385" w:type="dxa"/>
          </w:tcPr>
          <w:p w14:paraId="585358C1" w14:textId="65CF95B4" w:rsidR="008E4E28" w:rsidRPr="00A060CC" w:rsidRDefault="00A86AAD">
            <w:pPr>
              <w:rPr>
                <w:b/>
                <w:bCs/>
                <w:sz w:val="28"/>
                <w:szCs w:val="28"/>
              </w:rPr>
            </w:pPr>
            <w:r>
              <w:rPr>
                <w:b/>
                <w:bCs/>
                <w:sz w:val="28"/>
                <w:szCs w:val="28"/>
              </w:rPr>
              <w:t>Northern Utah (</w:t>
            </w:r>
            <w:r w:rsidR="00A060CC" w:rsidRPr="00A060CC">
              <w:rPr>
                <w:b/>
                <w:bCs/>
                <w:sz w:val="28"/>
                <w:szCs w:val="28"/>
              </w:rPr>
              <w:t>235</w:t>
            </w:r>
            <w:r>
              <w:rPr>
                <w:b/>
                <w:bCs/>
                <w:sz w:val="28"/>
                <w:szCs w:val="28"/>
              </w:rPr>
              <w:t>)</w:t>
            </w:r>
            <w:r w:rsidR="0078211A">
              <w:rPr>
                <w:b/>
                <w:bCs/>
                <w:sz w:val="28"/>
                <w:szCs w:val="28"/>
              </w:rPr>
              <w:t xml:space="preserve">    </w:t>
            </w:r>
          </w:p>
        </w:tc>
      </w:tr>
    </w:tbl>
    <w:p w14:paraId="13ECC403" w14:textId="77777777" w:rsidR="00265EB8" w:rsidRDefault="00265EB8">
      <w:pPr>
        <w:rPr>
          <w:b/>
          <w:bCs/>
          <w:sz w:val="24"/>
          <w:szCs w:val="24"/>
        </w:rPr>
      </w:pPr>
    </w:p>
    <w:p w14:paraId="0FF0DF6E" w14:textId="1B83BE4F" w:rsidR="0078211A" w:rsidRPr="001F3FED" w:rsidRDefault="00265EB8">
      <w:pPr>
        <w:rPr>
          <w:b/>
          <w:bCs/>
          <w:sz w:val="24"/>
          <w:szCs w:val="24"/>
        </w:rPr>
      </w:pPr>
      <w:r>
        <w:rPr>
          <w:b/>
          <w:bCs/>
          <w:sz w:val="24"/>
          <w:szCs w:val="24"/>
        </w:rPr>
        <w:t>Sponsorship</w:t>
      </w:r>
      <w:r w:rsidR="00121E01" w:rsidRPr="001F3FED">
        <w:rPr>
          <w:b/>
          <w:bCs/>
          <w:sz w:val="24"/>
          <w:szCs w:val="24"/>
        </w:rPr>
        <w:t xml:space="preserve"> </w:t>
      </w:r>
      <w:r w:rsidR="0078211A" w:rsidRPr="001F3FED">
        <w:rPr>
          <w:b/>
          <w:bCs/>
          <w:sz w:val="24"/>
          <w:szCs w:val="24"/>
        </w:rPr>
        <w:t>Level</w:t>
      </w:r>
      <w:r w:rsidR="001F3FED" w:rsidRPr="001F3FED">
        <w:rPr>
          <w:b/>
          <w:bCs/>
          <w:sz w:val="24"/>
          <w:szCs w:val="24"/>
        </w:rPr>
        <w:t>s</w:t>
      </w:r>
      <w:r w:rsidR="0078211A" w:rsidRPr="001F3FED">
        <w:rPr>
          <w:b/>
          <w:bCs/>
          <w:sz w:val="24"/>
          <w:szCs w:val="24"/>
        </w:rPr>
        <w:t>:</w:t>
      </w:r>
      <w:r w:rsidR="00180154">
        <w:rPr>
          <w:b/>
          <w:bCs/>
          <w:sz w:val="24"/>
          <w:szCs w:val="24"/>
        </w:rPr>
        <w:tab/>
      </w:r>
      <w:r w:rsidR="00087B96" w:rsidRPr="001F3FED">
        <w:rPr>
          <w:sz w:val="24"/>
          <w:szCs w:val="24"/>
        </w:rPr>
        <w:t xml:space="preserve"> </w:t>
      </w:r>
      <w:sdt>
        <w:sdtPr>
          <w:rPr>
            <w:sz w:val="24"/>
            <w:szCs w:val="24"/>
          </w:rPr>
          <w:id w:val="-1749412825"/>
          <w14:checkbox>
            <w14:checked w14:val="0"/>
            <w14:checkedState w14:val="2612" w14:font="MS Gothic"/>
            <w14:uncheckedState w14:val="2610" w14:font="MS Gothic"/>
          </w14:checkbox>
        </w:sdtPr>
        <w:sdtEndPr/>
        <w:sdtContent>
          <w:r w:rsidR="00FB256D" w:rsidRPr="001F3FED">
            <w:rPr>
              <w:rFonts w:ascii="MS Gothic" w:eastAsia="MS Gothic" w:hAnsi="MS Gothic" w:hint="eastAsia"/>
              <w:sz w:val="24"/>
              <w:szCs w:val="24"/>
            </w:rPr>
            <w:t>☐</w:t>
          </w:r>
        </w:sdtContent>
      </w:sdt>
      <w:r w:rsidR="00087B96" w:rsidRPr="001F3FED">
        <w:rPr>
          <w:sz w:val="24"/>
          <w:szCs w:val="24"/>
        </w:rPr>
        <w:t xml:space="preserve">  </w:t>
      </w:r>
      <w:r w:rsidR="00087B96" w:rsidRPr="001F3FED">
        <w:rPr>
          <w:b/>
          <w:bCs/>
          <w:sz w:val="24"/>
          <w:szCs w:val="24"/>
        </w:rPr>
        <w:t>Bronze $100</w:t>
      </w:r>
      <w:r w:rsidR="00180154">
        <w:rPr>
          <w:b/>
          <w:bCs/>
          <w:sz w:val="24"/>
          <w:szCs w:val="24"/>
        </w:rPr>
        <w:t xml:space="preserve">      </w:t>
      </w:r>
      <w:r w:rsidR="00087B96" w:rsidRPr="001F3FED">
        <w:rPr>
          <w:b/>
          <w:bCs/>
          <w:sz w:val="24"/>
          <w:szCs w:val="24"/>
        </w:rPr>
        <w:t xml:space="preserve">  </w:t>
      </w:r>
      <w:sdt>
        <w:sdtPr>
          <w:rPr>
            <w:sz w:val="24"/>
            <w:szCs w:val="24"/>
          </w:rPr>
          <w:id w:val="-1013906242"/>
          <w14:checkbox>
            <w14:checked w14:val="0"/>
            <w14:checkedState w14:val="2612" w14:font="MS Gothic"/>
            <w14:uncheckedState w14:val="2610" w14:font="MS Gothic"/>
          </w14:checkbox>
        </w:sdtPr>
        <w:sdtEndPr/>
        <w:sdtContent>
          <w:r w:rsidR="00087B96" w:rsidRPr="001F3FED">
            <w:rPr>
              <w:rFonts w:ascii="MS Gothic" w:eastAsia="MS Gothic" w:hAnsi="MS Gothic" w:hint="eastAsia"/>
              <w:sz w:val="24"/>
              <w:szCs w:val="24"/>
            </w:rPr>
            <w:t>☐</w:t>
          </w:r>
        </w:sdtContent>
      </w:sdt>
      <w:r w:rsidR="00087B96" w:rsidRPr="001F3FED">
        <w:t xml:space="preserve"> </w:t>
      </w:r>
      <w:r w:rsidR="00087B96" w:rsidRPr="001F3FED">
        <w:rPr>
          <w:b/>
          <w:bCs/>
        </w:rPr>
        <w:t>Silver $2</w:t>
      </w:r>
      <w:r w:rsidR="00515D04" w:rsidRPr="001F3FED">
        <w:rPr>
          <w:b/>
          <w:bCs/>
        </w:rPr>
        <w:t>5</w:t>
      </w:r>
      <w:r w:rsidR="00087B96" w:rsidRPr="001F3FED">
        <w:rPr>
          <w:b/>
          <w:bCs/>
        </w:rPr>
        <w:t>0</w:t>
      </w:r>
      <w:r w:rsidR="00180154">
        <w:rPr>
          <w:b/>
          <w:bCs/>
        </w:rPr>
        <w:t xml:space="preserve">      </w:t>
      </w:r>
      <w:r w:rsidR="00087B96" w:rsidRPr="001F3FED">
        <w:t xml:space="preserve">  </w:t>
      </w:r>
      <w:sdt>
        <w:sdtPr>
          <w:rPr>
            <w:sz w:val="24"/>
            <w:szCs w:val="24"/>
          </w:rPr>
          <w:id w:val="1596437620"/>
          <w14:checkbox>
            <w14:checked w14:val="0"/>
            <w14:checkedState w14:val="2612" w14:font="MS Gothic"/>
            <w14:uncheckedState w14:val="2610" w14:font="MS Gothic"/>
          </w14:checkbox>
        </w:sdtPr>
        <w:sdtEndPr/>
        <w:sdtContent>
          <w:r w:rsidR="00087B96" w:rsidRPr="001F3FED">
            <w:rPr>
              <w:rFonts w:ascii="MS Gothic" w:eastAsia="MS Gothic" w:hAnsi="MS Gothic" w:hint="eastAsia"/>
              <w:sz w:val="24"/>
              <w:szCs w:val="24"/>
            </w:rPr>
            <w:t>☐</w:t>
          </w:r>
        </w:sdtContent>
      </w:sdt>
      <w:r w:rsidR="00087B96" w:rsidRPr="001F3FED">
        <w:t xml:space="preserve"> </w:t>
      </w:r>
      <w:r w:rsidR="00087B96" w:rsidRPr="001F3FED">
        <w:rPr>
          <w:b/>
          <w:bCs/>
        </w:rPr>
        <w:t>Gold $</w:t>
      </w:r>
      <w:r w:rsidR="00515D04" w:rsidRPr="001F3FED">
        <w:rPr>
          <w:b/>
          <w:bCs/>
        </w:rPr>
        <w:t>750</w:t>
      </w:r>
      <w:r w:rsidR="00087B96" w:rsidRPr="001F3FED">
        <w:t xml:space="preserve"> </w:t>
      </w:r>
      <w:r w:rsidR="00180154">
        <w:t xml:space="preserve">    </w:t>
      </w:r>
      <w:r w:rsidR="00087B96" w:rsidRPr="001F3FED">
        <w:t xml:space="preserve"> </w:t>
      </w:r>
      <w:sdt>
        <w:sdtPr>
          <w:rPr>
            <w:sz w:val="24"/>
            <w:szCs w:val="24"/>
          </w:rPr>
          <w:id w:val="1359554392"/>
          <w14:checkbox>
            <w14:checked w14:val="0"/>
            <w14:checkedState w14:val="2612" w14:font="MS Gothic"/>
            <w14:uncheckedState w14:val="2610" w14:font="MS Gothic"/>
          </w14:checkbox>
        </w:sdtPr>
        <w:sdtEndPr/>
        <w:sdtContent>
          <w:r w:rsidR="00087B96" w:rsidRPr="001F3FED">
            <w:rPr>
              <w:rFonts w:ascii="MS Gothic" w:eastAsia="MS Gothic" w:hAnsi="MS Gothic" w:hint="eastAsia"/>
              <w:sz w:val="24"/>
              <w:szCs w:val="24"/>
            </w:rPr>
            <w:t>☐</w:t>
          </w:r>
        </w:sdtContent>
      </w:sdt>
      <w:r w:rsidR="00087B96" w:rsidRPr="001F3FED">
        <w:rPr>
          <w:sz w:val="24"/>
          <w:szCs w:val="24"/>
        </w:rPr>
        <w:t xml:space="preserve"> </w:t>
      </w:r>
      <w:r w:rsidR="00087B96" w:rsidRPr="001F3FED">
        <w:rPr>
          <w:b/>
          <w:bCs/>
          <w:sz w:val="24"/>
          <w:szCs w:val="24"/>
        </w:rPr>
        <w:t>Platinum $1,</w:t>
      </w:r>
      <w:r w:rsidR="00515D04" w:rsidRPr="001F3FED">
        <w:rPr>
          <w:b/>
          <w:bCs/>
          <w:sz w:val="24"/>
          <w:szCs w:val="24"/>
        </w:rPr>
        <w:t>5</w:t>
      </w:r>
      <w:r w:rsidR="00087B96" w:rsidRPr="001F3FED">
        <w:rPr>
          <w:b/>
          <w:bCs/>
          <w:sz w:val="24"/>
          <w:szCs w:val="24"/>
        </w:rPr>
        <w:t>00</w:t>
      </w:r>
    </w:p>
    <w:p w14:paraId="171DAD15" w14:textId="733D8A61" w:rsidR="001B1E73" w:rsidRPr="001F3FED" w:rsidRDefault="0078211A" w:rsidP="0078211A">
      <w:pPr>
        <w:ind w:left="1440"/>
        <w:rPr>
          <w:b/>
          <w:bCs/>
          <w:sz w:val="24"/>
          <w:szCs w:val="24"/>
        </w:rPr>
      </w:pPr>
      <w:r w:rsidRPr="001F3FED">
        <w:rPr>
          <w:b/>
          <w:bCs/>
          <w:sz w:val="24"/>
          <w:szCs w:val="24"/>
        </w:rPr>
        <w:t xml:space="preserve">  </w:t>
      </w:r>
      <w:r w:rsidR="00180154">
        <w:rPr>
          <w:b/>
          <w:bCs/>
          <w:sz w:val="24"/>
          <w:szCs w:val="24"/>
        </w:rPr>
        <w:tab/>
      </w:r>
      <w:r w:rsidR="00087B96" w:rsidRPr="001F3FED">
        <w:rPr>
          <w:sz w:val="24"/>
          <w:szCs w:val="24"/>
        </w:rPr>
        <w:t xml:space="preserve"> </w:t>
      </w:r>
      <w:sdt>
        <w:sdtPr>
          <w:rPr>
            <w:sz w:val="24"/>
            <w:szCs w:val="24"/>
          </w:rPr>
          <w:id w:val="1277139832"/>
          <w14:checkbox>
            <w14:checked w14:val="0"/>
            <w14:checkedState w14:val="2612" w14:font="MS Gothic"/>
            <w14:uncheckedState w14:val="2610" w14:font="MS Gothic"/>
          </w14:checkbox>
        </w:sdtPr>
        <w:sdtEndPr/>
        <w:sdtContent>
          <w:r w:rsidR="00087B96" w:rsidRPr="001F3FED">
            <w:rPr>
              <w:rFonts w:ascii="MS Gothic" w:eastAsia="MS Gothic" w:hAnsi="MS Gothic" w:hint="eastAsia"/>
              <w:sz w:val="24"/>
              <w:szCs w:val="24"/>
            </w:rPr>
            <w:t>☐</w:t>
          </w:r>
        </w:sdtContent>
      </w:sdt>
      <w:r w:rsidR="00087B96" w:rsidRPr="001F3FED">
        <w:rPr>
          <w:sz w:val="24"/>
          <w:szCs w:val="24"/>
        </w:rPr>
        <w:t xml:space="preserve"> </w:t>
      </w:r>
      <w:r w:rsidR="00087B96" w:rsidRPr="001F3FED">
        <w:rPr>
          <w:b/>
          <w:bCs/>
          <w:sz w:val="24"/>
          <w:szCs w:val="24"/>
        </w:rPr>
        <w:t>Diamond $2,500</w:t>
      </w:r>
      <w:r w:rsidRPr="001F3FED">
        <w:rPr>
          <w:b/>
          <w:bCs/>
          <w:sz w:val="24"/>
          <w:szCs w:val="24"/>
        </w:rPr>
        <w:t xml:space="preserve">  </w:t>
      </w:r>
      <w:r w:rsidR="00180154">
        <w:rPr>
          <w:b/>
          <w:bCs/>
          <w:sz w:val="24"/>
          <w:szCs w:val="24"/>
        </w:rPr>
        <w:t xml:space="preserve"> </w:t>
      </w:r>
      <w:r w:rsidRPr="001F3FED">
        <w:rPr>
          <w:sz w:val="24"/>
          <w:szCs w:val="24"/>
        </w:rPr>
        <w:t xml:space="preserve"> </w:t>
      </w:r>
      <w:sdt>
        <w:sdtPr>
          <w:rPr>
            <w:sz w:val="24"/>
            <w:szCs w:val="24"/>
          </w:rPr>
          <w:id w:val="-1111665818"/>
          <w14:checkbox>
            <w14:checked w14:val="0"/>
            <w14:checkedState w14:val="2612" w14:font="MS Gothic"/>
            <w14:uncheckedState w14:val="2610" w14:font="MS Gothic"/>
          </w14:checkbox>
        </w:sdtPr>
        <w:sdtEndPr/>
        <w:sdtContent>
          <w:r w:rsidRPr="001F3FED">
            <w:rPr>
              <w:rFonts w:ascii="MS Gothic" w:eastAsia="MS Gothic" w:hAnsi="MS Gothic" w:hint="eastAsia"/>
              <w:sz w:val="24"/>
              <w:szCs w:val="24"/>
            </w:rPr>
            <w:t>☐</w:t>
          </w:r>
        </w:sdtContent>
      </w:sdt>
      <w:r w:rsidRPr="001F3FED">
        <w:rPr>
          <w:sz w:val="24"/>
          <w:szCs w:val="24"/>
        </w:rPr>
        <w:t xml:space="preserve"> </w:t>
      </w:r>
      <w:r w:rsidRPr="001F3FED">
        <w:rPr>
          <w:b/>
          <w:bCs/>
          <w:sz w:val="24"/>
          <w:szCs w:val="24"/>
        </w:rPr>
        <w:t>Benefactor</w:t>
      </w:r>
      <w:r w:rsidR="000612EE" w:rsidRPr="001F3FED">
        <w:rPr>
          <w:b/>
          <w:bCs/>
          <w:sz w:val="24"/>
          <w:szCs w:val="24"/>
        </w:rPr>
        <w:t xml:space="preserve"> $5,000 or above (</w:t>
      </w:r>
      <w:r w:rsidRPr="001F3FED">
        <w:rPr>
          <w:b/>
          <w:bCs/>
          <w:sz w:val="24"/>
          <w:szCs w:val="24"/>
        </w:rPr>
        <w:t>Amount: $ __</w:t>
      </w:r>
      <w:r w:rsidR="00180154">
        <w:rPr>
          <w:b/>
          <w:bCs/>
          <w:sz w:val="24"/>
          <w:szCs w:val="24"/>
        </w:rPr>
        <w:t>___</w:t>
      </w:r>
      <w:r w:rsidR="000612EE" w:rsidRPr="001F3FED">
        <w:rPr>
          <w:b/>
          <w:bCs/>
          <w:sz w:val="24"/>
          <w:szCs w:val="24"/>
        </w:rPr>
        <w:t>)</w:t>
      </w:r>
    </w:p>
    <w:p w14:paraId="4B4B22F4" w14:textId="217B0B2A" w:rsidR="0078211A" w:rsidRPr="001F3FED" w:rsidRDefault="0006251D" w:rsidP="00FB256D">
      <w:pPr>
        <w:tabs>
          <w:tab w:val="left" w:pos="3090"/>
        </w:tabs>
        <w:rPr>
          <w:b/>
          <w:bCs/>
          <w:sz w:val="24"/>
          <w:szCs w:val="24"/>
        </w:rPr>
      </w:pPr>
      <w:sdt>
        <w:sdtPr>
          <w:rPr>
            <w:b/>
            <w:bCs/>
            <w:sz w:val="24"/>
            <w:szCs w:val="24"/>
          </w:rPr>
          <w:id w:val="-392426284"/>
          <w14:checkbox>
            <w14:checked w14:val="0"/>
            <w14:checkedState w14:val="2612" w14:font="MS Gothic"/>
            <w14:uncheckedState w14:val="2610" w14:font="MS Gothic"/>
          </w14:checkbox>
        </w:sdtPr>
        <w:sdtEndPr/>
        <w:sdtContent>
          <w:r w:rsidR="0078211A" w:rsidRPr="001F3FED">
            <w:rPr>
              <w:rFonts w:ascii="MS Gothic" w:eastAsia="MS Gothic" w:hAnsi="MS Gothic" w:hint="eastAsia"/>
              <w:b/>
              <w:bCs/>
              <w:sz w:val="24"/>
              <w:szCs w:val="24"/>
            </w:rPr>
            <w:t>☐</w:t>
          </w:r>
        </w:sdtContent>
      </w:sdt>
      <w:r w:rsidR="00FB256D" w:rsidRPr="001F3FED">
        <w:rPr>
          <w:b/>
          <w:bCs/>
          <w:sz w:val="24"/>
          <w:szCs w:val="24"/>
        </w:rPr>
        <w:t xml:space="preserve"> </w:t>
      </w:r>
      <w:r w:rsidR="0078211A" w:rsidRPr="001F3FED">
        <w:rPr>
          <w:b/>
          <w:bCs/>
          <w:sz w:val="24"/>
          <w:szCs w:val="24"/>
        </w:rPr>
        <w:t xml:space="preserve"> Program/</w:t>
      </w:r>
      <w:r w:rsidR="00FB256D" w:rsidRPr="001F3FED">
        <w:rPr>
          <w:b/>
          <w:bCs/>
          <w:sz w:val="24"/>
          <w:szCs w:val="24"/>
        </w:rPr>
        <w:t>Event</w:t>
      </w:r>
      <w:r w:rsidR="0078211A" w:rsidRPr="001F3FED">
        <w:rPr>
          <w:b/>
          <w:bCs/>
          <w:sz w:val="24"/>
          <w:szCs w:val="24"/>
        </w:rPr>
        <w:t>/Award</w:t>
      </w:r>
      <w:r w:rsidR="00FB256D" w:rsidRPr="001F3FED">
        <w:rPr>
          <w:b/>
          <w:bCs/>
          <w:sz w:val="24"/>
          <w:szCs w:val="24"/>
        </w:rPr>
        <w:t xml:space="preserve"> Sponsor (see </w:t>
      </w:r>
      <w:r w:rsidR="00CC3A18" w:rsidRPr="001F3FED">
        <w:rPr>
          <w:b/>
          <w:bCs/>
          <w:sz w:val="24"/>
          <w:szCs w:val="24"/>
        </w:rPr>
        <w:t xml:space="preserve">available </w:t>
      </w:r>
      <w:r w:rsidR="00FB256D" w:rsidRPr="001F3FED">
        <w:rPr>
          <w:b/>
          <w:bCs/>
          <w:sz w:val="24"/>
          <w:szCs w:val="24"/>
        </w:rPr>
        <w:t xml:space="preserve">Programs/Events/Awards on </w:t>
      </w:r>
      <w:r w:rsidR="00180154">
        <w:rPr>
          <w:b/>
          <w:bCs/>
          <w:sz w:val="24"/>
          <w:szCs w:val="24"/>
        </w:rPr>
        <w:t>pages 4-5</w:t>
      </w:r>
      <w:r w:rsidR="00FB256D" w:rsidRPr="001F3FED">
        <w:rPr>
          <w:b/>
          <w:bCs/>
          <w:sz w:val="24"/>
          <w:szCs w:val="24"/>
        </w:rPr>
        <w:t>)</w:t>
      </w:r>
    </w:p>
    <w:p w14:paraId="23F986E9" w14:textId="41838DC5" w:rsidR="00A060CC" w:rsidRPr="001F3FED" w:rsidRDefault="000612EE" w:rsidP="001F3FED">
      <w:pPr>
        <w:tabs>
          <w:tab w:val="left" w:pos="3090"/>
        </w:tabs>
        <w:jc w:val="center"/>
        <w:rPr>
          <w:b/>
          <w:bCs/>
          <w:sz w:val="24"/>
          <w:szCs w:val="24"/>
        </w:rPr>
      </w:pPr>
      <w:r w:rsidRPr="001F3FED">
        <w:rPr>
          <w:b/>
          <w:bCs/>
          <w:sz w:val="24"/>
          <w:szCs w:val="24"/>
        </w:rPr>
        <w:t xml:space="preserve">Your payment by check with this application is appreciated.  Applications </w:t>
      </w:r>
      <w:r w:rsidR="00CC3A18" w:rsidRPr="001F3FED">
        <w:rPr>
          <w:b/>
          <w:bCs/>
          <w:sz w:val="24"/>
          <w:szCs w:val="24"/>
        </w:rPr>
        <w:t xml:space="preserve">and checks </w:t>
      </w:r>
      <w:r w:rsidRPr="001F3FED">
        <w:rPr>
          <w:b/>
          <w:bCs/>
          <w:sz w:val="24"/>
          <w:szCs w:val="24"/>
        </w:rPr>
        <w:t xml:space="preserve">may be submitted in person </w:t>
      </w:r>
      <w:r w:rsidR="00CC3A18" w:rsidRPr="001F3FED">
        <w:rPr>
          <w:b/>
          <w:bCs/>
          <w:sz w:val="24"/>
          <w:szCs w:val="24"/>
        </w:rPr>
        <w:t xml:space="preserve">to Scott Nowlin, Chapter Treasurer, available at 385-268-3269 and </w:t>
      </w:r>
      <w:hyperlink r:id="rId12" w:history="1">
        <w:r w:rsidR="00CC3A18" w:rsidRPr="001F3FED">
          <w:rPr>
            <w:rStyle w:val="Hyperlink"/>
            <w:b/>
            <w:bCs/>
            <w:sz w:val="24"/>
            <w:szCs w:val="24"/>
          </w:rPr>
          <w:t>scotty.nowlin@gmail.com</w:t>
        </w:r>
      </w:hyperlink>
      <w:r w:rsidR="00CC3A18" w:rsidRPr="001F3FED">
        <w:rPr>
          <w:b/>
          <w:bCs/>
          <w:sz w:val="24"/>
          <w:szCs w:val="24"/>
        </w:rPr>
        <w:t xml:space="preserve">, </w:t>
      </w:r>
      <w:r w:rsidRPr="001F3FED">
        <w:rPr>
          <w:b/>
          <w:bCs/>
          <w:sz w:val="24"/>
          <w:szCs w:val="24"/>
        </w:rPr>
        <w:t>or by mail at</w:t>
      </w:r>
      <w:r w:rsidR="00CC3A18" w:rsidRPr="001F3FED">
        <w:rPr>
          <w:b/>
          <w:bCs/>
          <w:sz w:val="24"/>
          <w:szCs w:val="24"/>
        </w:rPr>
        <w:t xml:space="preserve"> (and make out checks to)</w:t>
      </w:r>
      <w:r w:rsidRPr="001F3FED">
        <w:rPr>
          <w:b/>
          <w:bCs/>
          <w:sz w:val="24"/>
          <w:szCs w:val="24"/>
        </w:rPr>
        <w:t>:</w:t>
      </w:r>
    </w:p>
    <w:p w14:paraId="2AF03E6E" w14:textId="0DFE24E0" w:rsidR="00A060CC" w:rsidRPr="001F3FED" w:rsidRDefault="00A060CC" w:rsidP="00A060CC">
      <w:pPr>
        <w:tabs>
          <w:tab w:val="left" w:pos="3090"/>
        </w:tabs>
        <w:spacing w:after="0"/>
        <w:rPr>
          <w:b/>
          <w:bCs/>
          <w:sz w:val="24"/>
          <w:szCs w:val="24"/>
        </w:rPr>
      </w:pPr>
      <w:r w:rsidRPr="001F3FED">
        <w:rPr>
          <w:b/>
          <w:bCs/>
          <w:sz w:val="24"/>
          <w:szCs w:val="24"/>
        </w:rPr>
        <w:tab/>
      </w:r>
      <w:r w:rsidR="00CC3A18" w:rsidRPr="001F3FED">
        <w:rPr>
          <w:b/>
          <w:bCs/>
          <w:sz w:val="24"/>
          <w:szCs w:val="24"/>
        </w:rPr>
        <w:t xml:space="preserve">AFA </w:t>
      </w:r>
      <w:r w:rsidRPr="001F3FED">
        <w:rPr>
          <w:b/>
          <w:bCs/>
          <w:sz w:val="24"/>
          <w:szCs w:val="24"/>
        </w:rPr>
        <w:t>Northern Utah Chapter 235</w:t>
      </w:r>
    </w:p>
    <w:p w14:paraId="7A6B9658" w14:textId="27F1D627" w:rsidR="000612EE" w:rsidRPr="001F3FED" w:rsidRDefault="000612EE" w:rsidP="00A060CC">
      <w:pPr>
        <w:tabs>
          <w:tab w:val="left" w:pos="3090"/>
        </w:tabs>
        <w:spacing w:after="0"/>
        <w:rPr>
          <w:b/>
          <w:bCs/>
          <w:sz w:val="24"/>
          <w:szCs w:val="24"/>
        </w:rPr>
      </w:pPr>
      <w:r w:rsidRPr="001F3FED">
        <w:rPr>
          <w:b/>
          <w:bCs/>
          <w:sz w:val="24"/>
          <w:szCs w:val="24"/>
        </w:rPr>
        <w:tab/>
        <w:t>P.O. Box</w:t>
      </w:r>
      <w:r w:rsidR="005011B1" w:rsidRPr="001F3FED">
        <w:rPr>
          <w:b/>
          <w:bCs/>
          <w:sz w:val="24"/>
          <w:szCs w:val="24"/>
        </w:rPr>
        <w:t xml:space="preserve"> 151</w:t>
      </w:r>
    </w:p>
    <w:p w14:paraId="7EC0BA58" w14:textId="114E80C4" w:rsidR="000612EE" w:rsidRPr="001F3FED" w:rsidRDefault="000612EE" w:rsidP="00A060CC">
      <w:pPr>
        <w:tabs>
          <w:tab w:val="left" w:pos="3090"/>
        </w:tabs>
        <w:spacing w:after="0"/>
        <w:rPr>
          <w:b/>
          <w:bCs/>
          <w:sz w:val="24"/>
          <w:szCs w:val="24"/>
        </w:rPr>
      </w:pPr>
      <w:r w:rsidRPr="001F3FED">
        <w:rPr>
          <w:b/>
          <w:bCs/>
          <w:sz w:val="24"/>
          <w:szCs w:val="24"/>
        </w:rPr>
        <w:tab/>
        <w:t>Clearfield, UT 8401</w:t>
      </w:r>
      <w:r w:rsidR="00F935F0" w:rsidRPr="001F3FED">
        <w:rPr>
          <w:b/>
          <w:bCs/>
          <w:sz w:val="24"/>
          <w:szCs w:val="24"/>
        </w:rPr>
        <w:t>5</w:t>
      </w:r>
    </w:p>
    <w:p w14:paraId="5AED1427" w14:textId="0EC8F2D8" w:rsidR="00491A10" w:rsidRPr="001F3FED" w:rsidRDefault="00A060CC" w:rsidP="00A86AAD">
      <w:pPr>
        <w:tabs>
          <w:tab w:val="left" w:pos="3090"/>
        </w:tabs>
        <w:spacing w:after="0"/>
        <w:rPr>
          <w:b/>
          <w:bCs/>
          <w:sz w:val="24"/>
          <w:szCs w:val="24"/>
        </w:rPr>
      </w:pPr>
      <w:r w:rsidRPr="001F3FED">
        <w:rPr>
          <w:b/>
          <w:bCs/>
          <w:sz w:val="24"/>
          <w:szCs w:val="24"/>
        </w:rPr>
        <w:tab/>
      </w:r>
    </w:p>
    <w:p w14:paraId="4C15506B" w14:textId="77777777" w:rsidR="00265EB8" w:rsidRDefault="00CC3A18" w:rsidP="00491A10">
      <w:pPr>
        <w:jc w:val="center"/>
        <w:rPr>
          <w:i/>
          <w:iCs/>
          <w:sz w:val="24"/>
          <w:szCs w:val="24"/>
        </w:rPr>
      </w:pPr>
      <w:r w:rsidRPr="001F3FED">
        <w:rPr>
          <w:i/>
          <w:iCs/>
          <w:sz w:val="24"/>
          <w:szCs w:val="24"/>
        </w:rPr>
        <w:t xml:space="preserve">For the AFA E-Membership benefit, please provide contact information for the </w:t>
      </w:r>
      <w:r w:rsidR="00491A10" w:rsidRPr="001F3FED">
        <w:rPr>
          <w:i/>
          <w:iCs/>
          <w:sz w:val="24"/>
          <w:szCs w:val="24"/>
        </w:rPr>
        <w:t xml:space="preserve">following person(s) </w:t>
      </w:r>
      <w:r w:rsidRPr="001F3FED">
        <w:rPr>
          <w:i/>
          <w:iCs/>
          <w:sz w:val="24"/>
          <w:szCs w:val="24"/>
        </w:rPr>
        <w:t xml:space="preserve">to be </w:t>
      </w:r>
      <w:r w:rsidR="00491A10" w:rsidRPr="001F3FED">
        <w:rPr>
          <w:i/>
          <w:iCs/>
          <w:sz w:val="24"/>
          <w:szCs w:val="24"/>
        </w:rPr>
        <w:t xml:space="preserve">designated as members of the Air </w:t>
      </w:r>
      <w:r w:rsidRPr="001F3FED">
        <w:rPr>
          <w:i/>
          <w:iCs/>
          <w:sz w:val="24"/>
          <w:szCs w:val="24"/>
        </w:rPr>
        <w:t xml:space="preserve">&amp; Space </w:t>
      </w:r>
      <w:r w:rsidR="00491A10" w:rsidRPr="001F3FED">
        <w:rPr>
          <w:i/>
          <w:iCs/>
          <w:sz w:val="24"/>
          <w:szCs w:val="24"/>
        </w:rPr>
        <w:t>Force</w:t>
      </w:r>
      <w:r w:rsidRPr="001F3FED">
        <w:rPr>
          <w:i/>
          <w:iCs/>
          <w:sz w:val="24"/>
          <w:szCs w:val="24"/>
        </w:rPr>
        <w:t>s</w:t>
      </w:r>
      <w:r w:rsidR="00491A10" w:rsidRPr="001F3FED">
        <w:rPr>
          <w:i/>
          <w:iCs/>
          <w:sz w:val="24"/>
          <w:szCs w:val="24"/>
        </w:rPr>
        <w:t xml:space="preserve"> Association. </w:t>
      </w:r>
    </w:p>
    <w:p w14:paraId="5D125D4D" w14:textId="39F02056" w:rsidR="00CC3A18" w:rsidRPr="001F3FED" w:rsidRDefault="00CC3A18" w:rsidP="00491A10">
      <w:pPr>
        <w:jc w:val="center"/>
        <w:rPr>
          <w:i/>
          <w:iCs/>
          <w:sz w:val="24"/>
          <w:szCs w:val="24"/>
        </w:rPr>
      </w:pPr>
    </w:p>
    <w:tbl>
      <w:tblPr>
        <w:tblStyle w:val="TableGrid"/>
        <w:tblW w:w="9985" w:type="dxa"/>
        <w:tblLook w:val="04A0" w:firstRow="1" w:lastRow="0" w:firstColumn="1" w:lastColumn="0" w:noHBand="0" w:noVBand="1"/>
      </w:tblPr>
      <w:tblGrid>
        <w:gridCol w:w="1345"/>
        <w:gridCol w:w="3600"/>
        <w:gridCol w:w="270"/>
        <w:gridCol w:w="1350"/>
        <w:gridCol w:w="3420"/>
      </w:tblGrid>
      <w:tr w:rsidR="00462486" w:rsidRPr="001F3FED" w14:paraId="0A3542EF" w14:textId="77777777" w:rsidTr="00A86AAD">
        <w:tc>
          <w:tcPr>
            <w:tcW w:w="4945" w:type="dxa"/>
            <w:gridSpan w:val="2"/>
          </w:tcPr>
          <w:p w14:paraId="2B07E817" w14:textId="17336801" w:rsidR="00462486" w:rsidRPr="001F3FED" w:rsidRDefault="00462486" w:rsidP="008A7CD1">
            <w:pPr>
              <w:jc w:val="center"/>
              <w:rPr>
                <w:i/>
                <w:iCs/>
                <w:sz w:val="24"/>
                <w:szCs w:val="24"/>
              </w:rPr>
            </w:pPr>
            <w:r w:rsidRPr="001F3FED">
              <w:rPr>
                <w:i/>
                <w:iCs/>
                <w:sz w:val="24"/>
                <w:szCs w:val="24"/>
              </w:rPr>
              <w:t xml:space="preserve">E-Member #1 (All </w:t>
            </w:r>
            <w:r w:rsidR="008A7CD1" w:rsidRPr="001F3FED">
              <w:rPr>
                <w:i/>
                <w:iCs/>
                <w:sz w:val="24"/>
                <w:szCs w:val="24"/>
              </w:rPr>
              <w:t xml:space="preserve">Partnership </w:t>
            </w:r>
            <w:r w:rsidRPr="001F3FED">
              <w:rPr>
                <w:i/>
                <w:iCs/>
                <w:sz w:val="24"/>
                <w:szCs w:val="24"/>
              </w:rPr>
              <w:t>Levels)</w:t>
            </w:r>
          </w:p>
        </w:tc>
        <w:tc>
          <w:tcPr>
            <w:tcW w:w="270" w:type="dxa"/>
            <w:tcBorders>
              <w:top w:val="nil"/>
              <w:bottom w:val="nil"/>
            </w:tcBorders>
          </w:tcPr>
          <w:p w14:paraId="695F7FA9" w14:textId="77777777" w:rsidR="00462486" w:rsidRPr="001F3FED" w:rsidRDefault="00462486" w:rsidP="006412AF">
            <w:pPr>
              <w:jc w:val="center"/>
              <w:rPr>
                <w:i/>
                <w:iCs/>
                <w:sz w:val="24"/>
                <w:szCs w:val="24"/>
              </w:rPr>
            </w:pPr>
          </w:p>
        </w:tc>
        <w:tc>
          <w:tcPr>
            <w:tcW w:w="4770" w:type="dxa"/>
            <w:gridSpan w:val="2"/>
          </w:tcPr>
          <w:p w14:paraId="0FB17746" w14:textId="15F87F35" w:rsidR="00462486" w:rsidRPr="001F3FED" w:rsidRDefault="00462486" w:rsidP="001F3FED">
            <w:pPr>
              <w:jc w:val="center"/>
              <w:rPr>
                <w:i/>
                <w:iCs/>
                <w:sz w:val="24"/>
                <w:szCs w:val="24"/>
              </w:rPr>
            </w:pPr>
            <w:r w:rsidRPr="001F3FED">
              <w:rPr>
                <w:i/>
                <w:iCs/>
                <w:sz w:val="24"/>
                <w:szCs w:val="24"/>
              </w:rPr>
              <w:t xml:space="preserve">E-Member #2 (Silver </w:t>
            </w:r>
            <w:r w:rsidR="00120BF1" w:rsidRPr="001F3FED">
              <w:rPr>
                <w:i/>
                <w:iCs/>
                <w:sz w:val="24"/>
                <w:szCs w:val="24"/>
              </w:rPr>
              <w:t xml:space="preserve">and </w:t>
            </w:r>
            <w:r w:rsidR="001F3FED" w:rsidRPr="001F3FED">
              <w:rPr>
                <w:i/>
                <w:iCs/>
                <w:sz w:val="24"/>
                <w:szCs w:val="24"/>
              </w:rPr>
              <w:t xml:space="preserve">Gold </w:t>
            </w:r>
            <w:r w:rsidR="008A7CD1" w:rsidRPr="001F3FED">
              <w:rPr>
                <w:i/>
                <w:iCs/>
                <w:sz w:val="24"/>
                <w:szCs w:val="24"/>
              </w:rPr>
              <w:t>Partn</w:t>
            </w:r>
            <w:r w:rsidR="00120BF1" w:rsidRPr="001F3FED">
              <w:rPr>
                <w:i/>
                <w:iCs/>
                <w:sz w:val="24"/>
                <w:szCs w:val="24"/>
              </w:rPr>
              <w:t>ers</w:t>
            </w:r>
            <w:r w:rsidRPr="001F3FED">
              <w:rPr>
                <w:i/>
                <w:iCs/>
                <w:sz w:val="24"/>
                <w:szCs w:val="24"/>
              </w:rPr>
              <w:t>)</w:t>
            </w:r>
          </w:p>
        </w:tc>
      </w:tr>
      <w:tr w:rsidR="00462486" w:rsidRPr="001F3FED" w14:paraId="067A2D66" w14:textId="77777777" w:rsidTr="00A86AAD">
        <w:tc>
          <w:tcPr>
            <w:tcW w:w="1345" w:type="dxa"/>
          </w:tcPr>
          <w:p w14:paraId="5121DCBE" w14:textId="2CB8888E" w:rsidR="006412AF" w:rsidRPr="00180154" w:rsidRDefault="006412AF" w:rsidP="00A86AAD">
            <w:pPr>
              <w:jc w:val="right"/>
              <w:rPr>
                <w:i/>
                <w:iCs/>
                <w:sz w:val="18"/>
                <w:szCs w:val="18"/>
              </w:rPr>
            </w:pPr>
            <w:r w:rsidRPr="00180154">
              <w:rPr>
                <w:i/>
                <w:iCs/>
                <w:sz w:val="18"/>
                <w:szCs w:val="18"/>
              </w:rPr>
              <w:t>Name:</w:t>
            </w:r>
          </w:p>
        </w:tc>
        <w:tc>
          <w:tcPr>
            <w:tcW w:w="3600" w:type="dxa"/>
          </w:tcPr>
          <w:p w14:paraId="1B1E4F0D" w14:textId="77777777" w:rsidR="006412AF" w:rsidRPr="001F3FED" w:rsidRDefault="006412AF" w:rsidP="006412AF">
            <w:pPr>
              <w:jc w:val="center"/>
              <w:rPr>
                <w:i/>
                <w:iCs/>
                <w:sz w:val="24"/>
                <w:szCs w:val="24"/>
              </w:rPr>
            </w:pPr>
          </w:p>
        </w:tc>
        <w:tc>
          <w:tcPr>
            <w:tcW w:w="270" w:type="dxa"/>
            <w:tcBorders>
              <w:top w:val="nil"/>
              <w:bottom w:val="nil"/>
            </w:tcBorders>
          </w:tcPr>
          <w:p w14:paraId="74CB5A05" w14:textId="77777777" w:rsidR="006412AF" w:rsidRPr="001F3FED" w:rsidRDefault="006412AF" w:rsidP="006412AF">
            <w:pPr>
              <w:jc w:val="center"/>
              <w:rPr>
                <w:i/>
                <w:iCs/>
                <w:sz w:val="24"/>
                <w:szCs w:val="24"/>
              </w:rPr>
            </w:pPr>
          </w:p>
        </w:tc>
        <w:tc>
          <w:tcPr>
            <w:tcW w:w="1350" w:type="dxa"/>
          </w:tcPr>
          <w:p w14:paraId="2BEA793D" w14:textId="142261B9" w:rsidR="006412AF" w:rsidRPr="00180154" w:rsidRDefault="006412AF" w:rsidP="00A86AAD">
            <w:pPr>
              <w:jc w:val="right"/>
              <w:rPr>
                <w:i/>
                <w:iCs/>
                <w:sz w:val="18"/>
                <w:szCs w:val="18"/>
              </w:rPr>
            </w:pPr>
            <w:r w:rsidRPr="00180154">
              <w:rPr>
                <w:i/>
                <w:iCs/>
                <w:sz w:val="18"/>
                <w:szCs w:val="18"/>
              </w:rPr>
              <w:t>Name:</w:t>
            </w:r>
          </w:p>
        </w:tc>
        <w:tc>
          <w:tcPr>
            <w:tcW w:w="3420" w:type="dxa"/>
          </w:tcPr>
          <w:p w14:paraId="384969C7" w14:textId="0B072386" w:rsidR="006412AF" w:rsidRPr="001F3FED" w:rsidRDefault="006412AF" w:rsidP="006412AF">
            <w:pPr>
              <w:jc w:val="center"/>
              <w:rPr>
                <w:i/>
                <w:iCs/>
                <w:sz w:val="24"/>
                <w:szCs w:val="24"/>
              </w:rPr>
            </w:pPr>
          </w:p>
        </w:tc>
      </w:tr>
      <w:tr w:rsidR="00462486" w:rsidRPr="001F3FED" w14:paraId="60F98969" w14:textId="77777777" w:rsidTr="00A86AAD">
        <w:tc>
          <w:tcPr>
            <w:tcW w:w="1345" w:type="dxa"/>
          </w:tcPr>
          <w:p w14:paraId="182C474C" w14:textId="1CBB0C4E" w:rsidR="006412AF" w:rsidRPr="00180154" w:rsidRDefault="006412AF" w:rsidP="00A86AAD">
            <w:pPr>
              <w:jc w:val="right"/>
              <w:rPr>
                <w:i/>
                <w:iCs/>
                <w:sz w:val="18"/>
                <w:szCs w:val="18"/>
              </w:rPr>
            </w:pPr>
            <w:r w:rsidRPr="00180154">
              <w:rPr>
                <w:i/>
                <w:iCs/>
                <w:sz w:val="18"/>
                <w:szCs w:val="18"/>
              </w:rPr>
              <w:t>Address:</w:t>
            </w:r>
          </w:p>
        </w:tc>
        <w:tc>
          <w:tcPr>
            <w:tcW w:w="3600" w:type="dxa"/>
          </w:tcPr>
          <w:p w14:paraId="75B7ECA6" w14:textId="77777777" w:rsidR="006412AF" w:rsidRPr="001F3FED" w:rsidRDefault="006412AF" w:rsidP="006412AF">
            <w:pPr>
              <w:jc w:val="center"/>
              <w:rPr>
                <w:i/>
                <w:iCs/>
                <w:sz w:val="24"/>
                <w:szCs w:val="24"/>
              </w:rPr>
            </w:pPr>
          </w:p>
        </w:tc>
        <w:tc>
          <w:tcPr>
            <w:tcW w:w="270" w:type="dxa"/>
            <w:tcBorders>
              <w:top w:val="nil"/>
              <w:bottom w:val="nil"/>
            </w:tcBorders>
          </w:tcPr>
          <w:p w14:paraId="2BFE856E" w14:textId="77777777" w:rsidR="006412AF" w:rsidRPr="001F3FED" w:rsidRDefault="006412AF" w:rsidP="006412AF">
            <w:pPr>
              <w:jc w:val="center"/>
              <w:rPr>
                <w:i/>
                <w:iCs/>
                <w:sz w:val="24"/>
                <w:szCs w:val="24"/>
              </w:rPr>
            </w:pPr>
          </w:p>
        </w:tc>
        <w:tc>
          <w:tcPr>
            <w:tcW w:w="1350" w:type="dxa"/>
          </w:tcPr>
          <w:p w14:paraId="0FF03DEC" w14:textId="060BB1DB" w:rsidR="006412AF" w:rsidRPr="00180154" w:rsidRDefault="006412AF" w:rsidP="00A86AAD">
            <w:pPr>
              <w:jc w:val="right"/>
              <w:rPr>
                <w:i/>
                <w:iCs/>
                <w:sz w:val="18"/>
                <w:szCs w:val="18"/>
              </w:rPr>
            </w:pPr>
            <w:r w:rsidRPr="00180154">
              <w:rPr>
                <w:i/>
                <w:iCs/>
                <w:sz w:val="18"/>
                <w:szCs w:val="18"/>
              </w:rPr>
              <w:t>Address:</w:t>
            </w:r>
          </w:p>
        </w:tc>
        <w:tc>
          <w:tcPr>
            <w:tcW w:w="3420" w:type="dxa"/>
          </w:tcPr>
          <w:p w14:paraId="5E51A0CE" w14:textId="5D39DD6B" w:rsidR="006412AF" w:rsidRPr="00180154" w:rsidRDefault="006412AF" w:rsidP="006412AF">
            <w:pPr>
              <w:jc w:val="center"/>
              <w:rPr>
                <w:i/>
                <w:iCs/>
                <w:sz w:val="18"/>
                <w:szCs w:val="18"/>
              </w:rPr>
            </w:pPr>
          </w:p>
        </w:tc>
      </w:tr>
      <w:tr w:rsidR="00462486" w:rsidRPr="001F3FED" w14:paraId="78C55464" w14:textId="77777777" w:rsidTr="00A86AAD">
        <w:tc>
          <w:tcPr>
            <w:tcW w:w="1345" w:type="dxa"/>
          </w:tcPr>
          <w:p w14:paraId="60196E2A" w14:textId="08EFDE0E" w:rsidR="006412AF" w:rsidRPr="00180154" w:rsidRDefault="006412AF" w:rsidP="00A86AAD">
            <w:pPr>
              <w:jc w:val="right"/>
              <w:rPr>
                <w:i/>
                <w:iCs/>
                <w:sz w:val="18"/>
                <w:szCs w:val="18"/>
              </w:rPr>
            </w:pPr>
            <w:r w:rsidRPr="00180154">
              <w:rPr>
                <w:i/>
                <w:iCs/>
                <w:sz w:val="18"/>
                <w:szCs w:val="18"/>
              </w:rPr>
              <w:t>City, State, Zip</w:t>
            </w:r>
          </w:p>
        </w:tc>
        <w:tc>
          <w:tcPr>
            <w:tcW w:w="3600" w:type="dxa"/>
          </w:tcPr>
          <w:p w14:paraId="4AA4261C" w14:textId="77777777" w:rsidR="006412AF" w:rsidRPr="001F3FED" w:rsidRDefault="006412AF" w:rsidP="006412AF">
            <w:pPr>
              <w:jc w:val="center"/>
              <w:rPr>
                <w:i/>
                <w:iCs/>
                <w:sz w:val="24"/>
                <w:szCs w:val="24"/>
              </w:rPr>
            </w:pPr>
          </w:p>
        </w:tc>
        <w:tc>
          <w:tcPr>
            <w:tcW w:w="270" w:type="dxa"/>
            <w:tcBorders>
              <w:top w:val="nil"/>
              <w:bottom w:val="nil"/>
            </w:tcBorders>
          </w:tcPr>
          <w:p w14:paraId="1656ECBF" w14:textId="77777777" w:rsidR="006412AF" w:rsidRPr="001F3FED" w:rsidRDefault="006412AF" w:rsidP="006412AF">
            <w:pPr>
              <w:jc w:val="center"/>
              <w:rPr>
                <w:i/>
                <w:iCs/>
                <w:sz w:val="24"/>
                <w:szCs w:val="24"/>
              </w:rPr>
            </w:pPr>
          </w:p>
        </w:tc>
        <w:tc>
          <w:tcPr>
            <w:tcW w:w="1350" w:type="dxa"/>
          </w:tcPr>
          <w:p w14:paraId="014CC035" w14:textId="09B2C227" w:rsidR="006412AF" w:rsidRPr="00180154" w:rsidRDefault="006412AF" w:rsidP="00A86AAD">
            <w:pPr>
              <w:jc w:val="right"/>
              <w:rPr>
                <w:i/>
                <w:iCs/>
                <w:sz w:val="18"/>
                <w:szCs w:val="18"/>
              </w:rPr>
            </w:pPr>
            <w:r w:rsidRPr="00180154">
              <w:rPr>
                <w:i/>
                <w:iCs/>
                <w:sz w:val="18"/>
                <w:szCs w:val="18"/>
              </w:rPr>
              <w:t>City, State, Zip</w:t>
            </w:r>
          </w:p>
        </w:tc>
        <w:tc>
          <w:tcPr>
            <w:tcW w:w="3420" w:type="dxa"/>
          </w:tcPr>
          <w:p w14:paraId="1FC5166F" w14:textId="0E84375E" w:rsidR="006412AF" w:rsidRPr="001F3FED" w:rsidRDefault="006412AF" w:rsidP="006412AF">
            <w:pPr>
              <w:jc w:val="center"/>
              <w:rPr>
                <w:i/>
                <w:iCs/>
                <w:sz w:val="24"/>
                <w:szCs w:val="24"/>
              </w:rPr>
            </w:pPr>
          </w:p>
        </w:tc>
      </w:tr>
      <w:tr w:rsidR="00462486" w:rsidRPr="001F3FED" w14:paraId="0C6557AF" w14:textId="77777777" w:rsidTr="00A86AAD">
        <w:tc>
          <w:tcPr>
            <w:tcW w:w="1345" w:type="dxa"/>
          </w:tcPr>
          <w:p w14:paraId="6E559446" w14:textId="3C4F1648" w:rsidR="006412AF" w:rsidRPr="00180154" w:rsidRDefault="006412AF" w:rsidP="00A86AAD">
            <w:pPr>
              <w:jc w:val="right"/>
              <w:rPr>
                <w:i/>
                <w:iCs/>
                <w:sz w:val="18"/>
                <w:szCs w:val="18"/>
              </w:rPr>
            </w:pPr>
            <w:r w:rsidRPr="00180154">
              <w:rPr>
                <w:i/>
                <w:iCs/>
                <w:sz w:val="18"/>
                <w:szCs w:val="18"/>
              </w:rPr>
              <w:t>Email Address:</w:t>
            </w:r>
          </w:p>
        </w:tc>
        <w:tc>
          <w:tcPr>
            <w:tcW w:w="3600" w:type="dxa"/>
          </w:tcPr>
          <w:p w14:paraId="6426436E" w14:textId="77777777" w:rsidR="006412AF" w:rsidRPr="001F3FED" w:rsidRDefault="006412AF" w:rsidP="006412AF">
            <w:pPr>
              <w:jc w:val="center"/>
              <w:rPr>
                <w:i/>
                <w:iCs/>
                <w:sz w:val="24"/>
                <w:szCs w:val="24"/>
              </w:rPr>
            </w:pPr>
          </w:p>
        </w:tc>
        <w:tc>
          <w:tcPr>
            <w:tcW w:w="270" w:type="dxa"/>
            <w:tcBorders>
              <w:top w:val="nil"/>
            </w:tcBorders>
          </w:tcPr>
          <w:p w14:paraId="2AF5B27F" w14:textId="77777777" w:rsidR="006412AF" w:rsidRPr="001F3FED" w:rsidRDefault="006412AF" w:rsidP="006412AF">
            <w:pPr>
              <w:jc w:val="center"/>
              <w:rPr>
                <w:i/>
                <w:iCs/>
                <w:sz w:val="24"/>
                <w:szCs w:val="24"/>
              </w:rPr>
            </w:pPr>
          </w:p>
        </w:tc>
        <w:tc>
          <w:tcPr>
            <w:tcW w:w="1350" w:type="dxa"/>
          </w:tcPr>
          <w:p w14:paraId="716AA6F3" w14:textId="29CF105C" w:rsidR="006412AF" w:rsidRPr="00180154" w:rsidRDefault="006412AF" w:rsidP="00A86AAD">
            <w:pPr>
              <w:jc w:val="right"/>
              <w:rPr>
                <w:i/>
                <w:iCs/>
                <w:sz w:val="18"/>
                <w:szCs w:val="18"/>
              </w:rPr>
            </w:pPr>
            <w:r w:rsidRPr="00180154">
              <w:rPr>
                <w:i/>
                <w:iCs/>
                <w:sz w:val="18"/>
                <w:szCs w:val="18"/>
              </w:rPr>
              <w:t>Email Address:</w:t>
            </w:r>
          </w:p>
        </w:tc>
        <w:tc>
          <w:tcPr>
            <w:tcW w:w="3420" w:type="dxa"/>
          </w:tcPr>
          <w:p w14:paraId="2ECD7C51" w14:textId="7876676D" w:rsidR="006412AF" w:rsidRPr="001F3FED" w:rsidRDefault="006412AF" w:rsidP="006412AF">
            <w:pPr>
              <w:jc w:val="center"/>
              <w:rPr>
                <w:i/>
                <w:iCs/>
                <w:sz w:val="24"/>
                <w:szCs w:val="24"/>
              </w:rPr>
            </w:pPr>
          </w:p>
        </w:tc>
      </w:tr>
    </w:tbl>
    <w:p w14:paraId="1571C725" w14:textId="7CCC8A86" w:rsidR="001F3FED" w:rsidRPr="00180154" w:rsidRDefault="001F3FED" w:rsidP="00180154">
      <w:pPr>
        <w:spacing w:after="0"/>
        <w:rPr>
          <w:bCs/>
          <w:sz w:val="24"/>
          <w:szCs w:val="24"/>
        </w:rPr>
      </w:pPr>
      <w:r w:rsidRPr="00180154">
        <w:rPr>
          <w:bCs/>
          <w:sz w:val="24"/>
          <w:szCs w:val="24"/>
        </w:rPr>
        <w:t xml:space="preserve">For Platinum and higher Tiers, please submit the same information for the additional E-Members.  </w:t>
      </w:r>
    </w:p>
    <w:p w14:paraId="434594E8" w14:textId="77777777" w:rsidR="001F3FED" w:rsidRDefault="001F3FED" w:rsidP="00515D04">
      <w:pPr>
        <w:spacing w:after="0"/>
        <w:jc w:val="center"/>
        <w:rPr>
          <w:b/>
          <w:bCs/>
          <w:sz w:val="28"/>
          <w:szCs w:val="28"/>
        </w:rPr>
      </w:pPr>
    </w:p>
    <w:p w14:paraId="79C944C7" w14:textId="51AFF485" w:rsidR="00515D04" w:rsidRDefault="00515D04" w:rsidP="00515D04">
      <w:pPr>
        <w:spacing w:after="0"/>
        <w:jc w:val="center"/>
        <w:rPr>
          <w:b/>
          <w:bCs/>
          <w:sz w:val="28"/>
          <w:szCs w:val="28"/>
        </w:rPr>
      </w:pPr>
      <w:r>
        <w:rPr>
          <w:b/>
          <w:bCs/>
          <w:sz w:val="28"/>
          <w:szCs w:val="28"/>
        </w:rPr>
        <w:t xml:space="preserve">Utah Air </w:t>
      </w:r>
      <w:r w:rsidR="006412AF">
        <w:rPr>
          <w:b/>
          <w:bCs/>
          <w:sz w:val="28"/>
          <w:szCs w:val="28"/>
        </w:rPr>
        <w:t xml:space="preserve">&amp; </w:t>
      </w:r>
      <w:r w:rsidR="00B9503D">
        <w:rPr>
          <w:b/>
          <w:bCs/>
          <w:sz w:val="28"/>
          <w:szCs w:val="28"/>
        </w:rPr>
        <w:t xml:space="preserve">Space </w:t>
      </w:r>
      <w:r>
        <w:rPr>
          <w:b/>
          <w:bCs/>
          <w:sz w:val="28"/>
          <w:szCs w:val="28"/>
        </w:rPr>
        <w:t>Force</w:t>
      </w:r>
      <w:r w:rsidR="00B9503D">
        <w:rPr>
          <w:b/>
          <w:bCs/>
          <w:sz w:val="28"/>
          <w:szCs w:val="28"/>
        </w:rPr>
        <w:t>s</w:t>
      </w:r>
      <w:r>
        <w:rPr>
          <w:b/>
          <w:bCs/>
          <w:sz w:val="28"/>
          <w:szCs w:val="28"/>
        </w:rPr>
        <w:t xml:space="preserve"> Association (AFA)</w:t>
      </w:r>
    </w:p>
    <w:p w14:paraId="39607650" w14:textId="7EAE6F41" w:rsidR="00515D04" w:rsidRPr="00300DC0" w:rsidRDefault="00515D04" w:rsidP="00515D04">
      <w:pPr>
        <w:spacing w:after="0"/>
        <w:jc w:val="center"/>
        <w:rPr>
          <w:b/>
          <w:bCs/>
          <w:sz w:val="28"/>
          <w:szCs w:val="28"/>
        </w:rPr>
      </w:pPr>
      <w:r>
        <w:rPr>
          <w:b/>
          <w:bCs/>
          <w:sz w:val="28"/>
          <w:szCs w:val="28"/>
        </w:rPr>
        <w:t xml:space="preserve"> </w:t>
      </w:r>
      <w:r w:rsidRPr="00300DC0">
        <w:rPr>
          <w:b/>
          <w:bCs/>
          <w:sz w:val="28"/>
          <w:szCs w:val="28"/>
        </w:rPr>
        <w:t>Community Partner</w:t>
      </w:r>
      <w:r w:rsidR="00120BF1">
        <w:rPr>
          <w:b/>
          <w:bCs/>
          <w:sz w:val="28"/>
          <w:szCs w:val="28"/>
        </w:rPr>
        <w:t>ship</w:t>
      </w:r>
      <w:r w:rsidRPr="00300DC0">
        <w:rPr>
          <w:b/>
          <w:bCs/>
          <w:sz w:val="28"/>
          <w:szCs w:val="28"/>
        </w:rPr>
        <w:t xml:space="preserve"> Tier</w:t>
      </w:r>
      <w:r w:rsidR="00120BF1">
        <w:rPr>
          <w:b/>
          <w:bCs/>
          <w:sz w:val="28"/>
          <w:szCs w:val="28"/>
        </w:rPr>
        <w:t>s</w:t>
      </w:r>
    </w:p>
    <w:p w14:paraId="44A7A3D1" w14:textId="77777777" w:rsidR="00515D04" w:rsidRDefault="00515D04" w:rsidP="00515D04">
      <w:pPr>
        <w:spacing w:after="0"/>
        <w:rPr>
          <w:sz w:val="24"/>
          <w:szCs w:val="24"/>
        </w:rPr>
      </w:pPr>
    </w:p>
    <w:p w14:paraId="52B2D22C" w14:textId="63570D84" w:rsidR="00515D04" w:rsidRDefault="00515D04" w:rsidP="00515D04">
      <w:pPr>
        <w:spacing w:after="0"/>
        <w:rPr>
          <w:sz w:val="24"/>
          <w:szCs w:val="24"/>
        </w:rPr>
      </w:pPr>
      <w:r>
        <w:rPr>
          <w:sz w:val="24"/>
          <w:szCs w:val="24"/>
        </w:rPr>
        <w:t xml:space="preserve">The Utah AFA offers local and national businesses </w:t>
      </w:r>
      <w:r w:rsidR="00120BF1">
        <w:rPr>
          <w:sz w:val="24"/>
          <w:szCs w:val="24"/>
        </w:rPr>
        <w:t xml:space="preserve">the ability to become </w:t>
      </w:r>
      <w:r>
        <w:rPr>
          <w:sz w:val="24"/>
          <w:szCs w:val="24"/>
        </w:rPr>
        <w:t xml:space="preserve">community </w:t>
      </w:r>
      <w:r w:rsidR="00120BF1">
        <w:rPr>
          <w:sz w:val="24"/>
          <w:szCs w:val="24"/>
        </w:rPr>
        <w:t xml:space="preserve">partners </w:t>
      </w:r>
      <w:r>
        <w:rPr>
          <w:sz w:val="24"/>
          <w:szCs w:val="24"/>
        </w:rPr>
        <w:t>on an annual basis.  Community Partner</w:t>
      </w:r>
      <w:r w:rsidR="00120BF1">
        <w:rPr>
          <w:sz w:val="24"/>
          <w:szCs w:val="24"/>
        </w:rPr>
        <w:t>ships</w:t>
      </w:r>
      <w:r>
        <w:rPr>
          <w:sz w:val="24"/>
          <w:szCs w:val="24"/>
        </w:rPr>
        <w:t xml:space="preserve"> are in effect for one calendar year and may be renewed annually or upgraded at any time.  As a Community Partner</w:t>
      </w:r>
      <w:r w:rsidR="00120BF1">
        <w:rPr>
          <w:sz w:val="24"/>
          <w:szCs w:val="24"/>
        </w:rPr>
        <w:t>,</w:t>
      </w:r>
      <w:r>
        <w:rPr>
          <w:sz w:val="24"/>
          <w:szCs w:val="24"/>
        </w:rPr>
        <w:t xml:space="preserve"> you help us support the Utah Air </w:t>
      </w:r>
      <w:r w:rsidR="006412AF">
        <w:rPr>
          <w:sz w:val="24"/>
          <w:szCs w:val="24"/>
        </w:rPr>
        <w:t xml:space="preserve">&amp; Space </w:t>
      </w:r>
      <w:r>
        <w:rPr>
          <w:sz w:val="24"/>
          <w:szCs w:val="24"/>
        </w:rPr>
        <w:t xml:space="preserve">Force </w:t>
      </w:r>
      <w:r w:rsidR="006412AF">
        <w:rPr>
          <w:sz w:val="24"/>
          <w:szCs w:val="24"/>
        </w:rPr>
        <w:t xml:space="preserve">communities </w:t>
      </w:r>
      <w:r>
        <w:rPr>
          <w:sz w:val="24"/>
          <w:szCs w:val="24"/>
        </w:rPr>
        <w:t>including, but not limited to funding AFA awards programs for Airmen</w:t>
      </w:r>
      <w:r w:rsidR="006412AF">
        <w:rPr>
          <w:sz w:val="24"/>
          <w:szCs w:val="24"/>
        </w:rPr>
        <w:t xml:space="preserve"> &amp; Guardians</w:t>
      </w:r>
      <w:r>
        <w:rPr>
          <w:sz w:val="24"/>
          <w:szCs w:val="24"/>
        </w:rPr>
        <w:t xml:space="preserve">, Base awards programs, and other financial support to military families; education grants and recognition for STEM educators; and support for Air </w:t>
      </w:r>
      <w:r w:rsidR="006412AF">
        <w:rPr>
          <w:sz w:val="24"/>
          <w:szCs w:val="24"/>
        </w:rPr>
        <w:t xml:space="preserve">&amp; Space </w:t>
      </w:r>
      <w:r>
        <w:rPr>
          <w:sz w:val="24"/>
          <w:szCs w:val="24"/>
        </w:rPr>
        <w:t xml:space="preserve">Force ROTC and </w:t>
      </w:r>
      <w:proofErr w:type="spellStart"/>
      <w:r>
        <w:rPr>
          <w:sz w:val="24"/>
          <w:szCs w:val="24"/>
        </w:rPr>
        <w:t>JrROTC</w:t>
      </w:r>
      <w:proofErr w:type="spellEnd"/>
      <w:r>
        <w:rPr>
          <w:sz w:val="24"/>
          <w:szCs w:val="24"/>
        </w:rPr>
        <w:t xml:space="preserve"> programs.  Donations in kind may be accepted in lieu of cash payment.</w:t>
      </w:r>
      <w:r w:rsidR="00120BF1">
        <w:rPr>
          <w:sz w:val="24"/>
          <w:szCs w:val="24"/>
        </w:rPr>
        <w:t xml:space="preserve"> </w:t>
      </w:r>
      <w:r>
        <w:rPr>
          <w:sz w:val="24"/>
          <w:szCs w:val="24"/>
        </w:rPr>
        <w:t xml:space="preserve">We are grateful for your participation in the Community Partner program at any level and welcome your comments on how we can make the program more valuable to you and the Airmen </w:t>
      </w:r>
      <w:r w:rsidR="00120BF1">
        <w:rPr>
          <w:sz w:val="24"/>
          <w:szCs w:val="24"/>
        </w:rPr>
        <w:t xml:space="preserve">&amp; Guardians </w:t>
      </w:r>
      <w:r>
        <w:rPr>
          <w:sz w:val="24"/>
          <w:szCs w:val="24"/>
        </w:rPr>
        <w:t>we support.</w:t>
      </w:r>
      <w:r w:rsidR="006F1BA4">
        <w:rPr>
          <w:sz w:val="24"/>
          <w:szCs w:val="24"/>
        </w:rPr>
        <w:t xml:space="preserve">  </w:t>
      </w:r>
    </w:p>
    <w:p w14:paraId="3135CDF5" w14:textId="77777777" w:rsidR="00515D04" w:rsidRDefault="00515D04" w:rsidP="00515D04">
      <w:pPr>
        <w:spacing w:after="0"/>
        <w:rPr>
          <w:b/>
          <w:bCs/>
          <w:i/>
          <w:iCs/>
          <w:sz w:val="24"/>
          <w:szCs w:val="24"/>
        </w:rPr>
      </w:pPr>
    </w:p>
    <w:p w14:paraId="4C03A736" w14:textId="0DD8965F" w:rsidR="008D346B" w:rsidRDefault="00515D04" w:rsidP="006412AF">
      <w:pPr>
        <w:spacing w:after="0"/>
        <w:rPr>
          <w:sz w:val="24"/>
          <w:szCs w:val="24"/>
        </w:rPr>
      </w:pPr>
      <w:r w:rsidRPr="00AF0B37">
        <w:rPr>
          <w:b/>
          <w:bCs/>
          <w:i/>
          <w:iCs/>
          <w:sz w:val="24"/>
          <w:szCs w:val="24"/>
        </w:rPr>
        <w:t>Tier 1</w:t>
      </w:r>
      <w:r w:rsidR="006412AF">
        <w:rPr>
          <w:b/>
          <w:bCs/>
          <w:i/>
          <w:iCs/>
          <w:sz w:val="24"/>
          <w:szCs w:val="24"/>
        </w:rPr>
        <w:t>:</w:t>
      </w:r>
      <w:r w:rsidRPr="00AF0B37">
        <w:rPr>
          <w:b/>
          <w:bCs/>
          <w:i/>
          <w:iCs/>
          <w:sz w:val="24"/>
          <w:szCs w:val="24"/>
        </w:rPr>
        <w:t xml:space="preserve"> Bronze</w:t>
      </w:r>
      <w:r w:rsidR="006412AF">
        <w:rPr>
          <w:b/>
          <w:bCs/>
          <w:i/>
          <w:iCs/>
          <w:sz w:val="24"/>
          <w:szCs w:val="24"/>
        </w:rPr>
        <w:t xml:space="preserve">, </w:t>
      </w:r>
      <w:r w:rsidR="006412AF" w:rsidRPr="0007042D">
        <w:rPr>
          <w:b/>
          <w:bCs/>
          <w:sz w:val="24"/>
          <w:szCs w:val="24"/>
        </w:rPr>
        <w:t>$100</w:t>
      </w:r>
      <w:r w:rsidR="006412AF">
        <w:rPr>
          <w:b/>
          <w:bCs/>
          <w:sz w:val="24"/>
          <w:szCs w:val="24"/>
        </w:rPr>
        <w:t xml:space="preserve"> </w:t>
      </w:r>
    </w:p>
    <w:p w14:paraId="24ACE616" w14:textId="150E3A95" w:rsidR="00515D04" w:rsidRDefault="00515D04" w:rsidP="006412AF">
      <w:pPr>
        <w:spacing w:after="0"/>
        <w:rPr>
          <w:sz w:val="24"/>
          <w:szCs w:val="24"/>
        </w:rPr>
      </w:pPr>
      <w:r>
        <w:rPr>
          <w:sz w:val="24"/>
          <w:szCs w:val="24"/>
        </w:rPr>
        <w:t>Benefits:</w:t>
      </w:r>
      <w:r w:rsidR="006412AF">
        <w:rPr>
          <w:sz w:val="24"/>
          <w:szCs w:val="24"/>
        </w:rPr>
        <w:tab/>
      </w:r>
      <w:r>
        <w:rPr>
          <w:sz w:val="24"/>
          <w:szCs w:val="24"/>
        </w:rPr>
        <w:t>E-membership for one company employee</w:t>
      </w:r>
    </w:p>
    <w:p w14:paraId="18038FDE" w14:textId="217E5FEA" w:rsidR="00515D04" w:rsidRDefault="006412AF" w:rsidP="00515D04">
      <w:pPr>
        <w:spacing w:after="0"/>
        <w:rPr>
          <w:sz w:val="24"/>
          <w:szCs w:val="24"/>
        </w:rPr>
      </w:pPr>
      <w:r>
        <w:rPr>
          <w:sz w:val="24"/>
          <w:szCs w:val="24"/>
        </w:rPr>
        <w:tab/>
      </w:r>
      <w:r>
        <w:rPr>
          <w:sz w:val="24"/>
          <w:szCs w:val="24"/>
        </w:rPr>
        <w:tab/>
      </w:r>
      <w:r w:rsidR="00515D04">
        <w:rPr>
          <w:sz w:val="24"/>
          <w:szCs w:val="24"/>
        </w:rPr>
        <w:t>Certificate for display in office</w:t>
      </w:r>
    </w:p>
    <w:p w14:paraId="5BB30220" w14:textId="541CE358" w:rsidR="00515D04" w:rsidRDefault="006412AF" w:rsidP="00515D04">
      <w:pPr>
        <w:spacing w:after="0"/>
        <w:rPr>
          <w:sz w:val="24"/>
          <w:szCs w:val="24"/>
        </w:rPr>
      </w:pPr>
      <w:r>
        <w:rPr>
          <w:sz w:val="24"/>
          <w:szCs w:val="24"/>
        </w:rPr>
        <w:tab/>
      </w:r>
      <w:r>
        <w:rPr>
          <w:sz w:val="24"/>
          <w:szCs w:val="24"/>
        </w:rPr>
        <w:tab/>
      </w:r>
      <w:r w:rsidR="00515D04">
        <w:rPr>
          <w:sz w:val="24"/>
          <w:szCs w:val="24"/>
        </w:rPr>
        <w:t>Listing on Utah AFA Website</w:t>
      </w:r>
    </w:p>
    <w:p w14:paraId="7D657497" w14:textId="3ECD6FD3" w:rsidR="00515D04" w:rsidRDefault="006412AF" w:rsidP="00515D04">
      <w:pPr>
        <w:spacing w:after="0"/>
        <w:rPr>
          <w:sz w:val="24"/>
          <w:szCs w:val="24"/>
        </w:rPr>
      </w:pPr>
      <w:r>
        <w:rPr>
          <w:sz w:val="24"/>
          <w:szCs w:val="24"/>
        </w:rPr>
        <w:tab/>
      </w:r>
      <w:r>
        <w:rPr>
          <w:sz w:val="24"/>
          <w:szCs w:val="24"/>
        </w:rPr>
        <w:tab/>
      </w:r>
      <w:r w:rsidR="00515D04">
        <w:rPr>
          <w:sz w:val="24"/>
          <w:szCs w:val="24"/>
        </w:rPr>
        <w:t xml:space="preserve">Invitations to all AFA events including </w:t>
      </w:r>
      <w:r>
        <w:rPr>
          <w:sz w:val="24"/>
          <w:szCs w:val="24"/>
        </w:rPr>
        <w:t xml:space="preserve">Chapter </w:t>
      </w:r>
      <w:r w:rsidR="00515D04">
        <w:rPr>
          <w:sz w:val="24"/>
          <w:szCs w:val="24"/>
        </w:rPr>
        <w:t>meetings</w:t>
      </w:r>
    </w:p>
    <w:p w14:paraId="3836C56F" w14:textId="77777777" w:rsidR="00515D04" w:rsidRDefault="00515D04" w:rsidP="00515D04">
      <w:pPr>
        <w:spacing w:after="0"/>
        <w:rPr>
          <w:sz w:val="24"/>
          <w:szCs w:val="24"/>
        </w:rPr>
      </w:pPr>
    </w:p>
    <w:p w14:paraId="7BB62E77" w14:textId="4BBAD234" w:rsidR="000612EE" w:rsidRDefault="00515D04" w:rsidP="00417CD0">
      <w:pPr>
        <w:spacing w:after="0"/>
        <w:rPr>
          <w:b/>
          <w:bCs/>
          <w:sz w:val="24"/>
          <w:szCs w:val="24"/>
        </w:rPr>
      </w:pPr>
      <w:r w:rsidRPr="00AF0B37">
        <w:rPr>
          <w:b/>
          <w:bCs/>
          <w:i/>
          <w:iCs/>
          <w:sz w:val="24"/>
          <w:szCs w:val="24"/>
        </w:rPr>
        <w:t>Tier 2:  Silver</w:t>
      </w:r>
      <w:r w:rsidR="006412AF">
        <w:rPr>
          <w:b/>
          <w:bCs/>
          <w:i/>
          <w:iCs/>
          <w:sz w:val="24"/>
          <w:szCs w:val="24"/>
        </w:rPr>
        <w:t xml:space="preserve">, </w:t>
      </w:r>
      <w:r w:rsidR="006412AF" w:rsidRPr="0007042D">
        <w:rPr>
          <w:b/>
          <w:bCs/>
          <w:sz w:val="24"/>
          <w:szCs w:val="24"/>
        </w:rPr>
        <w:t>$250</w:t>
      </w:r>
      <w:r w:rsidR="006412AF">
        <w:rPr>
          <w:b/>
          <w:bCs/>
          <w:sz w:val="24"/>
          <w:szCs w:val="24"/>
        </w:rPr>
        <w:t xml:space="preserve"> </w:t>
      </w:r>
    </w:p>
    <w:p w14:paraId="60E26A1A" w14:textId="7CE472F0" w:rsidR="00515D04" w:rsidRDefault="00515D04" w:rsidP="008D346B">
      <w:pPr>
        <w:spacing w:after="0"/>
        <w:rPr>
          <w:sz w:val="24"/>
          <w:szCs w:val="24"/>
        </w:rPr>
      </w:pPr>
      <w:r>
        <w:rPr>
          <w:sz w:val="24"/>
          <w:szCs w:val="24"/>
        </w:rPr>
        <w:t>Benefits:</w:t>
      </w:r>
      <w:r w:rsidR="006412AF">
        <w:rPr>
          <w:sz w:val="24"/>
          <w:szCs w:val="24"/>
        </w:rPr>
        <w:tab/>
      </w:r>
      <w:r>
        <w:rPr>
          <w:sz w:val="24"/>
          <w:szCs w:val="24"/>
        </w:rPr>
        <w:t>E-membership</w:t>
      </w:r>
      <w:r w:rsidR="001F3FED">
        <w:rPr>
          <w:sz w:val="24"/>
          <w:szCs w:val="24"/>
        </w:rPr>
        <w:t>s</w:t>
      </w:r>
      <w:r>
        <w:rPr>
          <w:sz w:val="24"/>
          <w:szCs w:val="24"/>
        </w:rPr>
        <w:t xml:space="preserve"> for two company employees</w:t>
      </w:r>
    </w:p>
    <w:p w14:paraId="690D5DE8" w14:textId="11596FFD" w:rsidR="00515D04" w:rsidRDefault="006412AF" w:rsidP="006412AF">
      <w:pPr>
        <w:spacing w:after="0"/>
        <w:rPr>
          <w:sz w:val="24"/>
          <w:szCs w:val="24"/>
        </w:rPr>
      </w:pPr>
      <w:r>
        <w:rPr>
          <w:sz w:val="24"/>
          <w:szCs w:val="24"/>
        </w:rPr>
        <w:tab/>
      </w:r>
      <w:r>
        <w:rPr>
          <w:sz w:val="24"/>
          <w:szCs w:val="24"/>
        </w:rPr>
        <w:tab/>
      </w:r>
      <w:r w:rsidR="00515D04">
        <w:rPr>
          <w:sz w:val="24"/>
          <w:szCs w:val="24"/>
        </w:rPr>
        <w:t>Certificate for display in office</w:t>
      </w:r>
    </w:p>
    <w:p w14:paraId="40D86DCA" w14:textId="27F75D07" w:rsidR="00515D04" w:rsidRDefault="006412AF" w:rsidP="006412AF">
      <w:pPr>
        <w:spacing w:after="0"/>
        <w:rPr>
          <w:sz w:val="24"/>
          <w:szCs w:val="24"/>
        </w:rPr>
      </w:pPr>
      <w:r>
        <w:rPr>
          <w:sz w:val="24"/>
          <w:szCs w:val="24"/>
        </w:rPr>
        <w:tab/>
      </w:r>
      <w:r>
        <w:rPr>
          <w:sz w:val="24"/>
          <w:szCs w:val="24"/>
        </w:rPr>
        <w:tab/>
      </w:r>
      <w:r w:rsidR="00515D04">
        <w:rPr>
          <w:sz w:val="24"/>
          <w:szCs w:val="24"/>
        </w:rPr>
        <w:t>Listing on Utah AFA Website</w:t>
      </w:r>
    </w:p>
    <w:p w14:paraId="49F8B66C" w14:textId="575DC0FC" w:rsidR="00515D04" w:rsidRDefault="006412AF" w:rsidP="006412AF">
      <w:pPr>
        <w:spacing w:after="0"/>
        <w:rPr>
          <w:sz w:val="24"/>
          <w:szCs w:val="24"/>
        </w:rPr>
      </w:pPr>
      <w:r>
        <w:rPr>
          <w:sz w:val="24"/>
          <w:szCs w:val="24"/>
        </w:rPr>
        <w:tab/>
      </w:r>
      <w:r>
        <w:rPr>
          <w:sz w:val="24"/>
          <w:szCs w:val="24"/>
        </w:rPr>
        <w:tab/>
      </w:r>
      <w:r w:rsidR="00515D04">
        <w:rPr>
          <w:sz w:val="24"/>
          <w:szCs w:val="24"/>
        </w:rPr>
        <w:t xml:space="preserve">Invitations to all AFA events including </w:t>
      </w:r>
      <w:r>
        <w:rPr>
          <w:sz w:val="24"/>
          <w:szCs w:val="24"/>
        </w:rPr>
        <w:t xml:space="preserve">Chapter </w:t>
      </w:r>
      <w:r w:rsidR="00515D04">
        <w:rPr>
          <w:sz w:val="24"/>
          <w:szCs w:val="24"/>
        </w:rPr>
        <w:t>meetings</w:t>
      </w:r>
    </w:p>
    <w:p w14:paraId="430C5941" w14:textId="77777777" w:rsidR="00515D04" w:rsidRDefault="00515D04" w:rsidP="00515D04">
      <w:pPr>
        <w:spacing w:after="0"/>
        <w:rPr>
          <w:sz w:val="24"/>
          <w:szCs w:val="24"/>
        </w:rPr>
      </w:pPr>
    </w:p>
    <w:p w14:paraId="57A728B6" w14:textId="22FD2272" w:rsidR="000612EE" w:rsidRDefault="00515D04" w:rsidP="00417CD0">
      <w:pPr>
        <w:spacing w:after="0"/>
        <w:rPr>
          <w:b/>
          <w:bCs/>
          <w:sz w:val="24"/>
          <w:szCs w:val="24"/>
        </w:rPr>
      </w:pPr>
      <w:r w:rsidRPr="00AF0B37">
        <w:rPr>
          <w:b/>
          <w:bCs/>
          <w:i/>
          <w:iCs/>
          <w:sz w:val="24"/>
          <w:szCs w:val="24"/>
        </w:rPr>
        <w:t>Tier 3:  Gold</w:t>
      </w:r>
      <w:r w:rsidR="006412AF">
        <w:rPr>
          <w:b/>
          <w:bCs/>
          <w:i/>
          <w:iCs/>
          <w:sz w:val="24"/>
          <w:szCs w:val="24"/>
        </w:rPr>
        <w:t xml:space="preserve">, </w:t>
      </w:r>
      <w:r w:rsidR="006412AF" w:rsidRPr="0007042D">
        <w:rPr>
          <w:b/>
          <w:bCs/>
          <w:sz w:val="24"/>
          <w:szCs w:val="24"/>
        </w:rPr>
        <w:t>$750</w:t>
      </w:r>
      <w:r w:rsidR="006412AF">
        <w:rPr>
          <w:b/>
          <w:bCs/>
          <w:sz w:val="24"/>
          <w:szCs w:val="24"/>
        </w:rPr>
        <w:t xml:space="preserve"> </w:t>
      </w:r>
    </w:p>
    <w:p w14:paraId="730D7360" w14:textId="04A15BE4" w:rsidR="00515D04" w:rsidRDefault="00515D04" w:rsidP="00417CD0">
      <w:pPr>
        <w:spacing w:after="0"/>
        <w:rPr>
          <w:sz w:val="24"/>
          <w:szCs w:val="24"/>
        </w:rPr>
      </w:pPr>
      <w:r>
        <w:rPr>
          <w:sz w:val="24"/>
          <w:szCs w:val="24"/>
        </w:rPr>
        <w:t>Benefits:</w:t>
      </w:r>
      <w:r w:rsidR="006412AF" w:rsidDel="006412AF">
        <w:rPr>
          <w:sz w:val="24"/>
          <w:szCs w:val="24"/>
        </w:rPr>
        <w:t xml:space="preserve"> </w:t>
      </w:r>
      <w:r w:rsidR="006412AF">
        <w:rPr>
          <w:sz w:val="24"/>
          <w:szCs w:val="24"/>
        </w:rPr>
        <w:tab/>
      </w:r>
      <w:r>
        <w:rPr>
          <w:sz w:val="24"/>
          <w:szCs w:val="24"/>
        </w:rPr>
        <w:t>E-membership</w:t>
      </w:r>
      <w:r w:rsidR="001F3FED">
        <w:rPr>
          <w:sz w:val="24"/>
          <w:szCs w:val="24"/>
        </w:rPr>
        <w:t>s</w:t>
      </w:r>
      <w:r>
        <w:rPr>
          <w:sz w:val="24"/>
          <w:szCs w:val="24"/>
        </w:rPr>
        <w:t xml:space="preserve"> for two company employees</w:t>
      </w:r>
    </w:p>
    <w:p w14:paraId="66101805" w14:textId="060A80B4" w:rsidR="00515D04" w:rsidRDefault="006412AF" w:rsidP="00515D04">
      <w:pPr>
        <w:spacing w:after="0"/>
        <w:rPr>
          <w:sz w:val="24"/>
          <w:szCs w:val="24"/>
        </w:rPr>
      </w:pPr>
      <w:r>
        <w:rPr>
          <w:sz w:val="24"/>
          <w:szCs w:val="24"/>
        </w:rPr>
        <w:tab/>
      </w:r>
      <w:r>
        <w:rPr>
          <w:sz w:val="24"/>
          <w:szCs w:val="24"/>
        </w:rPr>
        <w:tab/>
      </w:r>
      <w:r w:rsidR="00515D04">
        <w:rPr>
          <w:sz w:val="24"/>
          <w:szCs w:val="24"/>
        </w:rPr>
        <w:t>Certificate for office display</w:t>
      </w:r>
    </w:p>
    <w:p w14:paraId="12765242" w14:textId="233E99A7" w:rsidR="00515D04" w:rsidRDefault="006412AF" w:rsidP="00515D04">
      <w:pPr>
        <w:spacing w:after="0"/>
        <w:rPr>
          <w:sz w:val="24"/>
          <w:szCs w:val="24"/>
        </w:rPr>
      </w:pPr>
      <w:r>
        <w:rPr>
          <w:sz w:val="24"/>
          <w:szCs w:val="24"/>
        </w:rPr>
        <w:tab/>
      </w:r>
      <w:r>
        <w:rPr>
          <w:sz w:val="24"/>
          <w:szCs w:val="24"/>
        </w:rPr>
        <w:tab/>
      </w:r>
      <w:r w:rsidR="00515D04">
        <w:rPr>
          <w:sz w:val="24"/>
          <w:szCs w:val="24"/>
        </w:rPr>
        <w:t>Listing on Utah AFA Website</w:t>
      </w:r>
    </w:p>
    <w:p w14:paraId="603E6AAB" w14:textId="75F0B4F2" w:rsidR="00515D04" w:rsidRDefault="006412AF" w:rsidP="00515D04">
      <w:pPr>
        <w:spacing w:after="0"/>
        <w:rPr>
          <w:sz w:val="24"/>
          <w:szCs w:val="24"/>
        </w:rPr>
      </w:pPr>
      <w:r>
        <w:rPr>
          <w:sz w:val="24"/>
          <w:szCs w:val="24"/>
        </w:rPr>
        <w:tab/>
      </w:r>
      <w:r>
        <w:rPr>
          <w:sz w:val="24"/>
          <w:szCs w:val="24"/>
        </w:rPr>
        <w:tab/>
      </w:r>
      <w:r>
        <w:rPr>
          <w:sz w:val="24"/>
          <w:szCs w:val="24"/>
        </w:rPr>
        <w:tab/>
      </w:r>
      <w:r w:rsidR="00515D04">
        <w:rPr>
          <w:sz w:val="24"/>
          <w:szCs w:val="24"/>
        </w:rPr>
        <w:t>Participation in company highlighted monthly</w:t>
      </w:r>
    </w:p>
    <w:p w14:paraId="68A2D1A2" w14:textId="4F7C661A" w:rsidR="00021BB0" w:rsidRDefault="006412AF" w:rsidP="00515D04">
      <w:pPr>
        <w:spacing w:after="0"/>
        <w:rPr>
          <w:sz w:val="24"/>
          <w:szCs w:val="24"/>
        </w:rPr>
      </w:pPr>
      <w:r>
        <w:rPr>
          <w:sz w:val="24"/>
          <w:szCs w:val="24"/>
        </w:rPr>
        <w:tab/>
      </w:r>
      <w:r>
        <w:rPr>
          <w:sz w:val="24"/>
          <w:szCs w:val="24"/>
        </w:rPr>
        <w:tab/>
      </w:r>
      <w:r w:rsidR="00121E01">
        <w:rPr>
          <w:sz w:val="24"/>
          <w:szCs w:val="24"/>
        </w:rPr>
        <w:t>Invitations to all AFA events including Chapter meetings</w:t>
      </w:r>
    </w:p>
    <w:p w14:paraId="558F00E8" w14:textId="45A3DF41" w:rsidR="00515D04" w:rsidRDefault="00021BB0" w:rsidP="00417CD0">
      <w:pPr>
        <w:spacing w:after="0"/>
        <w:ind w:left="720" w:firstLine="720"/>
        <w:rPr>
          <w:sz w:val="24"/>
          <w:szCs w:val="24"/>
        </w:rPr>
      </w:pPr>
      <w:r>
        <w:rPr>
          <w:sz w:val="24"/>
          <w:szCs w:val="24"/>
        </w:rPr>
        <w:t>Named as a Partner on all printed invitations/programs</w:t>
      </w:r>
    </w:p>
    <w:p w14:paraId="6A229580" w14:textId="3BBA916C" w:rsidR="00515D04" w:rsidRDefault="006412AF" w:rsidP="00417CD0">
      <w:pPr>
        <w:spacing w:after="0"/>
        <w:rPr>
          <w:sz w:val="24"/>
          <w:szCs w:val="24"/>
        </w:rPr>
      </w:pPr>
      <w:r>
        <w:rPr>
          <w:sz w:val="24"/>
          <w:szCs w:val="24"/>
        </w:rPr>
        <w:tab/>
      </w:r>
      <w:r>
        <w:rPr>
          <w:sz w:val="24"/>
          <w:szCs w:val="24"/>
        </w:rPr>
        <w:tab/>
      </w:r>
      <w:r w:rsidR="00515D04">
        <w:rPr>
          <w:sz w:val="24"/>
          <w:szCs w:val="24"/>
        </w:rPr>
        <w:t xml:space="preserve">Participation in Sullivan </w:t>
      </w:r>
      <w:r w:rsidR="00515D04" w:rsidRPr="00DB0061">
        <w:rPr>
          <w:sz w:val="24"/>
          <w:szCs w:val="24"/>
          <w:u w:val="single"/>
        </w:rPr>
        <w:t>or</w:t>
      </w:r>
      <w:r w:rsidR="00515D04">
        <w:rPr>
          <w:sz w:val="24"/>
          <w:szCs w:val="24"/>
        </w:rPr>
        <w:t xml:space="preserve"> Scowcroft Awards Banquet</w:t>
      </w:r>
    </w:p>
    <w:p w14:paraId="4BCE4BCE" w14:textId="7FBE47DE" w:rsidR="00515D04" w:rsidRDefault="007C36EF" w:rsidP="00515D04">
      <w:pPr>
        <w:spacing w:after="0"/>
        <w:rPr>
          <w:sz w:val="24"/>
          <w:szCs w:val="24"/>
        </w:rPr>
      </w:pPr>
      <w:r>
        <w:rPr>
          <w:sz w:val="24"/>
          <w:szCs w:val="24"/>
        </w:rPr>
        <w:tab/>
      </w:r>
      <w:r>
        <w:rPr>
          <w:sz w:val="24"/>
          <w:szCs w:val="24"/>
        </w:rPr>
        <w:tab/>
      </w:r>
      <w:r>
        <w:rPr>
          <w:sz w:val="24"/>
          <w:szCs w:val="24"/>
        </w:rPr>
        <w:tab/>
      </w:r>
      <w:r w:rsidR="00515D04">
        <w:rPr>
          <w:sz w:val="24"/>
          <w:szCs w:val="24"/>
        </w:rPr>
        <w:t>4 Seats for company reps*</w:t>
      </w:r>
    </w:p>
    <w:p w14:paraId="443F04CA" w14:textId="25CF5E1C" w:rsidR="00515D04" w:rsidRDefault="007C36EF" w:rsidP="00515D04">
      <w:pPr>
        <w:spacing w:after="0"/>
        <w:rPr>
          <w:sz w:val="24"/>
          <w:szCs w:val="24"/>
        </w:rPr>
      </w:pPr>
      <w:r>
        <w:rPr>
          <w:sz w:val="24"/>
          <w:szCs w:val="24"/>
        </w:rPr>
        <w:tab/>
      </w:r>
      <w:r>
        <w:rPr>
          <w:sz w:val="24"/>
          <w:szCs w:val="24"/>
        </w:rPr>
        <w:tab/>
      </w:r>
      <w:r>
        <w:rPr>
          <w:sz w:val="24"/>
          <w:szCs w:val="24"/>
        </w:rPr>
        <w:tab/>
      </w:r>
      <w:r w:rsidR="00515D04">
        <w:rPr>
          <w:sz w:val="24"/>
          <w:szCs w:val="24"/>
        </w:rPr>
        <w:t xml:space="preserve">Recognition at </w:t>
      </w:r>
      <w:r>
        <w:rPr>
          <w:sz w:val="24"/>
          <w:szCs w:val="24"/>
        </w:rPr>
        <w:t>the Award Banquet</w:t>
      </w:r>
    </w:p>
    <w:p w14:paraId="4811BAAF" w14:textId="2320A827" w:rsidR="005011B1" w:rsidRDefault="005011B1" w:rsidP="00515D04">
      <w:pPr>
        <w:spacing w:after="0"/>
        <w:rPr>
          <w:b/>
          <w:bCs/>
          <w:i/>
          <w:iCs/>
          <w:sz w:val="24"/>
          <w:szCs w:val="24"/>
        </w:rPr>
      </w:pPr>
    </w:p>
    <w:p w14:paraId="75551F92" w14:textId="0AC91C2A" w:rsidR="00515D04" w:rsidRPr="00AF0B37" w:rsidRDefault="00515D04" w:rsidP="00515D04">
      <w:pPr>
        <w:spacing w:after="0"/>
        <w:rPr>
          <w:b/>
          <w:bCs/>
          <w:i/>
          <w:iCs/>
          <w:sz w:val="24"/>
          <w:szCs w:val="24"/>
        </w:rPr>
      </w:pPr>
      <w:r w:rsidRPr="00AF0B37">
        <w:rPr>
          <w:b/>
          <w:bCs/>
          <w:i/>
          <w:iCs/>
          <w:sz w:val="24"/>
          <w:szCs w:val="24"/>
        </w:rPr>
        <w:t>Tier 4:  Platinum</w:t>
      </w:r>
      <w:r w:rsidR="007C36EF">
        <w:rPr>
          <w:b/>
          <w:bCs/>
          <w:i/>
          <w:iCs/>
          <w:sz w:val="24"/>
          <w:szCs w:val="24"/>
        </w:rPr>
        <w:t xml:space="preserve">, </w:t>
      </w:r>
      <w:r w:rsidR="007C36EF" w:rsidRPr="0007042D">
        <w:rPr>
          <w:b/>
          <w:bCs/>
          <w:sz w:val="24"/>
          <w:szCs w:val="24"/>
        </w:rPr>
        <w:t>$1500</w:t>
      </w:r>
      <w:r w:rsidR="007C36EF">
        <w:rPr>
          <w:b/>
          <w:bCs/>
          <w:sz w:val="24"/>
          <w:szCs w:val="24"/>
        </w:rPr>
        <w:t xml:space="preserve"> </w:t>
      </w:r>
    </w:p>
    <w:p w14:paraId="5DA90D76" w14:textId="57145E82" w:rsidR="00515D04" w:rsidRDefault="00515D04" w:rsidP="00515D04">
      <w:pPr>
        <w:spacing w:after="0"/>
        <w:rPr>
          <w:sz w:val="24"/>
          <w:szCs w:val="24"/>
        </w:rPr>
      </w:pPr>
      <w:r>
        <w:rPr>
          <w:sz w:val="24"/>
          <w:szCs w:val="24"/>
        </w:rPr>
        <w:t>Benefits:</w:t>
      </w:r>
      <w:r w:rsidR="007C36EF">
        <w:rPr>
          <w:sz w:val="24"/>
          <w:szCs w:val="24"/>
        </w:rPr>
        <w:tab/>
      </w:r>
      <w:r>
        <w:rPr>
          <w:sz w:val="24"/>
          <w:szCs w:val="24"/>
        </w:rPr>
        <w:t>E-membership</w:t>
      </w:r>
      <w:r w:rsidR="001F3FED">
        <w:rPr>
          <w:sz w:val="24"/>
          <w:szCs w:val="24"/>
        </w:rPr>
        <w:t>s</w:t>
      </w:r>
      <w:r>
        <w:rPr>
          <w:sz w:val="24"/>
          <w:szCs w:val="24"/>
        </w:rPr>
        <w:t xml:space="preserve"> for </w:t>
      </w:r>
      <w:r w:rsidR="00CC3A18">
        <w:rPr>
          <w:sz w:val="24"/>
          <w:szCs w:val="24"/>
        </w:rPr>
        <w:t xml:space="preserve">four </w:t>
      </w:r>
      <w:r>
        <w:rPr>
          <w:sz w:val="24"/>
          <w:szCs w:val="24"/>
        </w:rPr>
        <w:t>company employees</w:t>
      </w:r>
    </w:p>
    <w:p w14:paraId="39765796" w14:textId="77777777" w:rsidR="00515D04" w:rsidRDefault="00515D04" w:rsidP="00B62DAB">
      <w:pPr>
        <w:spacing w:after="0"/>
        <w:ind w:left="720" w:firstLine="720"/>
        <w:rPr>
          <w:sz w:val="24"/>
          <w:szCs w:val="24"/>
        </w:rPr>
      </w:pPr>
      <w:r>
        <w:rPr>
          <w:sz w:val="24"/>
          <w:szCs w:val="24"/>
        </w:rPr>
        <w:lastRenderedPageBreak/>
        <w:t>Certificate for office display</w:t>
      </w:r>
    </w:p>
    <w:p w14:paraId="0C0AE8AB" w14:textId="4836E867" w:rsidR="00515D04" w:rsidRDefault="007C36EF" w:rsidP="007C36EF">
      <w:pPr>
        <w:spacing w:after="0"/>
        <w:rPr>
          <w:sz w:val="24"/>
          <w:szCs w:val="24"/>
        </w:rPr>
      </w:pPr>
      <w:r>
        <w:rPr>
          <w:sz w:val="24"/>
          <w:szCs w:val="24"/>
        </w:rPr>
        <w:tab/>
      </w:r>
      <w:r>
        <w:rPr>
          <w:sz w:val="24"/>
          <w:szCs w:val="24"/>
        </w:rPr>
        <w:tab/>
      </w:r>
      <w:r w:rsidR="00515D04">
        <w:rPr>
          <w:sz w:val="24"/>
          <w:szCs w:val="24"/>
        </w:rPr>
        <w:t>Listing on Utah AFA Website</w:t>
      </w:r>
    </w:p>
    <w:p w14:paraId="63A4BE20" w14:textId="0E3FE35A" w:rsidR="00021BB0" w:rsidRDefault="00121E01" w:rsidP="007C36EF">
      <w:pPr>
        <w:spacing w:after="0"/>
        <w:rPr>
          <w:sz w:val="24"/>
          <w:szCs w:val="24"/>
        </w:rPr>
      </w:pPr>
      <w:r>
        <w:rPr>
          <w:sz w:val="24"/>
          <w:szCs w:val="24"/>
        </w:rPr>
        <w:tab/>
      </w:r>
      <w:r>
        <w:rPr>
          <w:sz w:val="24"/>
          <w:szCs w:val="24"/>
        </w:rPr>
        <w:tab/>
        <w:t>Invitations to all AFA events including Chapter meetings</w:t>
      </w:r>
      <w:r>
        <w:rPr>
          <w:sz w:val="24"/>
          <w:szCs w:val="24"/>
        </w:rPr>
        <w:tab/>
      </w:r>
      <w:r>
        <w:rPr>
          <w:sz w:val="24"/>
          <w:szCs w:val="24"/>
        </w:rPr>
        <w:tab/>
      </w:r>
    </w:p>
    <w:p w14:paraId="58D2450B" w14:textId="3FE53D71" w:rsidR="00021BB0" w:rsidRDefault="00B62DAB" w:rsidP="00B62DAB">
      <w:pPr>
        <w:spacing w:after="0"/>
        <w:ind w:left="720" w:firstLine="720"/>
        <w:rPr>
          <w:sz w:val="24"/>
          <w:szCs w:val="24"/>
        </w:rPr>
      </w:pPr>
      <w:r>
        <w:rPr>
          <w:sz w:val="24"/>
          <w:szCs w:val="24"/>
        </w:rPr>
        <w:t xml:space="preserve">Named as a Partner on all printed invitations/programs </w:t>
      </w:r>
    </w:p>
    <w:p w14:paraId="36E56E37" w14:textId="6ED41263" w:rsidR="00515D04" w:rsidRDefault="00515D04" w:rsidP="00B62DAB">
      <w:pPr>
        <w:spacing w:after="0"/>
        <w:ind w:left="720" w:firstLine="720"/>
        <w:rPr>
          <w:sz w:val="24"/>
          <w:szCs w:val="24"/>
        </w:rPr>
      </w:pPr>
      <w:r>
        <w:rPr>
          <w:sz w:val="24"/>
          <w:szCs w:val="24"/>
        </w:rPr>
        <w:t xml:space="preserve">Participation in Sullivan </w:t>
      </w:r>
      <w:r w:rsidRPr="00DB0061">
        <w:rPr>
          <w:sz w:val="24"/>
          <w:szCs w:val="24"/>
          <w:u w:val="single"/>
        </w:rPr>
        <w:t>and</w:t>
      </w:r>
      <w:r>
        <w:rPr>
          <w:sz w:val="24"/>
          <w:szCs w:val="24"/>
        </w:rPr>
        <w:t xml:space="preserve"> Scowcroft Awards Banquets</w:t>
      </w:r>
    </w:p>
    <w:p w14:paraId="1AC20641" w14:textId="5F126C6D" w:rsidR="00515D04" w:rsidRDefault="00121E01" w:rsidP="007C36EF">
      <w:pPr>
        <w:spacing w:after="0"/>
        <w:rPr>
          <w:sz w:val="24"/>
          <w:szCs w:val="24"/>
        </w:rPr>
      </w:pPr>
      <w:r>
        <w:rPr>
          <w:sz w:val="24"/>
          <w:szCs w:val="24"/>
        </w:rPr>
        <w:tab/>
      </w:r>
      <w:r>
        <w:rPr>
          <w:sz w:val="24"/>
          <w:szCs w:val="24"/>
        </w:rPr>
        <w:tab/>
      </w:r>
      <w:r>
        <w:rPr>
          <w:sz w:val="24"/>
          <w:szCs w:val="24"/>
        </w:rPr>
        <w:tab/>
      </w:r>
      <w:r w:rsidR="00515D04">
        <w:rPr>
          <w:sz w:val="24"/>
          <w:szCs w:val="24"/>
        </w:rPr>
        <w:t>4 Seats for company reps*</w:t>
      </w:r>
    </w:p>
    <w:p w14:paraId="2076B006" w14:textId="6C7FABA4" w:rsidR="00515D04" w:rsidRDefault="00121E01" w:rsidP="007C36EF">
      <w:pPr>
        <w:spacing w:after="0"/>
        <w:rPr>
          <w:sz w:val="24"/>
          <w:szCs w:val="24"/>
        </w:rPr>
      </w:pPr>
      <w:r>
        <w:rPr>
          <w:sz w:val="24"/>
          <w:szCs w:val="24"/>
        </w:rPr>
        <w:tab/>
      </w:r>
      <w:r>
        <w:rPr>
          <w:sz w:val="24"/>
          <w:szCs w:val="24"/>
        </w:rPr>
        <w:tab/>
      </w:r>
      <w:r>
        <w:rPr>
          <w:sz w:val="24"/>
          <w:szCs w:val="24"/>
        </w:rPr>
        <w:tab/>
      </w:r>
      <w:r w:rsidR="00515D04">
        <w:rPr>
          <w:sz w:val="24"/>
          <w:szCs w:val="24"/>
        </w:rPr>
        <w:t xml:space="preserve">Recognition at both </w:t>
      </w:r>
      <w:r>
        <w:rPr>
          <w:sz w:val="24"/>
          <w:szCs w:val="24"/>
        </w:rPr>
        <w:t>Award Banquets</w:t>
      </w:r>
    </w:p>
    <w:p w14:paraId="65BDEC38" w14:textId="77777777" w:rsidR="00515D04" w:rsidRDefault="00515D04" w:rsidP="00515D04">
      <w:pPr>
        <w:spacing w:after="0"/>
        <w:rPr>
          <w:sz w:val="24"/>
          <w:szCs w:val="24"/>
        </w:rPr>
      </w:pPr>
    </w:p>
    <w:p w14:paraId="421C1CE0" w14:textId="7EDBFBE8" w:rsidR="00515D04" w:rsidRPr="00AF0B37" w:rsidRDefault="00515D04" w:rsidP="00515D04">
      <w:pPr>
        <w:spacing w:after="0"/>
        <w:rPr>
          <w:b/>
          <w:bCs/>
          <w:i/>
          <w:iCs/>
          <w:sz w:val="24"/>
          <w:szCs w:val="24"/>
        </w:rPr>
      </w:pPr>
      <w:r w:rsidRPr="00AF0B37">
        <w:rPr>
          <w:b/>
          <w:bCs/>
          <w:i/>
          <w:iCs/>
          <w:sz w:val="24"/>
          <w:szCs w:val="24"/>
        </w:rPr>
        <w:t>Tier 5:  Diamond</w:t>
      </w:r>
      <w:r w:rsidR="008A7CD1">
        <w:rPr>
          <w:b/>
          <w:bCs/>
          <w:i/>
          <w:iCs/>
          <w:sz w:val="24"/>
          <w:szCs w:val="24"/>
        </w:rPr>
        <w:t xml:space="preserve">, </w:t>
      </w:r>
      <w:r w:rsidR="008A7CD1" w:rsidRPr="0007042D">
        <w:rPr>
          <w:b/>
          <w:bCs/>
          <w:sz w:val="24"/>
          <w:szCs w:val="24"/>
        </w:rPr>
        <w:t>$2</w:t>
      </w:r>
      <w:r w:rsidR="008A7CD1">
        <w:rPr>
          <w:b/>
          <w:bCs/>
          <w:sz w:val="24"/>
          <w:szCs w:val="24"/>
        </w:rPr>
        <w:t>,</w:t>
      </w:r>
      <w:r w:rsidR="008A7CD1" w:rsidRPr="0007042D">
        <w:rPr>
          <w:b/>
          <w:bCs/>
          <w:sz w:val="24"/>
          <w:szCs w:val="24"/>
        </w:rPr>
        <w:t>5</w:t>
      </w:r>
      <w:r w:rsidR="006F1BA4">
        <w:rPr>
          <w:b/>
          <w:bCs/>
          <w:sz w:val="24"/>
          <w:szCs w:val="24"/>
        </w:rPr>
        <w:t>00</w:t>
      </w:r>
    </w:p>
    <w:p w14:paraId="4B8C92DE" w14:textId="329F73B7" w:rsidR="00515D04" w:rsidRDefault="00515D04" w:rsidP="00B62DAB">
      <w:pPr>
        <w:spacing w:after="0"/>
        <w:rPr>
          <w:sz w:val="24"/>
          <w:szCs w:val="24"/>
        </w:rPr>
      </w:pPr>
      <w:r>
        <w:rPr>
          <w:sz w:val="24"/>
          <w:szCs w:val="24"/>
        </w:rPr>
        <w:t>Benefits:</w:t>
      </w:r>
      <w:r w:rsidR="008A7CD1" w:rsidDel="008A7CD1">
        <w:rPr>
          <w:sz w:val="24"/>
          <w:szCs w:val="24"/>
        </w:rPr>
        <w:t xml:space="preserve"> </w:t>
      </w:r>
      <w:r w:rsidR="008A7CD1">
        <w:rPr>
          <w:sz w:val="24"/>
          <w:szCs w:val="24"/>
        </w:rPr>
        <w:tab/>
      </w:r>
      <w:r>
        <w:rPr>
          <w:sz w:val="24"/>
          <w:szCs w:val="24"/>
        </w:rPr>
        <w:t>E-membership</w:t>
      </w:r>
      <w:r w:rsidR="001F3FED">
        <w:rPr>
          <w:sz w:val="24"/>
          <w:szCs w:val="24"/>
        </w:rPr>
        <w:t>s</w:t>
      </w:r>
      <w:r>
        <w:rPr>
          <w:sz w:val="24"/>
          <w:szCs w:val="24"/>
        </w:rPr>
        <w:t xml:space="preserve"> for</w:t>
      </w:r>
      <w:r w:rsidR="006F1BA4">
        <w:rPr>
          <w:sz w:val="24"/>
          <w:szCs w:val="24"/>
        </w:rPr>
        <w:t xml:space="preserve"> up to five</w:t>
      </w:r>
      <w:r w:rsidR="00CC3A18">
        <w:rPr>
          <w:sz w:val="24"/>
          <w:szCs w:val="24"/>
        </w:rPr>
        <w:t xml:space="preserve"> </w:t>
      </w:r>
      <w:r>
        <w:rPr>
          <w:sz w:val="24"/>
          <w:szCs w:val="24"/>
        </w:rPr>
        <w:t>company employees</w:t>
      </w:r>
    </w:p>
    <w:p w14:paraId="6AEB3227" w14:textId="77777777" w:rsidR="00515D04" w:rsidRDefault="00515D04" w:rsidP="00B62DAB">
      <w:pPr>
        <w:spacing w:after="0"/>
        <w:ind w:left="720" w:firstLine="720"/>
        <w:rPr>
          <w:sz w:val="24"/>
          <w:szCs w:val="24"/>
        </w:rPr>
      </w:pPr>
      <w:r>
        <w:rPr>
          <w:sz w:val="24"/>
          <w:szCs w:val="24"/>
        </w:rPr>
        <w:t>Certificate for office display</w:t>
      </w:r>
    </w:p>
    <w:p w14:paraId="5BEFE466" w14:textId="73F45D65" w:rsidR="00515D04" w:rsidRDefault="008A7CD1" w:rsidP="008A7CD1">
      <w:pPr>
        <w:spacing w:after="0"/>
        <w:rPr>
          <w:sz w:val="24"/>
          <w:szCs w:val="24"/>
        </w:rPr>
      </w:pPr>
      <w:r>
        <w:rPr>
          <w:sz w:val="24"/>
          <w:szCs w:val="24"/>
        </w:rPr>
        <w:tab/>
      </w:r>
      <w:r>
        <w:rPr>
          <w:sz w:val="24"/>
          <w:szCs w:val="24"/>
        </w:rPr>
        <w:tab/>
      </w:r>
      <w:r w:rsidR="00515D04">
        <w:rPr>
          <w:sz w:val="24"/>
          <w:szCs w:val="24"/>
        </w:rPr>
        <w:t>Listing on Utah AFA Website</w:t>
      </w:r>
    </w:p>
    <w:p w14:paraId="08E4F813" w14:textId="4DCE9C09" w:rsidR="00515D04" w:rsidRDefault="008A7CD1" w:rsidP="008A7CD1">
      <w:pPr>
        <w:spacing w:after="0"/>
        <w:rPr>
          <w:sz w:val="24"/>
          <w:szCs w:val="24"/>
        </w:rPr>
      </w:pPr>
      <w:r>
        <w:rPr>
          <w:sz w:val="24"/>
          <w:szCs w:val="24"/>
        </w:rPr>
        <w:tab/>
      </w:r>
      <w:r>
        <w:rPr>
          <w:sz w:val="24"/>
          <w:szCs w:val="24"/>
        </w:rPr>
        <w:tab/>
      </w:r>
      <w:r w:rsidR="00120BF1">
        <w:rPr>
          <w:sz w:val="24"/>
          <w:szCs w:val="24"/>
        </w:rPr>
        <w:t>Invitations to all AFA events including Chapter meetings</w:t>
      </w:r>
    </w:p>
    <w:p w14:paraId="54BDA42E" w14:textId="77777777" w:rsidR="00021BB0" w:rsidRDefault="00021BB0" w:rsidP="00021BB0">
      <w:pPr>
        <w:spacing w:after="0"/>
        <w:ind w:left="720" w:firstLine="720"/>
        <w:rPr>
          <w:sz w:val="24"/>
          <w:szCs w:val="24"/>
        </w:rPr>
      </w:pPr>
      <w:r>
        <w:rPr>
          <w:sz w:val="24"/>
          <w:szCs w:val="24"/>
        </w:rPr>
        <w:t>Named as a Partner on all printed invitations/programs</w:t>
      </w:r>
    </w:p>
    <w:p w14:paraId="530D983D" w14:textId="2A9EB04D" w:rsidR="00515D04" w:rsidRDefault="00515D04" w:rsidP="008A7CD1">
      <w:pPr>
        <w:spacing w:after="0"/>
        <w:rPr>
          <w:sz w:val="24"/>
          <w:szCs w:val="24"/>
        </w:rPr>
      </w:pPr>
    </w:p>
    <w:p w14:paraId="4B9643DC" w14:textId="6D60A384" w:rsidR="00515D04" w:rsidRDefault="008A7CD1" w:rsidP="008A7CD1">
      <w:pPr>
        <w:spacing w:after="0"/>
        <w:rPr>
          <w:sz w:val="24"/>
          <w:szCs w:val="24"/>
        </w:rPr>
      </w:pPr>
      <w:r>
        <w:rPr>
          <w:sz w:val="24"/>
          <w:szCs w:val="24"/>
        </w:rPr>
        <w:tab/>
      </w:r>
      <w:r>
        <w:rPr>
          <w:sz w:val="24"/>
          <w:szCs w:val="24"/>
        </w:rPr>
        <w:tab/>
      </w:r>
      <w:r w:rsidR="00021BB0">
        <w:rPr>
          <w:sz w:val="24"/>
          <w:szCs w:val="24"/>
        </w:rPr>
        <w:t xml:space="preserve">Named as a </w:t>
      </w:r>
      <w:r w:rsidR="00515D04">
        <w:rPr>
          <w:sz w:val="24"/>
          <w:szCs w:val="24"/>
        </w:rPr>
        <w:t xml:space="preserve">Sullivan and Scowcroft Awards </w:t>
      </w:r>
      <w:r w:rsidR="00021BB0">
        <w:rPr>
          <w:sz w:val="24"/>
          <w:szCs w:val="24"/>
        </w:rPr>
        <w:t>Sponsor</w:t>
      </w:r>
    </w:p>
    <w:p w14:paraId="5EB637BF" w14:textId="0E20298C" w:rsidR="00515D04" w:rsidRDefault="008A7CD1" w:rsidP="008A7CD1">
      <w:pPr>
        <w:spacing w:after="0"/>
        <w:rPr>
          <w:sz w:val="24"/>
          <w:szCs w:val="24"/>
        </w:rPr>
      </w:pPr>
      <w:r>
        <w:rPr>
          <w:sz w:val="24"/>
          <w:szCs w:val="24"/>
        </w:rPr>
        <w:tab/>
      </w:r>
      <w:r>
        <w:rPr>
          <w:sz w:val="24"/>
          <w:szCs w:val="24"/>
        </w:rPr>
        <w:tab/>
      </w:r>
      <w:r w:rsidR="00B62DAB">
        <w:rPr>
          <w:sz w:val="24"/>
          <w:szCs w:val="24"/>
        </w:rPr>
        <w:tab/>
      </w:r>
      <w:r w:rsidR="00515D04">
        <w:rPr>
          <w:sz w:val="24"/>
          <w:szCs w:val="24"/>
        </w:rPr>
        <w:t>Table Sponsor Flag at one table</w:t>
      </w:r>
    </w:p>
    <w:p w14:paraId="0E723F1E" w14:textId="242E598D" w:rsidR="00515D04" w:rsidRDefault="008A7CD1" w:rsidP="008A7CD1">
      <w:pPr>
        <w:spacing w:after="0"/>
        <w:rPr>
          <w:sz w:val="24"/>
          <w:szCs w:val="24"/>
        </w:rPr>
      </w:pPr>
      <w:r>
        <w:rPr>
          <w:sz w:val="24"/>
          <w:szCs w:val="24"/>
        </w:rPr>
        <w:tab/>
      </w:r>
      <w:r>
        <w:rPr>
          <w:sz w:val="24"/>
          <w:szCs w:val="24"/>
        </w:rPr>
        <w:tab/>
      </w:r>
      <w:r w:rsidR="00B62DAB">
        <w:rPr>
          <w:sz w:val="24"/>
          <w:szCs w:val="24"/>
        </w:rPr>
        <w:tab/>
      </w:r>
      <w:r w:rsidR="00515D04">
        <w:rPr>
          <w:sz w:val="24"/>
          <w:szCs w:val="24"/>
        </w:rPr>
        <w:t>Preferred table space at each banquet</w:t>
      </w:r>
      <w:r>
        <w:rPr>
          <w:sz w:val="24"/>
          <w:szCs w:val="24"/>
        </w:rPr>
        <w:t xml:space="preserve"> </w:t>
      </w:r>
      <w:r w:rsidR="00515D04">
        <w:rPr>
          <w:sz w:val="24"/>
          <w:szCs w:val="24"/>
        </w:rPr>
        <w:t>(</w:t>
      </w:r>
      <w:r w:rsidR="00021BB0">
        <w:rPr>
          <w:sz w:val="24"/>
          <w:szCs w:val="24"/>
        </w:rPr>
        <w:t xml:space="preserve">i.e., </w:t>
      </w:r>
      <w:r w:rsidR="00515D04">
        <w:rPr>
          <w:sz w:val="24"/>
          <w:szCs w:val="24"/>
        </w:rPr>
        <w:t xml:space="preserve">tables closest to </w:t>
      </w:r>
      <w:r w:rsidR="00021BB0">
        <w:rPr>
          <w:sz w:val="24"/>
          <w:szCs w:val="24"/>
        </w:rPr>
        <w:t>Head Table</w:t>
      </w:r>
      <w:r w:rsidR="00515D04">
        <w:rPr>
          <w:sz w:val="24"/>
          <w:szCs w:val="24"/>
        </w:rPr>
        <w:t>)</w:t>
      </w:r>
    </w:p>
    <w:p w14:paraId="2CFA4CB3" w14:textId="21D6A99E" w:rsidR="00515D04" w:rsidRDefault="008A7CD1" w:rsidP="00B62DAB">
      <w:pPr>
        <w:spacing w:after="0"/>
        <w:rPr>
          <w:sz w:val="24"/>
          <w:szCs w:val="24"/>
        </w:rPr>
      </w:pPr>
      <w:r>
        <w:rPr>
          <w:sz w:val="24"/>
          <w:szCs w:val="24"/>
        </w:rPr>
        <w:tab/>
      </w:r>
      <w:r>
        <w:rPr>
          <w:sz w:val="24"/>
          <w:szCs w:val="24"/>
        </w:rPr>
        <w:tab/>
      </w:r>
      <w:r w:rsidR="00B62DAB">
        <w:rPr>
          <w:sz w:val="24"/>
          <w:szCs w:val="24"/>
        </w:rPr>
        <w:tab/>
      </w:r>
      <w:r w:rsidR="00515D04">
        <w:rPr>
          <w:sz w:val="24"/>
          <w:szCs w:val="24"/>
        </w:rPr>
        <w:t xml:space="preserve">4 seats at sponsored table with </w:t>
      </w:r>
      <w:r w:rsidR="00B62DAB">
        <w:rPr>
          <w:sz w:val="24"/>
          <w:szCs w:val="24"/>
        </w:rPr>
        <w:t>military DVs</w:t>
      </w:r>
      <w:r w:rsidR="00515D04">
        <w:rPr>
          <w:sz w:val="24"/>
          <w:szCs w:val="24"/>
        </w:rPr>
        <w:t xml:space="preserve"> and/or award nominees</w:t>
      </w:r>
    </w:p>
    <w:p w14:paraId="195D2AD3" w14:textId="2A6E1A05" w:rsidR="00515D04" w:rsidRDefault="008A7CD1" w:rsidP="008A7CD1">
      <w:pPr>
        <w:spacing w:after="0"/>
        <w:rPr>
          <w:sz w:val="24"/>
          <w:szCs w:val="24"/>
        </w:rPr>
      </w:pPr>
      <w:r>
        <w:rPr>
          <w:sz w:val="24"/>
          <w:szCs w:val="24"/>
        </w:rPr>
        <w:tab/>
      </w:r>
      <w:r>
        <w:rPr>
          <w:sz w:val="24"/>
          <w:szCs w:val="24"/>
        </w:rPr>
        <w:tab/>
      </w:r>
      <w:r w:rsidR="00B62DAB">
        <w:rPr>
          <w:sz w:val="24"/>
          <w:szCs w:val="24"/>
        </w:rPr>
        <w:tab/>
      </w:r>
      <w:r w:rsidR="00515D04">
        <w:rPr>
          <w:sz w:val="24"/>
          <w:szCs w:val="24"/>
        </w:rPr>
        <w:t xml:space="preserve">Recognition </w:t>
      </w:r>
      <w:r w:rsidR="00021BB0">
        <w:rPr>
          <w:sz w:val="24"/>
          <w:szCs w:val="24"/>
        </w:rPr>
        <w:t xml:space="preserve">publically </w:t>
      </w:r>
      <w:r w:rsidR="00515D04">
        <w:rPr>
          <w:sz w:val="24"/>
          <w:szCs w:val="24"/>
        </w:rPr>
        <w:t>at both events</w:t>
      </w:r>
      <w:r w:rsidR="00021BB0">
        <w:rPr>
          <w:sz w:val="24"/>
          <w:szCs w:val="24"/>
        </w:rPr>
        <w:t xml:space="preserve"> in spoken program</w:t>
      </w:r>
    </w:p>
    <w:p w14:paraId="2640922F" w14:textId="324BF966" w:rsidR="00515D04" w:rsidRDefault="008A7CD1" w:rsidP="008A7CD1">
      <w:pPr>
        <w:spacing w:after="0"/>
        <w:rPr>
          <w:sz w:val="24"/>
          <w:szCs w:val="24"/>
        </w:rPr>
      </w:pPr>
      <w:r>
        <w:rPr>
          <w:sz w:val="24"/>
          <w:szCs w:val="24"/>
        </w:rPr>
        <w:tab/>
      </w:r>
      <w:r>
        <w:rPr>
          <w:sz w:val="24"/>
          <w:szCs w:val="24"/>
        </w:rPr>
        <w:tab/>
      </w:r>
    </w:p>
    <w:p w14:paraId="42EA9360" w14:textId="3C24A07E" w:rsidR="000612EE" w:rsidRDefault="000612EE" w:rsidP="00515D04">
      <w:pPr>
        <w:spacing w:after="0"/>
        <w:rPr>
          <w:sz w:val="24"/>
          <w:szCs w:val="24"/>
        </w:rPr>
      </w:pPr>
    </w:p>
    <w:p w14:paraId="642DDAB6" w14:textId="388DDFE3" w:rsidR="000612EE" w:rsidRPr="00B62DAB" w:rsidRDefault="000612EE" w:rsidP="00515D04">
      <w:pPr>
        <w:spacing w:after="0"/>
        <w:rPr>
          <w:b/>
          <w:bCs/>
          <w:i/>
          <w:sz w:val="24"/>
          <w:szCs w:val="24"/>
        </w:rPr>
      </w:pPr>
      <w:r w:rsidRPr="00B62DAB">
        <w:rPr>
          <w:b/>
          <w:i/>
          <w:sz w:val="24"/>
          <w:szCs w:val="24"/>
        </w:rPr>
        <w:t xml:space="preserve">Tier 6:  </w:t>
      </w:r>
      <w:r w:rsidRPr="00B62DAB">
        <w:rPr>
          <w:b/>
          <w:bCs/>
          <w:i/>
          <w:sz w:val="24"/>
          <w:szCs w:val="24"/>
        </w:rPr>
        <w:t>Benefactor</w:t>
      </w:r>
      <w:r w:rsidR="00120BF1">
        <w:rPr>
          <w:b/>
          <w:bCs/>
          <w:i/>
          <w:sz w:val="24"/>
          <w:szCs w:val="24"/>
        </w:rPr>
        <w:t xml:space="preserve">, </w:t>
      </w:r>
      <w:r w:rsidR="00120BF1" w:rsidRPr="005011B1">
        <w:rPr>
          <w:b/>
          <w:bCs/>
          <w:sz w:val="24"/>
          <w:szCs w:val="24"/>
        </w:rPr>
        <w:t>$5,000 or above</w:t>
      </w:r>
    </w:p>
    <w:p w14:paraId="4798DF7C" w14:textId="6976DFD7" w:rsidR="00CC3A18" w:rsidRDefault="00CC3A18" w:rsidP="00B62DAB">
      <w:pPr>
        <w:spacing w:after="0"/>
        <w:rPr>
          <w:sz w:val="24"/>
          <w:szCs w:val="24"/>
        </w:rPr>
      </w:pPr>
      <w:r>
        <w:rPr>
          <w:sz w:val="24"/>
          <w:szCs w:val="24"/>
        </w:rPr>
        <w:t>Benefits:</w:t>
      </w:r>
      <w:r w:rsidR="00120BF1">
        <w:rPr>
          <w:sz w:val="24"/>
          <w:szCs w:val="24"/>
        </w:rPr>
        <w:tab/>
      </w:r>
      <w:r>
        <w:rPr>
          <w:sz w:val="24"/>
          <w:szCs w:val="24"/>
        </w:rPr>
        <w:t>E-membership</w:t>
      </w:r>
      <w:r w:rsidR="001F3FED">
        <w:rPr>
          <w:sz w:val="24"/>
          <w:szCs w:val="24"/>
        </w:rPr>
        <w:t>s</w:t>
      </w:r>
      <w:r>
        <w:rPr>
          <w:sz w:val="24"/>
          <w:szCs w:val="24"/>
        </w:rPr>
        <w:t xml:space="preserve"> for</w:t>
      </w:r>
      <w:r w:rsidR="006F1BA4">
        <w:rPr>
          <w:sz w:val="24"/>
          <w:szCs w:val="24"/>
        </w:rPr>
        <w:t xml:space="preserve"> up to</w:t>
      </w:r>
      <w:r>
        <w:rPr>
          <w:sz w:val="24"/>
          <w:szCs w:val="24"/>
        </w:rPr>
        <w:t xml:space="preserve"> </w:t>
      </w:r>
      <w:r w:rsidR="006F1BA4">
        <w:rPr>
          <w:sz w:val="24"/>
          <w:szCs w:val="24"/>
        </w:rPr>
        <w:t>ten</w:t>
      </w:r>
      <w:r w:rsidR="00B62DAB">
        <w:rPr>
          <w:sz w:val="24"/>
          <w:szCs w:val="24"/>
        </w:rPr>
        <w:t xml:space="preserve"> </w:t>
      </w:r>
      <w:r>
        <w:rPr>
          <w:sz w:val="24"/>
          <w:szCs w:val="24"/>
        </w:rPr>
        <w:t>company employees</w:t>
      </w:r>
    </w:p>
    <w:p w14:paraId="3B3DA968" w14:textId="57DC6D3F" w:rsidR="00CC3A18" w:rsidRPr="00B62DAB" w:rsidRDefault="00120BF1" w:rsidP="00DB0061">
      <w:pPr>
        <w:spacing w:after="0"/>
        <w:ind w:left="1440" w:hanging="1260"/>
        <w:rPr>
          <w:bCs/>
          <w:sz w:val="24"/>
          <w:szCs w:val="24"/>
        </w:rPr>
      </w:pPr>
      <w:r w:rsidRPr="00B62DAB">
        <w:rPr>
          <w:bCs/>
          <w:sz w:val="24"/>
          <w:szCs w:val="24"/>
        </w:rPr>
        <w:tab/>
        <w:t xml:space="preserve">All Diamond-level benefits, plus tailored </w:t>
      </w:r>
      <w:r>
        <w:rPr>
          <w:bCs/>
          <w:sz w:val="24"/>
          <w:szCs w:val="24"/>
        </w:rPr>
        <w:t xml:space="preserve">recognition and promotion </w:t>
      </w:r>
      <w:r w:rsidR="00021BB0">
        <w:rPr>
          <w:bCs/>
          <w:sz w:val="24"/>
          <w:szCs w:val="24"/>
        </w:rPr>
        <w:t xml:space="preserve">activities </w:t>
      </w:r>
      <w:r>
        <w:rPr>
          <w:bCs/>
          <w:sz w:val="24"/>
          <w:szCs w:val="24"/>
        </w:rPr>
        <w:t>as agreed upon between Chapter and Partner leadership.</w:t>
      </w:r>
    </w:p>
    <w:p w14:paraId="1634CB07" w14:textId="77777777" w:rsidR="00515D04" w:rsidRDefault="00515D04" w:rsidP="00515D04">
      <w:pPr>
        <w:spacing w:after="0"/>
        <w:rPr>
          <w:sz w:val="24"/>
          <w:szCs w:val="24"/>
        </w:rPr>
      </w:pPr>
    </w:p>
    <w:p w14:paraId="569CC2F9" w14:textId="69D1EDF1" w:rsidR="00515D04" w:rsidRPr="009453DB" w:rsidRDefault="00515D04" w:rsidP="00515D04">
      <w:pPr>
        <w:rPr>
          <w:i/>
          <w:iCs/>
          <w:sz w:val="24"/>
          <w:szCs w:val="24"/>
        </w:rPr>
      </w:pPr>
      <w:r>
        <w:rPr>
          <w:sz w:val="24"/>
          <w:szCs w:val="24"/>
        </w:rPr>
        <w:br w:type="page"/>
      </w:r>
    </w:p>
    <w:p w14:paraId="56F0A50C" w14:textId="77777777" w:rsidR="00515D04" w:rsidRDefault="00515D04" w:rsidP="00515D04">
      <w:pPr>
        <w:rPr>
          <w:sz w:val="24"/>
          <w:szCs w:val="24"/>
        </w:rPr>
      </w:pPr>
    </w:p>
    <w:p w14:paraId="68F89EFD" w14:textId="040C39D8" w:rsidR="00515D04" w:rsidRPr="00B62DAB" w:rsidRDefault="00515D04" w:rsidP="00B62DAB">
      <w:pPr>
        <w:spacing w:after="0"/>
        <w:jc w:val="center"/>
        <w:rPr>
          <w:b/>
          <w:bCs/>
          <w:sz w:val="28"/>
          <w:szCs w:val="28"/>
        </w:rPr>
      </w:pPr>
      <w:r w:rsidRPr="00B62DAB">
        <w:rPr>
          <w:b/>
          <w:bCs/>
          <w:sz w:val="28"/>
          <w:szCs w:val="28"/>
        </w:rPr>
        <w:t xml:space="preserve">Description of Utah AFA Program/Events/Awards </w:t>
      </w:r>
      <w:r w:rsidR="00021BB0" w:rsidRPr="00B62DAB">
        <w:rPr>
          <w:b/>
          <w:bCs/>
          <w:sz w:val="28"/>
          <w:szCs w:val="28"/>
        </w:rPr>
        <w:t xml:space="preserve">available </w:t>
      </w:r>
      <w:r w:rsidRPr="00B62DAB">
        <w:rPr>
          <w:b/>
          <w:bCs/>
          <w:sz w:val="28"/>
          <w:szCs w:val="28"/>
        </w:rPr>
        <w:t>for Sponsors</w:t>
      </w:r>
      <w:r w:rsidR="00021BB0" w:rsidRPr="00B62DAB">
        <w:rPr>
          <w:b/>
          <w:bCs/>
          <w:sz w:val="28"/>
          <w:szCs w:val="28"/>
        </w:rPr>
        <w:t>hip</w:t>
      </w:r>
    </w:p>
    <w:p w14:paraId="24F843C0" w14:textId="77777777" w:rsidR="00515D04" w:rsidRDefault="00515D04" w:rsidP="00515D04">
      <w:pPr>
        <w:pStyle w:val="ListParagraph"/>
        <w:spacing w:after="0"/>
        <w:rPr>
          <w:sz w:val="24"/>
          <w:szCs w:val="24"/>
        </w:rPr>
      </w:pPr>
    </w:p>
    <w:p w14:paraId="634BEF8B" w14:textId="07B84A00" w:rsidR="00515D04" w:rsidRDefault="00515D04" w:rsidP="00515D04">
      <w:pPr>
        <w:spacing w:after="0"/>
        <w:rPr>
          <w:sz w:val="24"/>
          <w:szCs w:val="24"/>
        </w:rPr>
      </w:pPr>
      <w:r w:rsidRPr="005E0331">
        <w:rPr>
          <w:sz w:val="24"/>
          <w:szCs w:val="24"/>
        </w:rPr>
        <w:t>The following opportunities for sponsorship are available</w:t>
      </w:r>
      <w:r>
        <w:rPr>
          <w:sz w:val="24"/>
          <w:szCs w:val="24"/>
        </w:rPr>
        <w:t>.  Money for these sponsorships will be used for the specific programs listed and are the minimum donation required annually to become a</w:t>
      </w:r>
      <w:r w:rsidR="00021BB0">
        <w:rPr>
          <w:sz w:val="24"/>
          <w:szCs w:val="24"/>
        </w:rPr>
        <w:t>n</w:t>
      </w:r>
      <w:r>
        <w:rPr>
          <w:sz w:val="24"/>
          <w:szCs w:val="24"/>
        </w:rPr>
        <w:t xml:space="preserve"> Event/Award Sponsor</w:t>
      </w:r>
    </w:p>
    <w:p w14:paraId="73319CAE" w14:textId="77777777" w:rsidR="00515D04" w:rsidRPr="005E0331" w:rsidRDefault="00515D04" w:rsidP="00515D04">
      <w:pPr>
        <w:spacing w:after="0"/>
        <w:rPr>
          <w:sz w:val="24"/>
          <w:szCs w:val="24"/>
        </w:rPr>
      </w:pPr>
    </w:p>
    <w:p w14:paraId="5154C2B6" w14:textId="43FB8AB0" w:rsidR="00515D04" w:rsidRDefault="00515D04" w:rsidP="00515D04">
      <w:pPr>
        <w:spacing w:after="0"/>
        <w:rPr>
          <w:b/>
          <w:bCs/>
          <w:sz w:val="24"/>
          <w:szCs w:val="24"/>
        </w:rPr>
      </w:pPr>
      <w:r w:rsidRPr="00A43601">
        <w:rPr>
          <w:b/>
          <w:bCs/>
          <w:sz w:val="24"/>
          <w:szCs w:val="24"/>
        </w:rPr>
        <w:t>Aerospace Education Foundation</w:t>
      </w:r>
      <w:r>
        <w:rPr>
          <w:b/>
          <w:bCs/>
          <w:sz w:val="24"/>
          <w:szCs w:val="24"/>
        </w:rPr>
        <w:t xml:space="preserve"> (AEF)</w:t>
      </w:r>
      <w:r w:rsidRPr="00A43601">
        <w:rPr>
          <w:b/>
          <w:bCs/>
          <w:sz w:val="24"/>
          <w:szCs w:val="24"/>
        </w:rPr>
        <w:t xml:space="preserve"> Sponsor:  $20,000 per</w:t>
      </w:r>
      <w:r w:rsidR="00021BB0">
        <w:rPr>
          <w:b/>
          <w:bCs/>
          <w:sz w:val="24"/>
          <w:szCs w:val="24"/>
        </w:rPr>
        <w:t xml:space="preserve"> </w:t>
      </w:r>
      <w:r w:rsidRPr="00A43601">
        <w:rPr>
          <w:b/>
          <w:bCs/>
          <w:sz w:val="24"/>
          <w:szCs w:val="24"/>
        </w:rPr>
        <w:t>year</w:t>
      </w:r>
    </w:p>
    <w:p w14:paraId="3BBE9191" w14:textId="2F1A0D5E" w:rsidR="00515D04" w:rsidRDefault="00515D04" w:rsidP="00515D04">
      <w:pPr>
        <w:spacing w:after="0"/>
        <w:rPr>
          <w:sz w:val="24"/>
          <w:szCs w:val="24"/>
        </w:rPr>
      </w:pPr>
      <w:r>
        <w:rPr>
          <w:sz w:val="24"/>
          <w:szCs w:val="24"/>
        </w:rPr>
        <w:t xml:space="preserve">The AEF was founded to provide support for aerospace education </w:t>
      </w:r>
      <w:r w:rsidR="00021BB0">
        <w:rPr>
          <w:sz w:val="24"/>
          <w:szCs w:val="24"/>
        </w:rPr>
        <w:t>across the state at the K-12 and collegiate levels</w:t>
      </w:r>
      <w:r>
        <w:rPr>
          <w:sz w:val="24"/>
          <w:szCs w:val="24"/>
        </w:rPr>
        <w:t>.  In order for the US Air Force and US Space Force to remain dominant in the air, space and cyber domains</w:t>
      </w:r>
      <w:r w:rsidR="00021BB0">
        <w:rPr>
          <w:sz w:val="24"/>
          <w:szCs w:val="24"/>
        </w:rPr>
        <w:t>,</w:t>
      </w:r>
      <w:r>
        <w:rPr>
          <w:sz w:val="24"/>
          <w:szCs w:val="24"/>
        </w:rPr>
        <w:t xml:space="preserve"> this country needs to produce highly educated, motivated engineers and technicians to support our current mission</w:t>
      </w:r>
      <w:r w:rsidR="00021BB0">
        <w:rPr>
          <w:sz w:val="24"/>
          <w:szCs w:val="24"/>
        </w:rPr>
        <w:t>s</w:t>
      </w:r>
      <w:r>
        <w:rPr>
          <w:sz w:val="24"/>
          <w:szCs w:val="24"/>
        </w:rPr>
        <w:t xml:space="preserve"> and ever-changing challenges.  The Utah </w:t>
      </w:r>
      <w:r w:rsidR="00021BB0">
        <w:rPr>
          <w:sz w:val="24"/>
          <w:szCs w:val="24"/>
        </w:rPr>
        <w:t xml:space="preserve">AEF </w:t>
      </w:r>
      <w:r>
        <w:rPr>
          <w:sz w:val="24"/>
          <w:szCs w:val="24"/>
        </w:rPr>
        <w:t xml:space="preserve">supports educators who have developed highly specialized curricula which </w:t>
      </w:r>
      <w:r w:rsidR="00021BB0">
        <w:rPr>
          <w:sz w:val="24"/>
          <w:szCs w:val="24"/>
        </w:rPr>
        <w:t xml:space="preserve">emphasize </w:t>
      </w:r>
      <w:r>
        <w:rPr>
          <w:sz w:val="24"/>
          <w:szCs w:val="24"/>
        </w:rPr>
        <w:t xml:space="preserve">aeronautics, space operations and cyber, as well as support to various AF ROTC and AF </w:t>
      </w:r>
      <w:proofErr w:type="spellStart"/>
      <w:r>
        <w:rPr>
          <w:sz w:val="24"/>
          <w:szCs w:val="24"/>
        </w:rPr>
        <w:t>JrROTC</w:t>
      </w:r>
      <w:proofErr w:type="spellEnd"/>
      <w:r>
        <w:rPr>
          <w:sz w:val="24"/>
          <w:szCs w:val="24"/>
        </w:rPr>
        <w:t xml:space="preserve"> programs and students and Civil Air Patrol Units.  Our support includes</w:t>
      </w:r>
    </w:p>
    <w:p w14:paraId="18E32C2A" w14:textId="18FF8979" w:rsidR="00515D04" w:rsidRDefault="00515D04" w:rsidP="00515D04">
      <w:pPr>
        <w:pStyle w:val="ListParagraph"/>
        <w:numPr>
          <w:ilvl w:val="0"/>
          <w:numId w:val="2"/>
        </w:numPr>
        <w:spacing w:after="0"/>
        <w:rPr>
          <w:sz w:val="24"/>
          <w:szCs w:val="24"/>
        </w:rPr>
      </w:pPr>
      <w:r>
        <w:rPr>
          <w:sz w:val="24"/>
          <w:szCs w:val="24"/>
        </w:rPr>
        <w:t>Teacher of the Year (TOY) Awards (2</w:t>
      </w:r>
      <w:r w:rsidR="00021BB0">
        <w:rPr>
          <w:sz w:val="24"/>
          <w:szCs w:val="24"/>
        </w:rPr>
        <w:t xml:space="preserve"> per </w:t>
      </w:r>
      <w:r>
        <w:rPr>
          <w:sz w:val="24"/>
          <w:szCs w:val="24"/>
        </w:rPr>
        <w:t>Chapter in K-8 and 9-12 categories).  We provide monetary awards to each TOY awardee and nominee (see below)</w:t>
      </w:r>
      <w:r w:rsidR="00021BB0">
        <w:rPr>
          <w:sz w:val="24"/>
          <w:szCs w:val="24"/>
        </w:rPr>
        <w:t>.</w:t>
      </w:r>
    </w:p>
    <w:p w14:paraId="5E21FB7B" w14:textId="5FB44C38" w:rsidR="00515D04" w:rsidRDefault="00515D04" w:rsidP="00515D04">
      <w:pPr>
        <w:pStyle w:val="ListParagraph"/>
        <w:numPr>
          <w:ilvl w:val="0"/>
          <w:numId w:val="2"/>
        </w:numPr>
        <w:spacing w:after="0"/>
        <w:rPr>
          <w:sz w:val="24"/>
          <w:szCs w:val="24"/>
        </w:rPr>
      </w:pPr>
      <w:r>
        <w:rPr>
          <w:sz w:val="24"/>
          <w:szCs w:val="24"/>
        </w:rPr>
        <w:t>Funding support to AF ROTC Detachments at the Univ of Utah, Brigham Young University and Utah State University as well as individual scholarships for cadets</w:t>
      </w:r>
      <w:r w:rsidR="00021BB0">
        <w:rPr>
          <w:sz w:val="24"/>
          <w:szCs w:val="24"/>
        </w:rPr>
        <w:t>.</w:t>
      </w:r>
    </w:p>
    <w:p w14:paraId="58B98EAD" w14:textId="1E4999D6" w:rsidR="00515D04" w:rsidRDefault="00515D04" w:rsidP="00515D04">
      <w:pPr>
        <w:pStyle w:val="ListParagraph"/>
        <w:numPr>
          <w:ilvl w:val="0"/>
          <w:numId w:val="2"/>
        </w:numPr>
        <w:spacing w:after="0"/>
        <w:rPr>
          <w:sz w:val="24"/>
          <w:szCs w:val="24"/>
        </w:rPr>
      </w:pPr>
      <w:r>
        <w:rPr>
          <w:sz w:val="24"/>
          <w:szCs w:val="24"/>
        </w:rPr>
        <w:t xml:space="preserve">Funding support for AF </w:t>
      </w:r>
      <w:proofErr w:type="spellStart"/>
      <w:r>
        <w:rPr>
          <w:sz w:val="24"/>
          <w:szCs w:val="24"/>
        </w:rPr>
        <w:t>JrROTC</w:t>
      </w:r>
      <w:proofErr w:type="spellEnd"/>
      <w:r>
        <w:rPr>
          <w:sz w:val="24"/>
          <w:szCs w:val="24"/>
        </w:rPr>
        <w:t xml:space="preserve"> units at various High Schools throughout the State</w:t>
      </w:r>
      <w:r w:rsidR="00021BB0">
        <w:rPr>
          <w:sz w:val="24"/>
          <w:szCs w:val="24"/>
        </w:rPr>
        <w:t>.</w:t>
      </w:r>
    </w:p>
    <w:p w14:paraId="61A35963" w14:textId="6600238E" w:rsidR="00515D04" w:rsidRDefault="00515D04" w:rsidP="00515D04">
      <w:pPr>
        <w:pStyle w:val="ListParagraph"/>
        <w:numPr>
          <w:ilvl w:val="0"/>
          <w:numId w:val="2"/>
        </w:numPr>
        <w:spacing w:after="0"/>
        <w:rPr>
          <w:sz w:val="24"/>
          <w:szCs w:val="24"/>
        </w:rPr>
      </w:pPr>
      <w:r>
        <w:rPr>
          <w:sz w:val="24"/>
          <w:szCs w:val="24"/>
        </w:rPr>
        <w:t>Grants for teachers throughout the State to support their efforts in STEM education</w:t>
      </w:r>
      <w:r w:rsidR="00021BB0">
        <w:rPr>
          <w:sz w:val="24"/>
          <w:szCs w:val="24"/>
        </w:rPr>
        <w:t>.</w:t>
      </w:r>
    </w:p>
    <w:p w14:paraId="52A9234D" w14:textId="48315C86" w:rsidR="00515D04" w:rsidRDefault="00515D04" w:rsidP="00515D04">
      <w:pPr>
        <w:pStyle w:val="ListParagraph"/>
        <w:numPr>
          <w:ilvl w:val="0"/>
          <w:numId w:val="2"/>
        </w:numPr>
        <w:spacing w:after="0"/>
        <w:rPr>
          <w:sz w:val="24"/>
          <w:szCs w:val="24"/>
        </w:rPr>
      </w:pPr>
      <w:r>
        <w:rPr>
          <w:sz w:val="24"/>
          <w:szCs w:val="24"/>
        </w:rPr>
        <w:t xml:space="preserve">Recognition for outstanding AFROTC, AF </w:t>
      </w:r>
      <w:proofErr w:type="spellStart"/>
      <w:r>
        <w:rPr>
          <w:sz w:val="24"/>
          <w:szCs w:val="24"/>
        </w:rPr>
        <w:t>JrROTC</w:t>
      </w:r>
      <w:proofErr w:type="spellEnd"/>
      <w:r>
        <w:rPr>
          <w:sz w:val="24"/>
          <w:szCs w:val="24"/>
        </w:rPr>
        <w:t xml:space="preserve"> and CAP cadets</w:t>
      </w:r>
      <w:r w:rsidR="00021BB0">
        <w:rPr>
          <w:sz w:val="24"/>
          <w:szCs w:val="24"/>
        </w:rPr>
        <w:t>.</w:t>
      </w:r>
    </w:p>
    <w:p w14:paraId="3DBC0FDF" w14:textId="77777777" w:rsidR="00515D04" w:rsidRPr="00A43601" w:rsidRDefault="00515D04" w:rsidP="00515D04">
      <w:pPr>
        <w:pStyle w:val="ListParagraph"/>
        <w:spacing w:after="0"/>
        <w:rPr>
          <w:sz w:val="24"/>
          <w:szCs w:val="24"/>
        </w:rPr>
      </w:pPr>
    </w:p>
    <w:p w14:paraId="72B9C21D" w14:textId="77777777" w:rsidR="00515D04" w:rsidRPr="00AC351B" w:rsidRDefault="00515D04" w:rsidP="00515D04">
      <w:pPr>
        <w:spacing w:after="0"/>
        <w:rPr>
          <w:b/>
          <w:bCs/>
          <w:sz w:val="24"/>
          <w:szCs w:val="24"/>
        </w:rPr>
      </w:pPr>
      <w:r w:rsidRPr="00AC351B">
        <w:rPr>
          <w:b/>
          <w:bCs/>
          <w:sz w:val="24"/>
          <w:szCs w:val="24"/>
        </w:rPr>
        <w:t>AFA Teacher of the Year Program: $2,500</w:t>
      </w:r>
      <w:r>
        <w:rPr>
          <w:b/>
          <w:bCs/>
          <w:sz w:val="24"/>
          <w:szCs w:val="24"/>
        </w:rPr>
        <w:t xml:space="preserve"> </w:t>
      </w:r>
    </w:p>
    <w:p w14:paraId="5B58C626" w14:textId="77777777" w:rsidR="00515D04" w:rsidRPr="00AC351B" w:rsidRDefault="00515D04" w:rsidP="00515D04">
      <w:pPr>
        <w:pStyle w:val="ListParagraph"/>
        <w:numPr>
          <w:ilvl w:val="0"/>
          <w:numId w:val="3"/>
        </w:numPr>
        <w:spacing w:after="0"/>
        <w:rPr>
          <w:sz w:val="24"/>
          <w:szCs w:val="24"/>
        </w:rPr>
      </w:pPr>
      <w:r>
        <w:rPr>
          <w:sz w:val="24"/>
          <w:szCs w:val="24"/>
        </w:rPr>
        <w:t>Each Chapter selects one teacher of the year at both the K-8 and 9-12 level.  Each selectee is awarded a $250 (minimum) award and we provide a cash award to each nominee.  Sponsorship would allow us to increase the individual awards for selectees to a minimum of $500 for Chapter winners and $1.000 to the State winner, and leave enough to provide an undesignated award to each nominee who was not selected for a specific award.</w:t>
      </w:r>
    </w:p>
    <w:p w14:paraId="77B68421" w14:textId="77777777" w:rsidR="00515D04" w:rsidRPr="00AC351B" w:rsidRDefault="00515D04" w:rsidP="00515D04">
      <w:pPr>
        <w:spacing w:after="0"/>
        <w:rPr>
          <w:sz w:val="24"/>
          <w:szCs w:val="24"/>
        </w:rPr>
      </w:pPr>
    </w:p>
    <w:p w14:paraId="2FF7EE82" w14:textId="6C7A0A80" w:rsidR="00515D04" w:rsidRDefault="00515D04" w:rsidP="00515D04">
      <w:pPr>
        <w:spacing w:after="0"/>
        <w:rPr>
          <w:b/>
          <w:bCs/>
          <w:sz w:val="24"/>
          <w:szCs w:val="24"/>
        </w:rPr>
      </w:pPr>
      <w:r w:rsidRPr="00000986">
        <w:rPr>
          <w:b/>
          <w:bCs/>
          <w:sz w:val="24"/>
          <w:szCs w:val="24"/>
        </w:rPr>
        <w:t>Pitsenbarger Awards: $1,</w:t>
      </w:r>
      <w:r>
        <w:rPr>
          <w:b/>
          <w:bCs/>
          <w:sz w:val="24"/>
          <w:szCs w:val="24"/>
        </w:rPr>
        <w:t>5</w:t>
      </w:r>
      <w:r w:rsidRPr="00000986">
        <w:rPr>
          <w:b/>
          <w:bCs/>
          <w:sz w:val="24"/>
          <w:szCs w:val="24"/>
        </w:rPr>
        <w:t xml:space="preserve">00 </w:t>
      </w:r>
      <w:r w:rsidR="008355C3">
        <w:rPr>
          <w:b/>
          <w:bCs/>
          <w:sz w:val="24"/>
          <w:szCs w:val="24"/>
        </w:rPr>
        <w:t>(CURRENTLY SPONSORED BY KIHOMAC)</w:t>
      </w:r>
    </w:p>
    <w:p w14:paraId="5585C944" w14:textId="089F6709" w:rsidR="00515D04" w:rsidRPr="00000986" w:rsidRDefault="00515D04" w:rsidP="00515D04">
      <w:pPr>
        <w:pStyle w:val="ListParagraph"/>
        <w:numPr>
          <w:ilvl w:val="0"/>
          <w:numId w:val="3"/>
        </w:numPr>
        <w:spacing w:after="0"/>
        <w:rPr>
          <w:b/>
          <w:bCs/>
          <w:sz w:val="24"/>
          <w:szCs w:val="24"/>
        </w:rPr>
      </w:pPr>
      <w:r>
        <w:rPr>
          <w:sz w:val="24"/>
          <w:szCs w:val="24"/>
        </w:rPr>
        <w:t xml:space="preserve">Twice each year the AFA presents one Pitsenbarger Award to a Community College of the Air Force (CCAF) graduate who is committed to continue his/her education toward earning a BA/BS degree.  This award </w:t>
      </w:r>
      <w:r w:rsidR="004629A2">
        <w:rPr>
          <w:sz w:val="24"/>
          <w:szCs w:val="24"/>
        </w:rPr>
        <w:t xml:space="preserve">provides </w:t>
      </w:r>
      <w:r>
        <w:rPr>
          <w:sz w:val="24"/>
          <w:szCs w:val="24"/>
        </w:rPr>
        <w:t>funding for personal expenses associated with an individual pursuing a degree such as travel, meals, child care, books, and other expensed not covered by AF education programs.</w:t>
      </w:r>
    </w:p>
    <w:p w14:paraId="08871FF5" w14:textId="77777777" w:rsidR="00515D04" w:rsidRDefault="00515D04" w:rsidP="00515D04">
      <w:pPr>
        <w:pStyle w:val="ListParagraph"/>
        <w:spacing w:after="0"/>
        <w:rPr>
          <w:b/>
          <w:bCs/>
          <w:sz w:val="24"/>
          <w:szCs w:val="24"/>
        </w:rPr>
      </w:pPr>
    </w:p>
    <w:p w14:paraId="42E19CD9" w14:textId="77777777" w:rsidR="00515D04" w:rsidRPr="00000986" w:rsidRDefault="00515D04" w:rsidP="00515D04">
      <w:pPr>
        <w:pStyle w:val="ListParagraph"/>
        <w:spacing w:after="0"/>
        <w:rPr>
          <w:b/>
          <w:bCs/>
          <w:sz w:val="24"/>
          <w:szCs w:val="24"/>
        </w:rPr>
      </w:pPr>
    </w:p>
    <w:p w14:paraId="644AF610" w14:textId="02D83474" w:rsidR="00515D04" w:rsidRDefault="00515D04" w:rsidP="00515D04">
      <w:pPr>
        <w:spacing w:after="0"/>
        <w:rPr>
          <w:b/>
          <w:bCs/>
          <w:sz w:val="24"/>
          <w:szCs w:val="24"/>
        </w:rPr>
      </w:pPr>
      <w:r w:rsidRPr="00000986">
        <w:rPr>
          <w:b/>
          <w:bCs/>
          <w:sz w:val="24"/>
          <w:szCs w:val="24"/>
        </w:rPr>
        <w:t>Jack Price Fellowship:  $1,000</w:t>
      </w:r>
    </w:p>
    <w:p w14:paraId="2ACEBDB9" w14:textId="444D16A1" w:rsidR="00515D04" w:rsidRDefault="00515D04" w:rsidP="00515D04">
      <w:pPr>
        <w:spacing w:after="0"/>
        <w:rPr>
          <w:sz w:val="24"/>
          <w:szCs w:val="24"/>
        </w:rPr>
      </w:pPr>
      <w:r>
        <w:rPr>
          <w:sz w:val="24"/>
          <w:szCs w:val="24"/>
        </w:rPr>
        <w:t>Jack Price retired as an Air Force civilian at Hill AFB, is a former Chairman of the Board of the Air Force Association</w:t>
      </w:r>
      <w:r w:rsidR="004629A2">
        <w:rPr>
          <w:sz w:val="24"/>
          <w:szCs w:val="24"/>
        </w:rPr>
        <w:t>,</w:t>
      </w:r>
      <w:r>
        <w:rPr>
          <w:sz w:val="24"/>
          <w:szCs w:val="24"/>
        </w:rPr>
        <w:t xml:space="preserve"> and is the only local person honored by having a </w:t>
      </w:r>
      <w:r w:rsidR="004629A2">
        <w:rPr>
          <w:sz w:val="24"/>
          <w:szCs w:val="24"/>
        </w:rPr>
        <w:t xml:space="preserve">Hill AFB </w:t>
      </w:r>
      <w:r>
        <w:rPr>
          <w:sz w:val="24"/>
          <w:szCs w:val="24"/>
        </w:rPr>
        <w:t xml:space="preserve">facility </w:t>
      </w:r>
      <w:r w:rsidR="004629A2">
        <w:rPr>
          <w:sz w:val="24"/>
          <w:szCs w:val="24"/>
        </w:rPr>
        <w:t xml:space="preserve">named </w:t>
      </w:r>
      <w:r>
        <w:rPr>
          <w:sz w:val="24"/>
          <w:szCs w:val="24"/>
        </w:rPr>
        <w:t xml:space="preserve">after him.  This award includes a plaque </w:t>
      </w:r>
      <w:r w:rsidR="004629A2">
        <w:rPr>
          <w:sz w:val="24"/>
          <w:szCs w:val="24"/>
        </w:rPr>
        <w:t>to</w:t>
      </w:r>
      <w:r>
        <w:rPr>
          <w:sz w:val="24"/>
          <w:szCs w:val="24"/>
        </w:rPr>
        <w:t xml:space="preserve"> be presented to any person on a special occasion such as a promotion, change of station, retirement, birthday, etc.  Proceeds from the Fellowship support the Utah </w:t>
      </w:r>
      <w:r w:rsidR="006F1BA4">
        <w:rPr>
          <w:sz w:val="24"/>
          <w:szCs w:val="24"/>
        </w:rPr>
        <w:t>AFA education programs</w:t>
      </w:r>
      <w:r>
        <w:rPr>
          <w:sz w:val="24"/>
          <w:szCs w:val="24"/>
        </w:rPr>
        <w:t>.</w:t>
      </w:r>
    </w:p>
    <w:p w14:paraId="585129FD" w14:textId="77777777" w:rsidR="00515D04" w:rsidRPr="00000986" w:rsidRDefault="00515D04" w:rsidP="00515D04">
      <w:pPr>
        <w:spacing w:after="0"/>
        <w:rPr>
          <w:sz w:val="24"/>
          <w:szCs w:val="24"/>
        </w:rPr>
      </w:pPr>
    </w:p>
    <w:p w14:paraId="3CC4A933" w14:textId="76862E86" w:rsidR="00515D04" w:rsidRDefault="00515D04" w:rsidP="00515D04">
      <w:pPr>
        <w:spacing w:after="0"/>
        <w:rPr>
          <w:b/>
          <w:bCs/>
          <w:sz w:val="24"/>
          <w:szCs w:val="24"/>
        </w:rPr>
      </w:pPr>
      <w:r w:rsidRPr="00000986">
        <w:rPr>
          <w:b/>
          <w:bCs/>
          <w:sz w:val="24"/>
          <w:szCs w:val="24"/>
        </w:rPr>
        <w:t>Sullivan/Scowcroft Banquet Sponsor:  $500</w:t>
      </w:r>
      <w:r w:rsidR="004629A2">
        <w:rPr>
          <w:b/>
          <w:bCs/>
          <w:sz w:val="24"/>
          <w:szCs w:val="24"/>
        </w:rPr>
        <w:t xml:space="preserve"> per </w:t>
      </w:r>
      <w:r w:rsidRPr="00000986">
        <w:rPr>
          <w:b/>
          <w:bCs/>
          <w:sz w:val="24"/>
          <w:szCs w:val="24"/>
        </w:rPr>
        <w:t>table</w:t>
      </w:r>
      <w:r w:rsidR="004629A2">
        <w:rPr>
          <w:b/>
          <w:bCs/>
          <w:sz w:val="24"/>
          <w:szCs w:val="24"/>
        </w:rPr>
        <w:t xml:space="preserve">, </w:t>
      </w:r>
      <w:r>
        <w:rPr>
          <w:b/>
          <w:bCs/>
          <w:sz w:val="24"/>
          <w:szCs w:val="24"/>
        </w:rPr>
        <w:t>per event</w:t>
      </w:r>
      <w:r w:rsidR="004629A2">
        <w:rPr>
          <w:b/>
          <w:bCs/>
          <w:sz w:val="24"/>
          <w:szCs w:val="24"/>
        </w:rPr>
        <w:t xml:space="preserve"> (</w:t>
      </w:r>
      <w:r>
        <w:rPr>
          <w:b/>
          <w:bCs/>
          <w:sz w:val="24"/>
          <w:szCs w:val="24"/>
        </w:rPr>
        <w:t>subject to change)</w:t>
      </w:r>
    </w:p>
    <w:p w14:paraId="5F9BDEA5" w14:textId="4D61B58B" w:rsidR="00515D04" w:rsidRDefault="00515D04" w:rsidP="00515D04">
      <w:pPr>
        <w:spacing w:after="0"/>
        <w:rPr>
          <w:sz w:val="24"/>
          <w:szCs w:val="24"/>
        </w:rPr>
      </w:pPr>
      <w:r>
        <w:rPr>
          <w:sz w:val="24"/>
          <w:szCs w:val="24"/>
        </w:rPr>
        <w:t>Sponsorship of these banquets allows the Utah AFA to recognize top performers in depot operations (Sullivan Awards)</w:t>
      </w:r>
      <w:r w:rsidR="004629A2">
        <w:rPr>
          <w:sz w:val="24"/>
          <w:szCs w:val="24"/>
        </w:rPr>
        <w:t>,</w:t>
      </w:r>
      <w:r>
        <w:rPr>
          <w:sz w:val="24"/>
          <w:szCs w:val="24"/>
        </w:rPr>
        <w:t xml:space="preserve"> and in Intercontinental Ballistic Missile (ICBM), Cyber, and Munitions Maintenance in Air Force Material Command and Global Strike Command’s 20</w:t>
      </w:r>
      <w:r w:rsidRPr="00D21CC8">
        <w:rPr>
          <w:sz w:val="24"/>
          <w:szCs w:val="24"/>
          <w:vertAlign w:val="superscript"/>
        </w:rPr>
        <w:t>th</w:t>
      </w:r>
      <w:r>
        <w:rPr>
          <w:sz w:val="24"/>
          <w:szCs w:val="24"/>
        </w:rPr>
        <w:t xml:space="preserve"> Air Force</w:t>
      </w:r>
      <w:r w:rsidR="004629A2">
        <w:rPr>
          <w:sz w:val="24"/>
          <w:szCs w:val="24"/>
        </w:rPr>
        <w:t xml:space="preserve"> (Scowcroft Awards)</w:t>
      </w:r>
      <w:r>
        <w:rPr>
          <w:sz w:val="24"/>
          <w:szCs w:val="24"/>
        </w:rPr>
        <w:t>.  In addition to receiving recognition as a table sponsor, and 4 seats/meals at the banquet for company employees, sponsors help defray the cost of the venue, meals for nominees</w:t>
      </w:r>
      <w:r w:rsidR="004629A2">
        <w:rPr>
          <w:sz w:val="24"/>
          <w:szCs w:val="24"/>
        </w:rPr>
        <w:t>,</w:t>
      </w:r>
      <w:r>
        <w:rPr>
          <w:sz w:val="24"/>
          <w:szCs w:val="24"/>
        </w:rPr>
        <w:t xml:space="preserve"> and the awards provided to winners.</w:t>
      </w:r>
    </w:p>
    <w:p w14:paraId="79B946F7" w14:textId="77777777" w:rsidR="00515D04" w:rsidRDefault="00515D04" w:rsidP="00515D04">
      <w:pPr>
        <w:spacing w:after="0"/>
        <w:rPr>
          <w:sz w:val="24"/>
          <w:szCs w:val="24"/>
        </w:rPr>
      </w:pPr>
    </w:p>
    <w:p w14:paraId="53E46891" w14:textId="3B60EFF4" w:rsidR="00515D04" w:rsidRPr="00D21CC8" w:rsidRDefault="00515D04" w:rsidP="00515D04">
      <w:pPr>
        <w:spacing w:after="0"/>
        <w:rPr>
          <w:sz w:val="24"/>
          <w:szCs w:val="24"/>
        </w:rPr>
      </w:pPr>
      <w:r w:rsidRPr="00D21CC8">
        <w:rPr>
          <w:b/>
          <w:bCs/>
          <w:sz w:val="24"/>
          <w:szCs w:val="24"/>
        </w:rPr>
        <w:t xml:space="preserve">Other Sponsorship Opportunities: </w:t>
      </w:r>
      <w:r>
        <w:rPr>
          <w:sz w:val="24"/>
          <w:szCs w:val="24"/>
        </w:rPr>
        <w:t xml:space="preserve"> Other opportunities </w:t>
      </w:r>
      <w:r w:rsidR="004629A2">
        <w:rPr>
          <w:sz w:val="24"/>
          <w:szCs w:val="24"/>
        </w:rPr>
        <w:t>exist</w:t>
      </w:r>
      <w:r>
        <w:rPr>
          <w:sz w:val="24"/>
          <w:szCs w:val="24"/>
        </w:rPr>
        <w:t xml:space="preserve"> for potential sponsors to help the Utah AFA in its role to Advocate, Educate, and Support a predominant Air Force and Space Force.  For example, the AFA Mitchell Institute may schedule career development events at Hill AFB, the Utah AFA could host teacher workshops, or </w:t>
      </w:r>
      <w:r w:rsidR="004629A2">
        <w:rPr>
          <w:sz w:val="24"/>
          <w:szCs w:val="24"/>
        </w:rPr>
        <w:t xml:space="preserve">the Utah AEF could </w:t>
      </w:r>
      <w:r>
        <w:rPr>
          <w:sz w:val="24"/>
          <w:szCs w:val="24"/>
        </w:rPr>
        <w:t xml:space="preserve">sponsor a cyber workshop for potential CyberPatriot competitors (see the AFA website).  We are also interested in suggestions from potential sponsors on how we might better support the Air </w:t>
      </w:r>
      <w:r w:rsidR="004629A2">
        <w:rPr>
          <w:sz w:val="24"/>
          <w:szCs w:val="24"/>
        </w:rPr>
        <w:t xml:space="preserve">&amp; Space </w:t>
      </w:r>
      <w:r>
        <w:rPr>
          <w:sz w:val="24"/>
          <w:szCs w:val="24"/>
        </w:rPr>
        <w:t>Force</w:t>
      </w:r>
      <w:r w:rsidR="006F1BA4">
        <w:rPr>
          <w:sz w:val="24"/>
          <w:szCs w:val="24"/>
        </w:rPr>
        <w:t>s</w:t>
      </w:r>
      <w:r>
        <w:rPr>
          <w:sz w:val="24"/>
          <w:szCs w:val="24"/>
        </w:rPr>
        <w:t xml:space="preserve"> </w:t>
      </w:r>
      <w:r w:rsidR="004629A2">
        <w:rPr>
          <w:sz w:val="24"/>
          <w:szCs w:val="24"/>
        </w:rPr>
        <w:t xml:space="preserve">communities </w:t>
      </w:r>
      <w:r>
        <w:rPr>
          <w:sz w:val="24"/>
          <w:szCs w:val="24"/>
        </w:rPr>
        <w:t xml:space="preserve">of Airmen, </w:t>
      </w:r>
      <w:r w:rsidR="004629A2">
        <w:rPr>
          <w:sz w:val="24"/>
          <w:szCs w:val="24"/>
        </w:rPr>
        <w:t xml:space="preserve">Guardians, </w:t>
      </w:r>
      <w:r>
        <w:rPr>
          <w:sz w:val="24"/>
          <w:szCs w:val="24"/>
        </w:rPr>
        <w:t xml:space="preserve">Civilians, Contractors and Veterans.  </w:t>
      </w:r>
    </w:p>
    <w:p w14:paraId="7C8C5FCF" w14:textId="77777777" w:rsidR="00515D04" w:rsidRPr="009C37CB" w:rsidRDefault="00515D04" w:rsidP="00515D04">
      <w:pPr>
        <w:pStyle w:val="ListParagraph"/>
        <w:spacing w:after="0"/>
        <w:rPr>
          <w:sz w:val="24"/>
          <w:szCs w:val="24"/>
        </w:rPr>
      </w:pPr>
    </w:p>
    <w:p w14:paraId="6B503648" w14:textId="2B848EAF" w:rsidR="002D6EAC" w:rsidRPr="00D21CC8" w:rsidRDefault="002D6EAC" w:rsidP="002D6EAC">
      <w:pPr>
        <w:spacing w:after="0"/>
        <w:rPr>
          <w:sz w:val="24"/>
          <w:szCs w:val="24"/>
        </w:rPr>
      </w:pPr>
      <w:r>
        <w:rPr>
          <w:b/>
          <w:bCs/>
          <w:sz w:val="24"/>
          <w:szCs w:val="24"/>
        </w:rPr>
        <w:t>Tax Deductibility</w:t>
      </w:r>
      <w:r w:rsidRPr="00D21CC8">
        <w:rPr>
          <w:b/>
          <w:bCs/>
          <w:sz w:val="24"/>
          <w:szCs w:val="24"/>
        </w:rPr>
        <w:t xml:space="preserve">: </w:t>
      </w:r>
      <w:r>
        <w:rPr>
          <w:sz w:val="24"/>
          <w:szCs w:val="24"/>
        </w:rPr>
        <w:t xml:space="preserve"> Utah AFA Chapters are 501(c)(3) non-profit organizations.  Chapter 235 will issue a letter documenting the value of donations made by a company in the form of Partnerships and/or Sponsorships, less the </w:t>
      </w:r>
      <w:r w:rsidRPr="002D6EAC">
        <w:rPr>
          <w:sz w:val="24"/>
          <w:szCs w:val="24"/>
        </w:rPr>
        <w:t>fair market value</w:t>
      </w:r>
      <w:r>
        <w:rPr>
          <w:sz w:val="24"/>
          <w:szCs w:val="24"/>
        </w:rPr>
        <w:t xml:space="preserve"> of the products or services provided. For example, the value of an AFA E-Membership is $20, and the value of a single Sullivan or Scowcroft Award Banquet table seat is approximately $50.   </w:t>
      </w:r>
    </w:p>
    <w:p w14:paraId="30447FF0" w14:textId="4AAE85DE" w:rsidR="00515D04" w:rsidRDefault="00515D04" w:rsidP="00515D04">
      <w:pPr>
        <w:spacing w:after="0"/>
        <w:rPr>
          <w:sz w:val="24"/>
          <w:szCs w:val="24"/>
        </w:rPr>
      </w:pPr>
    </w:p>
    <w:p w14:paraId="4EECD7DA" w14:textId="77777777" w:rsidR="00515D04" w:rsidRDefault="00515D04" w:rsidP="00515D04">
      <w:pPr>
        <w:spacing w:after="0"/>
        <w:rPr>
          <w:sz w:val="24"/>
          <w:szCs w:val="24"/>
        </w:rPr>
      </w:pPr>
    </w:p>
    <w:p w14:paraId="6F21B2D7" w14:textId="77777777" w:rsidR="00515D04" w:rsidRDefault="00515D04" w:rsidP="00515D04">
      <w:pPr>
        <w:spacing w:after="0"/>
        <w:rPr>
          <w:sz w:val="24"/>
          <w:szCs w:val="24"/>
        </w:rPr>
      </w:pPr>
    </w:p>
    <w:p w14:paraId="7AD6CA7A" w14:textId="77777777" w:rsidR="00515D04" w:rsidRDefault="00515D04" w:rsidP="00515D04">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27A3573" w14:textId="77777777" w:rsidR="00087B96" w:rsidRDefault="00087B96"/>
    <w:sectPr w:rsidR="00087B96" w:rsidSect="008E4E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71ED" w14:textId="77777777" w:rsidR="00C61B7A" w:rsidRDefault="00C61B7A" w:rsidP="001B1E73">
      <w:pPr>
        <w:spacing w:after="0" w:line="240" w:lineRule="auto"/>
      </w:pPr>
      <w:r>
        <w:separator/>
      </w:r>
    </w:p>
  </w:endnote>
  <w:endnote w:type="continuationSeparator" w:id="0">
    <w:p w14:paraId="4EA6E215" w14:textId="77777777" w:rsidR="00C61B7A" w:rsidRDefault="00C61B7A" w:rsidP="001B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65D7" w14:textId="77777777" w:rsidR="00C61B7A" w:rsidRDefault="00C61B7A" w:rsidP="001B1E73">
      <w:pPr>
        <w:spacing w:after="0" w:line="240" w:lineRule="auto"/>
      </w:pPr>
      <w:r>
        <w:separator/>
      </w:r>
    </w:p>
  </w:footnote>
  <w:footnote w:type="continuationSeparator" w:id="0">
    <w:p w14:paraId="6FA50095" w14:textId="77777777" w:rsidR="00C61B7A" w:rsidRDefault="00C61B7A" w:rsidP="001B1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8054" w14:textId="04D7579F" w:rsidR="001B1E73" w:rsidRDefault="001B1E73">
    <w:pPr>
      <w:pStyle w:val="Header"/>
    </w:pPr>
    <w:r>
      <w:fldChar w:fldCharType="begin"/>
    </w:r>
    <w:r>
      <w:instrText xml:space="preserve"> INCLUDEPICTURE "http://www.afautah.org/Portals/AFAUtah/AFAUtahLogo01.png?ver=2017-08-30-081746-307" \* MERGEFORMATINET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00CF"/>
    <w:multiLevelType w:val="hybridMultilevel"/>
    <w:tmpl w:val="9EA802AA"/>
    <w:lvl w:ilvl="0" w:tplc="9D02DA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87B18"/>
    <w:multiLevelType w:val="hybridMultilevel"/>
    <w:tmpl w:val="3672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D52B3"/>
    <w:multiLevelType w:val="hybridMultilevel"/>
    <w:tmpl w:val="A366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D4CCC"/>
    <w:multiLevelType w:val="hybridMultilevel"/>
    <w:tmpl w:val="0312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679187">
    <w:abstractNumId w:val="3"/>
  </w:num>
  <w:num w:numId="2" w16cid:durableId="1686859774">
    <w:abstractNumId w:val="2"/>
  </w:num>
  <w:num w:numId="3" w16cid:durableId="2055225444">
    <w:abstractNumId w:val="1"/>
  </w:num>
  <w:num w:numId="4" w16cid:durableId="89582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73"/>
    <w:rsid w:val="00021BB0"/>
    <w:rsid w:val="00061086"/>
    <w:rsid w:val="000612EE"/>
    <w:rsid w:val="0006251D"/>
    <w:rsid w:val="00081AFE"/>
    <w:rsid w:val="00087B96"/>
    <w:rsid w:val="000E6687"/>
    <w:rsid w:val="00120BF1"/>
    <w:rsid w:val="00121E01"/>
    <w:rsid w:val="00180154"/>
    <w:rsid w:val="00185435"/>
    <w:rsid w:val="001B1E73"/>
    <w:rsid w:val="001E484F"/>
    <w:rsid w:val="001F3FED"/>
    <w:rsid w:val="00252A6B"/>
    <w:rsid w:val="00264E88"/>
    <w:rsid w:val="00265EB8"/>
    <w:rsid w:val="002B0CCD"/>
    <w:rsid w:val="002B0E88"/>
    <w:rsid w:val="002D6EAC"/>
    <w:rsid w:val="00394096"/>
    <w:rsid w:val="00417CD0"/>
    <w:rsid w:val="00456AC7"/>
    <w:rsid w:val="00462486"/>
    <w:rsid w:val="004629A2"/>
    <w:rsid w:val="00491A10"/>
    <w:rsid w:val="004B5A33"/>
    <w:rsid w:val="005011B1"/>
    <w:rsid w:val="00515D04"/>
    <w:rsid w:val="005A0F82"/>
    <w:rsid w:val="005B5419"/>
    <w:rsid w:val="005C53D9"/>
    <w:rsid w:val="006412AF"/>
    <w:rsid w:val="0065257A"/>
    <w:rsid w:val="006966F7"/>
    <w:rsid w:val="006F1BA4"/>
    <w:rsid w:val="00767551"/>
    <w:rsid w:val="0078211A"/>
    <w:rsid w:val="007939D8"/>
    <w:rsid w:val="007C36EF"/>
    <w:rsid w:val="008022C1"/>
    <w:rsid w:val="008355C3"/>
    <w:rsid w:val="00877EF8"/>
    <w:rsid w:val="008A7CD1"/>
    <w:rsid w:val="008D346B"/>
    <w:rsid w:val="008E4E28"/>
    <w:rsid w:val="008F3485"/>
    <w:rsid w:val="009067DA"/>
    <w:rsid w:val="009156F7"/>
    <w:rsid w:val="009453DB"/>
    <w:rsid w:val="00A060CC"/>
    <w:rsid w:val="00A30A09"/>
    <w:rsid w:val="00A86AAD"/>
    <w:rsid w:val="00B62DAB"/>
    <w:rsid w:val="00B9503D"/>
    <w:rsid w:val="00BA65A9"/>
    <w:rsid w:val="00BF3A26"/>
    <w:rsid w:val="00C61B7A"/>
    <w:rsid w:val="00CC3A18"/>
    <w:rsid w:val="00CD23B6"/>
    <w:rsid w:val="00D2614A"/>
    <w:rsid w:val="00D47422"/>
    <w:rsid w:val="00DB0061"/>
    <w:rsid w:val="00E0276F"/>
    <w:rsid w:val="00EA25F4"/>
    <w:rsid w:val="00EA2773"/>
    <w:rsid w:val="00EC375F"/>
    <w:rsid w:val="00F935F0"/>
    <w:rsid w:val="00FB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328D"/>
  <w15:docId w15:val="{AE52DF08-1629-469E-9C01-E4C942ED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E73"/>
  </w:style>
  <w:style w:type="paragraph" w:styleId="Footer">
    <w:name w:val="footer"/>
    <w:basedOn w:val="Normal"/>
    <w:link w:val="FooterChar"/>
    <w:uiPriority w:val="99"/>
    <w:unhideWhenUsed/>
    <w:rsid w:val="001B1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E73"/>
  </w:style>
  <w:style w:type="table" w:styleId="TableGrid">
    <w:name w:val="Table Grid"/>
    <w:basedOn w:val="TableNormal"/>
    <w:uiPriority w:val="39"/>
    <w:rsid w:val="008E4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B96"/>
    <w:pPr>
      <w:spacing w:after="200" w:line="276" w:lineRule="auto"/>
      <w:ind w:left="720"/>
      <w:contextualSpacing/>
    </w:pPr>
  </w:style>
  <w:style w:type="paragraph" w:styleId="BalloonText">
    <w:name w:val="Balloon Text"/>
    <w:basedOn w:val="Normal"/>
    <w:link w:val="BalloonTextChar"/>
    <w:uiPriority w:val="99"/>
    <w:semiHidden/>
    <w:unhideWhenUsed/>
    <w:rsid w:val="00CC3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A18"/>
    <w:rPr>
      <w:rFonts w:ascii="Segoe UI" w:hAnsi="Segoe UI" w:cs="Segoe UI"/>
      <w:sz w:val="18"/>
      <w:szCs w:val="18"/>
    </w:rPr>
  </w:style>
  <w:style w:type="character" w:styleId="Hyperlink">
    <w:name w:val="Hyperlink"/>
    <w:basedOn w:val="DefaultParagraphFont"/>
    <w:uiPriority w:val="99"/>
    <w:unhideWhenUsed/>
    <w:rsid w:val="00CC3A18"/>
    <w:rPr>
      <w:color w:val="0563C1" w:themeColor="hyperlink"/>
      <w:u w:val="single"/>
    </w:rPr>
  </w:style>
  <w:style w:type="character" w:styleId="CommentReference">
    <w:name w:val="annotation reference"/>
    <w:basedOn w:val="DefaultParagraphFont"/>
    <w:uiPriority w:val="99"/>
    <w:semiHidden/>
    <w:unhideWhenUsed/>
    <w:rsid w:val="006412AF"/>
    <w:rPr>
      <w:sz w:val="16"/>
      <w:szCs w:val="16"/>
    </w:rPr>
  </w:style>
  <w:style w:type="paragraph" w:styleId="CommentText">
    <w:name w:val="annotation text"/>
    <w:basedOn w:val="Normal"/>
    <w:link w:val="CommentTextChar"/>
    <w:uiPriority w:val="99"/>
    <w:semiHidden/>
    <w:unhideWhenUsed/>
    <w:rsid w:val="006412AF"/>
    <w:pPr>
      <w:spacing w:line="240" w:lineRule="auto"/>
    </w:pPr>
    <w:rPr>
      <w:sz w:val="20"/>
      <w:szCs w:val="20"/>
    </w:rPr>
  </w:style>
  <w:style w:type="character" w:customStyle="1" w:styleId="CommentTextChar">
    <w:name w:val="Comment Text Char"/>
    <w:basedOn w:val="DefaultParagraphFont"/>
    <w:link w:val="CommentText"/>
    <w:uiPriority w:val="99"/>
    <w:semiHidden/>
    <w:rsid w:val="006412AF"/>
    <w:rPr>
      <w:sz w:val="20"/>
      <w:szCs w:val="20"/>
    </w:rPr>
  </w:style>
  <w:style w:type="paragraph" w:styleId="CommentSubject">
    <w:name w:val="annotation subject"/>
    <w:basedOn w:val="CommentText"/>
    <w:next w:val="CommentText"/>
    <w:link w:val="CommentSubjectChar"/>
    <w:uiPriority w:val="99"/>
    <w:semiHidden/>
    <w:unhideWhenUsed/>
    <w:rsid w:val="006412AF"/>
    <w:rPr>
      <w:b/>
      <w:bCs/>
    </w:rPr>
  </w:style>
  <w:style w:type="character" w:customStyle="1" w:styleId="CommentSubjectChar">
    <w:name w:val="Comment Subject Char"/>
    <w:basedOn w:val="CommentTextChar"/>
    <w:link w:val="CommentSubject"/>
    <w:uiPriority w:val="99"/>
    <w:semiHidden/>
    <w:rsid w:val="006412AF"/>
    <w:rPr>
      <w:b/>
      <w:bCs/>
      <w:sz w:val="20"/>
      <w:szCs w:val="20"/>
    </w:rPr>
  </w:style>
  <w:style w:type="paragraph" w:styleId="Revision">
    <w:name w:val="Revision"/>
    <w:hidden/>
    <w:uiPriority w:val="99"/>
    <w:semiHidden/>
    <w:rsid w:val="00121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otty.nowlin@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D07AD26C9964FBEA07AA3C6535152" ma:contentTypeVersion="4" ma:contentTypeDescription="Create a new document." ma:contentTypeScope="" ma:versionID="51d4b579eff328a366d92e5cc907ea82">
  <xsd:schema xmlns:xsd="http://www.w3.org/2001/XMLSchema" xmlns:xs="http://www.w3.org/2001/XMLSchema" xmlns:p="http://schemas.microsoft.com/office/2006/metadata/properties" xmlns:ns3="b8ba9aab-0331-42c0-ac6f-f8797ebbb3bb" targetNamespace="http://schemas.microsoft.com/office/2006/metadata/properties" ma:root="true" ma:fieldsID="637e993b9e5c0b4a1b2a5a6a34cbed15" ns3:_="">
    <xsd:import namespace="b8ba9aab-0331-42c0-ac6f-f8797ebbb3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9aab-0331-42c0-ac6f-f8797ebbb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0C654-E56F-4AFD-B1E4-58E66C0E2D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8B160-1BCA-45DD-A567-F46ACF304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9aab-0331-42c0-ac6f-f8797ebbb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EF08F-D149-4BF0-B4F8-2B09CB426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Director-West</dc:creator>
  <cp:keywords/>
  <dc:description/>
  <cp:lastModifiedBy>Terri Hensley</cp:lastModifiedBy>
  <cp:revision>2</cp:revision>
  <cp:lastPrinted>2022-11-09T21:28:00Z</cp:lastPrinted>
  <dcterms:created xsi:type="dcterms:W3CDTF">2022-12-28T16:24:00Z</dcterms:created>
  <dcterms:modified xsi:type="dcterms:W3CDTF">2022-12-28T16:24:00Z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0x010100D2FD07AD26C9964FBEA07AA3C6535152</vt:lpwstr>
  </property>
</Properties>
</file>