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B7796D" w14:textId="642192FD" w:rsidR="008D6335" w:rsidRPr="00E50F66" w:rsidRDefault="00E50F66" w:rsidP="00E50F66">
      <w:pPr>
        <w:pStyle w:val="Title"/>
        <w:pBdr>
          <w:bottom w:val="single" w:sz="48" w:space="19" w:color="FF7A00" w:themeColor="accent1"/>
        </w:pBdr>
        <w:rPr>
          <w:sz w:val="56"/>
        </w:rPr>
      </w:pPr>
      <w:r w:rsidRPr="00E50F66">
        <w:rPr>
          <w:sz w:val="56"/>
        </w:rPr>
        <w:t>Investing and Personal Finance Blog</w:t>
      </w:r>
    </w:p>
    <w:p w14:paraId="67BA1646" w14:textId="72465CB7" w:rsidR="008D6335" w:rsidRDefault="00ED5CA9">
      <w:pPr>
        <w:pStyle w:val="Heading1"/>
      </w:pPr>
      <w:r>
        <w:t>Important stock market news and some stocks worth checking out!</w:t>
      </w:r>
    </w:p>
    <w:p w14:paraId="6B612D29" w14:textId="6EC26608" w:rsidR="000D1C64" w:rsidRPr="000D1C64" w:rsidRDefault="000D1C64" w:rsidP="000D1C64">
      <w:r>
        <w:t>keyword</w:t>
      </w:r>
      <w:r w:rsidR="00ED5CA9">
        <w:t>s</w:t>
      </w:r>
      <w:r>
        <w:t xml:space="preserve">: personal finance, investing, </w:t>
      </w:r>
      <w:r w:rsidR="00335B72">
        <w:t xml:space="preserve">investment, </w:t>
      </w:r>
      <w:r w:rsidR="00ED5CA9">
        <w:t>stock market</w:t>
      </w:r>
      <w:r>
        <w:t xml:space="preserve">, </w:t>
      </w:r>
      <w:r w:rsidR="00B03C23">
        <w:t xml:space="preserve">stock, </w:t>
      </w:r>
      <w:r>
        <w:t xml:space="preserve">money, </w:t>
      </w:r>
      <w:proofErr w:type="spellStart"/>
      <w:r>
        <w:t>d</w:t>
      </w:r>
      <w:r w:rsidR="00ED5CA9">
        <w:t>ow</w:t>
      </w:r>
      <w:proofErr w:type="spellEnd"/>
      <w:r w:rsidR="00ED5CA9">
        <w:t xml:space="preserve"> jones, </w:t>
      </w:r>
    </w:p>
    <w:p w14:paraId="2975AB7A" w14:textId="65B5CBD4" w:rsidR="008D6335" w:rsidRDefault="00E50F66" w:rsidP="000D1C64">
      <w:pPr>
        <w:spacing w:line="480" w:lineRule="auto"/>
        <w:ind w:firstLine="720"/>
      </w:pPr>
      <w:r>
        <w:t xml:space="preserve">Hello and welcome to the </w:t>
      </w:r>
      <w:r w:rsidR="00ED5CA9">
        <w:t>second</w:t>
      </w:r>
      <w:r>
        <w:t xml:space="preserve"> entry of my </w:t>
      </w:r>
      <w:r w:rsidRPr="00B03C23">
        <w:rPr>
          <w:b/>
          <w:bCs/>
        </w:rPr>
        <w:t>investing</w:t>
      </w:r>
      <w:r>
        <w:t xml:space="preserve"> and </w:t>
      </w:r>
      <w:r w:rsidRPr="00E9587B">
        <w:rPr>
          <w:b/>
          <w:bCs/>
        </w:rPr>
        <w:t>personal finance</w:t>
      </w:r>
      <w:r>
        <w:t xml:space="preserve"> blog. Thank you for joining me on my journey of learning and improving my own </w:t>
      </w:r>
      <w:r w:rsidRPr="00E9587B">
        <w:rPr>
          <w:b/>
          <w:bCs/>
        </w:rPr>
        <w:t>personal finance</w:t>
      </w:r>
      <w:r>
        <w:t xml:space="preserve">. </w:t>
      </w:r>
      <w:r w:rsidR="00ED5CA9">
        <w:t xml:space="preserve">Today I will be sharing some very important news from </w:t>
      </w:r>
      <w:r w:rsidR="0064218B">
        <w:t>C</w:t>
      </w:r>
      <w:r w:rsidR="00ED5CA9">
        <w:t xml:space="preserve">hina that has affected the </w:t>
      </w:r>
      <w:r w:rsidR="00ED5CA9" w:rsidRPr="00335B72">
        <w:rPr>
          <w:b/>
          <w:bCs/>
        </w:rPr>
        <w:t>stock market</w:t>
      </w:r>
      <w:r w:rsidR="00ED5CA9">
        <w:t xml:space="preserve"> here in the US. If you </w:t>
      </w:r>
      <w:r w:rsidR="00BF4270">
        <w:t>wonder</w:t>
      </w:r>
      <w:r w:rsidR="00ED5CA9">
        <w:t xml:space="preserve"> why </w:t>
      </w:r>
      <w:r w:rsidR="00ED5CA9" w:rsidRPr="00335B72">
        <w:rPr>
          <w:b/>
          <w:bCs/>
        </w:rPr>
        <w:t>stock</w:t>
      </w:r>
      <w:r w:rsidR="00ED5CA9">
        <w:t xml:space="preserve"> prices have dropped so much as soon as </w:t>
      </w:r>
      <w:r w:rsidR="0064218B">
        <w:t xml:space="preserve">the </w:t>
      </w:r>
      <w:r w:rsidR="0064218B" w:rsidRPr="00335B72">
        <w:rPr>
          <w:b/>
          <w:bCs/>
        </w:rPr>
        <w:t>stock market</w:t>
      </w:r>
      <w:r w:rsidR="0064218B">
        <w:t xml:space="preserve"> opened on Monday, then stick around because I will </w:t>
      </w:r>
      <w:r w:rsidR="00BF4270">
        <w:t>explain</w:t>
      </w:r>
      <w:r w:rsidR="0064218B">
        <w:t xml:space="preserve"> what happened in China and how that news affects the US </w:t>
      </w:r>
      <w:r w:rsidR="0064218B" w:rsidRPr="00335B72">
        <w:rPr>
          <w:b/>
          <w:bCs/>
        </w:rPr>
        <w:t>stock market</w:t>
      </w:r>
      <w:r w:rsidR="0064218B">
        <w:t xml:space="preserve">. </w:t>
      </w:r>
    </w:p>
    <w:p w14:paraId="1D63D591" w14:textId="045B6445" w:rsidR="00E50F66" w:rsidRDefault="002F330C" w:rsidP="000D1C64">
      <w:pPr>
        <w:spacing w:line="480" w:lineRule="auto"/>
        <w:ind w:firstLine="720"/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074B4D58" wp14:editId="1BAC114E">
            <wp:simplePos x="0" y="0"/>
            <wp:positionH relativeFrom="column">
              <wp:posOffset>3628275</wp:posOffset>
            </wp:positionH>
            <wp:positionV relativeFrom="paragraph">
              <wp:posOffset>1411431</wp:posOffset>
            </wp:positionV>
            <wp:extent cx="2911475" cy="2919730"/>
            <wp:effectExtent l="12700" t="12700" r="9525" b="13970"/>
            <wp:wrapThrough wrapText="bothSides">
              <wp:wrapPolygon edited="0">
                <wp:start x="-94" y="-94"/>
                <wp:lineTo x="-94" y="21609"/>
                <wp:lineTo x="21576" y="21609"/>
                <wp:lineTo x="21576" y="-94"/>
                <wp:lineTo x="-94" y="-94"/>
              </wp:wrapPolygon>
            </wp:wrapThrough>
            <wp:docPr id="3" name="Picture 3" descr="Char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Chart&#10;&#10;Description automatically generated with medium confidence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1475" cy="291973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4218B">
        <w:t xml:space="preserve">Besides talking about news, I will also </w:t>
      </w:r>
      <w:r w:rsidR="00BF4270">
        <w:t>share</w:t>
      </w:r>
      <w:r w:rsidR="0064218B">
        <w:t xml:space="preserve"> some </w:t>
      </w:r>
      <w:r w:rsidR="0064218B" w:rsidRPr="00335B72">
        <w:rPr>
          <w:b/>
          <w:bCs/>
        </w:rPr>
        <w:t>stocks</w:t>
      </w:r>
      <w:r w:rsidR="0064218B">
        <w:t xml:space="preserve"> that I </w:t>
      </w:r>
      <w:r w:rsidR="00BF4270">
        <w:t>plan</w:t>
      </w:r>
      <w:r w:rsidR="0064218B">
        <w:t xml:space="preserve"> to buy as soon as my Robinhood account is approved. I have been doing some research on some pharmaceutical companies </w:t>
      </w:r>
      <w:r w:rsidR="00E70F68">
        <w:t xml:space="preserve">and real estate companies as well. I will be sharing specifically which one they are down below. </w:t>
      </w:r>
    </w:p>
    <w:p w14:paraId="11BEA1D9" w14:textId="7611C7E9" w:rsidR="00335B72" w:rsidRDefault="00E70F68" w:rsidP="00335B72">
      <w:pPr>
        <w:spacing w:line="480" w:lineRule="auto"/>
        <w:ind w:firstLine="720"/>
      </w:pPr>
      <w:r>
        <w:t xml:space="preserve">Before I continue, I would also like to share why I </w:t>
      </w:r>
      <w:r w:rsidR="00BF4270">
        <w:t>use</w:t>
      </w:r>
      <w:r>
        <w:t xml:space="preserve"> Robinhood instead of other websites or application</w:t>
      </w:r>
      <w:r w:rsidR="00BF4270">
        <w:t>s</w:t>
      </w:r>
      <w:r>
        <w:t>.</w:t>
      </w:r>
      <w:r w:rsidR="00CE45F1">
        <w:t xml:space="preserve"> First, I love the look of the website and mobile app compared to its competitors. </w:t>
      </w:r>
      <w:r w:rsidR="00B3617A">
        <w:t xml:space="preserve">Besides that, Robinhood has a long history of being a very trusted </w:t>
      </w:r>
      <w:r w:rsidR="00B3617A" w:rsidRPr="00B03C23">
        <w:rPr>
          <w:b/>
          <w:bCs/>
        </w:rPr>
        <w:t>investment</w:t>
      </w:r>
      <w:r w:rsidR="00B3617A">
        <w:t xml:space="preserve"> app. It also has excellent reviews on the Appstore. </w:t>
      </w:r>
    </w:p>
    <w:p w14:paraId="427B2F51" w14:textId="6A867A88" w:rsidR="00773DB1" w:rsidRPr="00773DB1" w:rsidRDefault="002F330C" w:rsidP="002F330C">
      <w:pPr>
        <w:ind w:firstLine="720"/>
        <w:rPr>
          <w:b/>
          <w:bCs/>
        </w:rPr>
      </w:pPr>
      <w:r>
        <w:rPr>
          <w:b/>
          <w:bCs/>
        </w:rPr>
        <w:lastRenderedPageBreak/>
        <w:t>Important stock market news</w:t>
      </w:r>
    </w:p>
    <w:p w14:paraId="22403B78" w14:textId="18DF42E6" w:rsidR="008D6335" w:rsidRDefault="002F330C">
      <w:pPr>
        <w:jc w:val="center"/>
      </w:pPr>
      <w:r>
        <w:rPr>
          <w:noProof/>
        </w:rPr>
        <w:drawing>
          <wp:inline distT="0" distB="0" distL="0" distR="0" wp14:anchorId="48162F98" wp14:editId="2E700603">
            <wp:extent cx="4671842" cy="2550030"/>
            <wp:effectExtent l="12700" t="12700" r="14605" b="15875"/>
            <wp:docPr id="5" name="Picture 5" descr="Graphical user interface, websi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Graphical user interface, website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4506" cy="2556942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15361D66" w14:textId="7D4084FE" w:rsidR="008D6335" w:rsidRDefault="00563388">
      <w:r>
        <w:t xml:space="preserve">News article from CNN (link to: </w:t>
      </w:r>
      <w:hyperlink r:id="rId9" w:history="1">
        <w:r w:rsidRPr="00E853CF">
          <w:rPr>
            <w:rStyle w:val="Hyperlink"/>
          </w:rPr>
          <w:t>https://www.cnn.com/2021/09/20/investing/dow-stock-market-evergrande-today/index.html</w:t>
        </w:r>
      </w:hyperlink>
      <w:r>
        <w:t xml:space="preserve">) about </w:t>
      </w:r>
      <w:r w:rsidRPr="00B03C23">
        <w:rPr>
          <w:b/>
          <w:bCs/>
        </w:rPr>
        <w:t>stocks</w:t>
      </w:r>
      <w:r>
        <w:t xml:space="preserve"> dropping on Monday.</w:t>
      </w:r>
    </w:p>
    <w:p w14:paraId="77FE0EE9" w14:textId="2851FAC2" w:rsidR="00FF7750" w:rsidRDefault="00773DB1" w:rsidP="000D1C64">
      <w:pPr>
        <w:spacing w:line="480" w:lineRule="auto"/>
      </w:pPr>
      <w:r>
        <w:tab/>
      </w:r>
      <w:r w:rsidR="00563388">
        <w:t>I am going to summarize what happened on Monday</w:t>
      </w:r>
      <w:r w:rsidR="00813CFA">
        <w:t xml:space="preserve">, Sept 21, </w:t>
      </w:r>
      <w:r w:rsidR="00563388">
        <w:t xml:space="preserve">for you. Evergrande Group, the enormous real estate company in China, was supposed to pay interest on some of its bank loans worth more than </w:t>
      </w:r>
      <w:r w:rsidR="00FF7750">
        <w:t>$</w:t>
      </w:r>
      <w:r w:rsidR="00563388">
        <w:t>100 million</w:t>
      </w:r>
      <w:r w:rsidR="00626CE7">
        <w:t>. It is still unclear if the company is going to pay</w:t>
      </w:r>
      <w:r w:rsidR="00563388">
        <w:t>. Because of their ridiculously large debt of $300 billion</w:t>
      </w:r>
      <w:r w:rsidR="00FF7750">
        <w:t xml:space="preserve">, </w:t>
      </w:r>
      <w:r w:rsidR="00563388">
        <w:t xml:space="preserve">it is just a matter of time before the company is in big trouble. </w:t>
      </w:r>
      <w:r w:rsidR="00FF7750">
        <w:t xml:space="preserve">Considering how the </w:t>
      </w:r>
      <w:r w:rsidR="00BF4270">
        <w:t xml:space="preserve">world’s </w:t>
      </w:r>
      <w:r w:rsidR="00FF7750" w:rsidRPr="00813CFA">
        <w:rPr>
          <w:b/>
          <w:bCs/>
        </w:rPr>
        <w:t xml:space="preserve">stock markets </w:t>
      </w:r>
      <w:r w:rsidR="00FF7750">
        <w:t xml:space="preserve">are connected, the instability of the Chinese market would also cause </w:t>
      </w:r>
      <w:r w:rsidR="00FF7750" w:rsidRPr="00813CFA">
        <w:rPr>
          <w:b/>
          <w:bCs/>
        </w:rPr>
        <w:t>stock prices</w:t>
      </w:r>
      <w:r w:rsidR="00FF7750">
        <w:t xml:space="preserve"> in the US to plum</w:t>
      </w:r>
      <w:r w:rsidR="00BF4270">
        <w:t>m</w:t>
      </w:r>
      <w:r w:rsidR="00FF7750">
        <w:t xml:space="preserve">et. On Monday, </w:t>
      </w:r>
      <w:r w:rsidR="00FF7750" w:rsidRPr="00813CFA">
        <w:rPr>
          <w:b/>
          <w:bCs/>
        </w:rPr>
        <w:t xml:space="preserve">Dow </w:t>
      </w:r>
      <w:r w:rsidR="00813CFA" w:rsidRPr="00813CFA">
        <w:rPr>
          <w:b/>
          <w:bCs/>
        </w:rPr>
        <w:t>J</w:t>
      </w:r>
      <w:r w:rsidR="00FF7750" w:rsidRPr="00813CFA">
        <w:rPr>
          <w:b/>
          <w:bCs/>
        </w:rPr>
        <w:t>ones</w:t>
      </w:r>
      <w:r w:rsidR="00FF7750">
        <w:t xml:space="preserve"> was down almost 900 point</w:t>
      </w:r>
      <w:r w:rsidR="008547A1">
        <w:t>s a</w:t>
      </w:r>
      <w:r w:rsidR="00FF7750">
        <w:t xml:space="preserve"> couple </w:t>
      </w:r>
      <w:r w:rsidR="00BF4270">
        <w:t xml:space="preserve">of </w:t>
      </w:r>
      <w:r w:rsidR="00FF7750">
        <w:t xml:space="preserve">hours after the market opened. Leading up to that, the Hong Kong markets have also dropped by 10%. </w:t>
      </w:r>
    </w:p>
    <w:p w14:paraId="33B2A205" w14:textId="47D26630" w:rsidR="00E9587B" w:rsidRPr="00813CFA" w:rsidRDefault="00626CE7" w:rsidP="00813CFA">
      <w:pPr>
        <w:spacing w:line="480" w:lineRule="auto"/>
        <w:ind w:firstLine="72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CDC6309" wp14:editId="6E1DF926">
                <wp:simplePos x="0" y="0"/>
                <wp:positionH relativeFrom="column">
                  <wp:posOffset>-36195</wp:posOffset>
                </wp:positionH>
                <wp:positionV relativeFrom="paragraph">
                  <wp:posOffset>1389812</wp:posOffset>
                </wp:positionV>
                <wp:extent cx="6434254" cy="672999"/>
                <wp:effectExtent l="0" t="0" r="17780" b="13335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34254" cy="67299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2F1762E" w14:textId="1A3F2A36" w:rsidR="00E9587B" w:rsidRDefault="00626CE7" w:rsidP="00E9587B">
                            <w:pPr>
                              <w:spacing w:line="240" w:lineRule="auto"/>
                            </w:pPr>
                            <w:r>
                              <w:rPr>
                                <w:b/>
                                <w:bCs/>
                              </w:rPr>
                              <w:t>Dow Jones</w:t>
                            </w:r>
                            <w:r w:rsidR="00E9587B">
                              <w:t xml:space="preserve">:  </w:t>
                            </w:r>
                            <w:r w:rsidR="004647A6">
                              <w:t xml:space="preserve">The Dow or the Dow Jones Industrial Average is the price-weighted measurement of 30 top US stocks. The well-being of stocks in the US is usually measured by how well the Dow is doing. </w:t>
                            </w:r>
                          </w:p>
                          <w:p w14:paraId="45F7FC3B" w14:textId="1CC3D57B" w:rsidR="00E9587B" w:rsidRDefault="00E9587B" w:rsidP="00E9587B">
                            <w:pPr>
                              <w:spacing w:line="240" w:lineRule="auto"/>
                            </w:pPr>
                          </w:p>
                          <w:p w14:paraId="2E422786" w14:textId="77777777" w:rsidR="00E9587B" w:rsidRDefault="00E9587B" w:rsidP="00E9587B">
                            <w:pPr>
                              <w:spacing w:line="240" w:lineRule="auto"/>
                            </w:pPr>
                          </w:p>
                          <w:p w14:paraId="3BF8EFAE" w14:textId="77777777" w:rsidR="00E9587B" w:rsidRDefault="00E9587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CDC6309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left:0;text-align:left;margin-left:-2.85pt;margin-top:109.45pt;width:506.65pt;height:53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" fillcolor="white [3201]" strokeweight=".5pt">
                <v:textbox>
                  <w:txbxContent>
                    <w:p w14:paraId="72F1762E" w14:textId="1A3F2A36" w:rsidR="00E9587B" w:rsidRDefault="00626CE7" w:rsidP="00E9587B">
                      <w:pPr>
                        <w:spacing w:line="240" w:lineRule="auto"/>
                      </w:pPr>
                      <w:r>
                        <w:rPr>
                          <w:b/>
                          <w:bCs/>
                        </w:rPr>
                        <w:t>Dow Jones</w:t>
                      </w:r>
                      <w:r w:rsidR="00E9587B">
                        <w:t xml:space="preserve">:  </w:t>
                      </w:r>
                      <w:r w:rsidR="004647A6">
                        <w:t xml:space="preserve">The Dow or the Dow Jones Industrial Average is the price-weighted measurement of 30 top US stocks. The well-being of stocks in the US is usually measured by how well the Dow is doing. </w:t>
                      </w:r>
                    </w:p>
                    <w:p w14:paraId="45F7FC3B" w14:textId="1CC3D57B" w:rsidR="00E9587B" w:rsidRDefault="00E9587B" w:rsidP="00E9587B">
                      <w:pPr>
                        <w:spacing w:line="240" w:lineRule="auto"/>
                      </w:pPr>
                    </w:p>
                    <w:p w14:paraId="2E422786" w14:textId="77777777" w:rsidR="00E9587B" w:rsidRDefault="00E9587B" w:rsidP="00E9587B">
                      <w:pPr>
                        <w:spacing w:line="240" w:lineRule="auto"/>
                      </w:pPr>
                    </w:p>
                    <w:p w14:paraId="3BF8EFAE" w14:textId="77777777" w:rsidR="00E9587B" w:rsidRDefault="00E9587B"/>
                  </w:txbxContent>
                </v:textbox>
              </v:shape>
            </w:pict>
          </mc:Fallback>
        </mc:AlternateContent>
      </w:r>
      <w:r w:rsidR="00813CFA">
        <w:t xml:space="preserve">Thankfully, prices have begun to go up since then. </w:t>
      </w:r>
      <w:r w:rsidR="00813CFA" w:rsidRPr="00626CE7">
        <w:rPr>
          <w:b/>
          <w:bCs/>
        </w:rPr>
        <w:t>Dow Jones</w:t>
      </w:r>
      <w:r w:rsidR="00813CFA">
        <w:t xml:space="preserve"> h</w:t>
      </w:r>
      <w:r w:rsidR="008547A1">
        <w:t>as</w:t>
      </w:r>
      <w:r w:rsidR="00813CFA">
        <w:t xml:space="preserve"> gone up by 400 points after some announcements by the Federal Reserve on Wednesday. </w:t>
      </w:r>
      <w:r>
        <w:t xml:space="preserve">Even Evergrande </w:t>
      </w:r>
      <w:r w:rsidRPr="00B03C23">
        <w:rPr>
          <w:b/>
          <w:bCs/>
        </w:rPr>
        <w:t>stocks</w:t>
      </w:r>
      <w:r>
        <w:t xml:space="preserve"> have rebounded as the company is struggling to repay its debts. Nonetheless, the large debt of $300 billion is still looming. </w:t>
      </w:r>
    </w:p>
    <w:p w14:paraId="665E41F0" w14:textId="77777777" w:rsidR="003C6888" w:rsidRDefault="003C6888">
      <w:pPr>
        <w:rPr>
          <w:noProof/>
        </w:rPr>
      </w:pPr>
    </w:p>
    <w:p w14:paraId="4C2CC2C7" w14:textId="77777777" w:rsidR="00BF4270" w:rsidRDefault="004647A6">
      <w:pPr>
        <w:rPr>
          <w:b/>
          <w:bCs/>
        </w:rPr>
      </w:pPr>
      <w:r>
        <w:rPr>
          <w:b/>
          <w:bCs/>
        </w:rPr>
        <w:lastRenderedPageBreak/>
        <w:t>Stocks worth checking out</w:t>
      </w:r>
      <w:r w:rsidR="003C6888">
        <w:rPr>
          <w:b/>
          <w:bCs/>
        </w:rPr>
        <w:t>!</w:t>
      </w:r>
    </w:p>
    <w:p w14:paraId="18C2C278" w14:textId="6C391798" w:rsidR="00773DB1" w:rsidRPr="00773DB1" w:rsidRDefault="00BF4270" w:rsidP="00BF4270">
      <w:pPr>
        <w:jc w:val="center"/>
        <w:rPr>
          <w:b/>
          <w:bCs/>
        </w:rPr>
      </w:pPr>
      <w:r>
        <w:rPr>
          <w:noProof/>
        </w:rPr>
        <w:drawing>
          <wp:inline distT="0" distB="0" distL="0" distR="0" wp14:anchorId="28127F24" wp14:editId="64DBA1F9">
            <wp:extent cx="3081375" cy="1681909"/>
            <wp:effectExtent l="12700" t="12700" r="17780" b="7620"/>
            <wp:docPr id="7" name="Picture 7" descr="A picture containing text, building, sky, outdoo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A picture containing text, building, sky, outdoor&#10;&#10;Description automatically generated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3076" cy="1693754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1583B1D4" w14:textId="51A43CC5" w:rsidR="00773DB1" w:rsidRDefault="00773DB1" w:rsidP="000D1C64">
      <w:pPr>
        <w:spacing w:line="480" w:lineRule="auto"/>
      </w:pPr>
      <w:r>
        <w:tab/>
      </w:r>
      <w:r w:rsidR="004647A6">
        <w:t xml:space="preserve">The first </w:t>
      </w:r>
      <w:r w:rsidR="003C6888">
        <w:rPr>
          <w:b/>
          <w:bCs/>
        </w:rPr>
        <w:t>stock</w:t>
      </w:r>
      <w:r w:rsidR="004647A6">
        <w:t xml:space="preserve"> I w</w:t>
      </w:r>
      <w:r w:rsidR="00B03C23">
        <w:t>ill</w:t>
      </w:r>
      <w:r w:rsidR="004647A6">
        <w:t xml:space="preserve"> mention i</w:t>
      </w:r>
      <w:r w:rsidR="003C6888">
        <w:t xml:space="preserve">s </w:t>
      </w:r>
      <w:r w:rsidR="003C6888">
        <w:rPr>
          <w:b/>
          <w:bCs/>
        </w:rPr>
        <w:t>Target (TGT)</w:t>
      </w:r>
      <w:r w:rsidR="003C6888">
        <w:t>. Target</w:t>
      </w:r>
      <w:r w:rsidR="003C6888">
        <w:rPr>
          <w:b/>
          <w:bCs/>
        </w:rPr>
        <w:t xml:space="preserve"> </w:t>
      </w:r>
      <w:r w:rsidR="003C6888">
        <w:t xml:space="preserve">a safe place to hold your </w:t>
      </w:r>
      <w:r w:rsidR="003C6888" w:rsidRPr="003C6888">
        <w:rPr>
          <w:b/>
          <w:bCs/>
        </w:rPr>
        <w:t>money</w:t>
      </w:r>
      <w:r w:rsidR="003C6888">
        <w:t xml:space="preserve"> for a long time while earning a good ch</w:t>
      </w:r>
      <w:r w:rsidR="008547A1">
        <w:t>un</w:t>
      </w:r>
      <w:r w:rsidR="003C6888">
        <w:t>k of dividends. For now, its dividend yield is only 1.22%</w:t>
      </w:r>
      <w:r w:rsidR="008547A1">
        <w:t>,</w:t>
      </w:r>
      <w:r w:rsidR="003C6888">
        <w:t xml:space="preserve"> but they have been giving out dividend payments to their investors for almost 50 years. Its dividend yield will continue to rise</w:t>
      </w:r>
      <w:r w:rsidR="008547A1">
        <w:t>,</w:t>
      </w:r>
      <w:r w:rsidR="003C6888">
        <w:t xml:space="preserve"> so do not miss out on this opportunity to diversi</w:t>
      </w:r>
      <w:r w:rsidR="008547A1">
        <w:t>f</w:t>
      </w:r>
      <w:r w:rsidR="003C6888">
        <w:t xml:space="preserve">y your </w:t>
      </w:r>
      <w:proofErr w:type="gramStart"/>
      <w:r w:rsidR="003C6888">
        <w:t>portfolio</w:t>
      </w:r>
      <w:proofErr w:type="gramEnd"/>
      <w:r w:rsidR="003C6888">
        <w:t xml:space="preserve"> and make some </w:t>
      </w:r>
      <w:r w:rsidR="003C6888" w:rsidRPr="003C6888">
        <w:rPr>
          <w:b/>
          <w:bCs/>
        </w:rPr>
        <w:t>money</w:t>
      </w:r>
      <w:r w:rsidR="003C6888">
        <w:t>.</w:t>
      </w:r>
      <w:r w:rsidR="00B03C23" w:rsidRPr="00B03C23">
        <w:rPr>
          <w:noProof/>
        </w:rPr>
        <w:t xml:space="preserve"> </w:t>
      </w:r>
    </w:p>
    <w:p w14:paraId="5BB31886" w14:textId="16E85F3B" w:rsidR="00773DB1" w:rsidRPr="003C6888" w:rsidRDefault="000D1C64" w:rsidP="000D1C64">
      <w:pPr>
        <w:spacing w:line="480" w:lineRule="auto"/>
      </w:pPr>
      <w:r>
        <w:tab/>
      </w:r>
      <w:r w:rsidR="003C6888">
        <w:t xml:space="preserve">Besides Target and other large companies, I have also been paying attention to more affordable and smaller </w:t>
      </w:r>
      <w:r w:rsidR="003C6888" w:rsidRPr="003C6888">
        <w:rPr>
          <w:b/>
          <w:bCs/>
        </w:rPr>
        <w:t>stocks</w:t>
      </w:r>
      <w:r w:rsidR="003C6888">
        <w:t xml:space="preserve">. One worth mentioning is </w:t>
      </w:r>
      <w:r w:rsidR="003C6888" w:rsidRPr="003C6888">
        <w:rPr>
          <w:b/>
          <w:bCs/>
        </w:rPr>
        <w:t>Arbor Realty Trust (ABR)</w:t>
      </w:r>
      <w:r w:rsidR="003C6888">
        <w:t xml:space="preserve">. </w:t>
      </w:r>
      <w:r w:rsidR="00F96B53">
        <w:t xml:space="preserve">Arbor (link to: </w:t>
      </w:r>
      <w:hyperlink r:id="rId11" w:history="1">
        <w:r w:rsidR="00F96B53" w:rsidRPr="00E853CF">
          <w:rPr>
            <w:rStyle w:val="Hyperlink"/>
          </w:rPr>
          <w:t>https://arbor.com/</w:t>
        </w:r>
      </w:hyperlink>
      <w:r w:rsidR="00F96B53">
        <w:t xml:space="preserve">) </w:t>
      </w:r>
      <w:r w:rsidR="006B3CB0">
        <w:t xml:space="preserve"> is a REIT or real estate investment trust. Arbor engages in various forms of property and real estate like healthcare, senior </w:t>
      </w:r>
      <w:proofErr w:type="gramStart"/>
      <w:r w:rsidR="006B3CB0">
        <w:t>homes</w:t>
      </w:r>
      <w:proofErr w:type="gramEnd"/>
      <w:r w:rsidR="006B3CB0">
        <w:t xml:space="preserve"> and provisions of loan organizations. Their current dividend yield is 7.35%, which is very high for a real estate company. </w:t>
      </w:r>
    </w:p>
    <w:p w14:paraId="528B6283" w14:textId="74B32604" w:rsidR="000D1C64" w:rsidRDefault="00BF4270" w:rsidP="000D1C64">
      <w:pPr>
        <w:spacing w:line="480" w:lineRule="auto"/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1F944B08" wp14:editId="0E3251DD">
            <wp:simplePos x="0" y="0"/>
            <wp:positionH relativeFrom="column">
              <wp:posOffset>4926965</wp:posOffset>
            </wp:positionH>
            <wp:positionV relativeFrom="paragraph">
              <wp:posOffset>136899</wp:posOffset>
            </wp:positionV>
            <wp:extent cx="1656080" cy="1656080"/>
            <wp:effectExtent l="12700" t="12700" r="7620" b="7620"/>
            <wp:wrapThrough wrapText="bothSides">
              <wp:wrapPolygon edited="0">
                <wp:start x="-166" y="-166"/>
                <wp:lineTo x="-166" y="21534"/>
                <wp:lineTo x="21534" y="21534"/>
                <wp:lineTo x="21534" y="-166"/>
                <wp:lineTo x="-166" y="-166"/>
              </wp:wrapPolygon>
            </wp:wrapThrough>
            <wp:docPr id="8" name="Picture 8" descr="Logo, company nam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Logo, company name&#10;&#10;Description automatically generated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6080" cy="165608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D1C64">
        <w:tab/>
      </w:r>
      <w:r w:rsidR="006B3CB0">
        <w:t xml:space="preserve">Another smaller </w:t>
      </w:r>
      <w:r w:rsidR="006B3CB0" w:rsidRPr="00B03C23">
        <w:rPr>
          <w:b/>
          <w:bCs/>
        </w:rPr>
        <w:t>stock</w:t>
      </w:r>
      <w:r w:rsidR="006B3CB0">
        <w:t xml:space="preserve"> worth mentioning is </w:t>
      </w:r>
      <w:proofErr w:type="spellStart"/>
      <w:r w:rsidR="006B3CB0" w:rsidRPr="00B03C23">
        <w:rPr>
          <w:b/>
          <w:bCs/>
        </w:rPr>
        <w:t>CareTrust</w:t>
      </w:r>
      <w:proofErr w:type="spellEnd"/>
      <w:r w:rsidR="006B3CB0" w:rsidRPr="00B03C23">
        <w:rPr>
          <w:b/>
          <w:bCs/>
        </w:rPr>
        <w:t xml:space="preserve"> REIT (CTRE)</w:t>
      </w:r>
      <w:r w:rsidR="006B3CB0">
        <w:t xml:space="preserve">. This company is a very interesting one. </w:t>
      </w:r>
      <w:proofErr w:type="spellStart"/>
      <w:r w:rsidR="006B3CB0">
        <w:t>CareTrust</w:t>
      </w:r>
      <w:proofErr w:type="spellEnd"/>
      <w:r w:rsidR="006B3CB0">
        <w:t xml:space="preserve"> </w:t>
      </w:r>
      <w:r w:rsidR="00F96B53">
        <w:t xml:space="preserve">(link to: </w:t>
      </w:r>
      <w:hyperlink r:id="rId13" w:history="1">
        <w:r w:rsidR="00F96B53" w:rsidRPr="00E853CF">
          <w:rPr>
            <w:rStyle w:val="Hyperlink"/>
          </w:rPr>
          <w:t>https://www.caretrustreit.com/</w:t>
        </w:r>
      </w:hyperlink>
      <w:r w:rsidR="00F96B53">
        <w:t xml:space="preserve">) </w:t>
      </w:r>
      <w:r w:rsidR="006B3CB0">
        <w:t xml:space="preserve">engages in purchasing, </w:t>
      </w:r>
      <w:proofErr w:type="gramStart"/>
      <w:r w:rsidR="006B3CB0">
        <w:t>owning</w:t>
      </w:r>
      <w:proofErr w:type="gramEnd"/>
      <w:r w:rsidR="006B3CB0">
        <w:t xml:space="preserve"> and leasing properties that will be used for healthcare and other medical</w:t>
      </w:r>
      <w:r w:rsidR="008547A1">
        <w:t>-</w:t>
      </w:r>
      <w:r w:rsidR="006B3CB0">
        <w:t>related stuff.</w:t>
      </w:r>
      <w:r w:rsidR="00B03C23">
        <w:t xml:space="preserve"> The current dividend yield for CTRE is 4.82%. I see a lot of potential in this company</w:t>
      </w:r>
      <w:r w:rsidR="008547A1">
        <w:t>.</w:t>
      </w:r>
      <w:r w:rsidR="00B03C23">
        <w:t xml:space="preserve"> </w:t>
      </w:r>
      <w:r w:rsidR="008547A1">
        <w:rPr>
          <w:b/>
          <w:bCs/>
        </w:rPr>
        <w:t>S</w:t>
      </w:r>
      <w:r w:rsidR="00B03C23" w:rsidRPr="00B03C23">
        <w:rPr>
          <w:b/>
          <w:bCs/>
        </w:rPr>
        <w:t>tock</w:t>
      </w:r>
      <w:r w:rsidR="00B03C23">
        <w:t xml:space="preserve"> prices for this company rebounded from dropping low during the pandemic and is </w:t>
      </w:r>
      <w:r>
        <w:t>consistent</w:t>
      </w:r>
      <w:r w:rsidR="00B03C23">
        <w:t xml:space="preserve"> in growth. </w:t>
      </w:r>
    </w:p>
    <w:p w14:paraId="1E857CA9" w14:textId="5FA7A2F5" w:rsidR="000D1C64" w:rsidRDefault="000D1C64" w:rsidP="00E9587B">
      <w:pPr>
        <w:spacing w:line="480" w:lineRule="auto"/>
        <w:ind w:firstLine="720"/>
      </w:pPr>
      <w:r>
        <w:lastRenderedPageBreak/>
        <w:t>Thanks</w:t>
      </w:r>
      <w:r w:rsidR="00B03C23">
        <w:t xml:space="preserve"> again</w:t>
      </w:r>
      <w:r>
        <w:t xml:space="preserve"> for reading guys. Hope you stick around for the next one where I am going to share my</w:t>
      </w:r>
      <w:r w:rsidR="00B03C23">
        <w:t xml:space="preserve"> more</w:t>
      </w:r>
      <w:r>
        <w:t xml:space="preserve"> market research and </w:t>
      </w:r>
      <w:r w:rsidR="00B03C23">
        <w:t>my budget plan for October</w:t>
      </w:r>
      <w:r>
        <w:t xml:space="preserve">! </w:t>
      </w:r>
    </w:p>
    <w:sectPr w:rsidR="000D1C64">
      <w:footerReference w:type="default" r:id="rId14"/>
      <w:pgSz w:w="11907" w:h="16839" w:code="9"/>
      <w:pgMar w:top="1080" w:right="864" w:bottom="1584" w:left="864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BE72A5E" w14:textId="77777777" w:rsidR="002F6780" w:rsidRDefault="002F6780">
      <w:pPr>
        <w:spacing w:after="0" w:line="240" w:lineRule="auto"/>
      </w:pPr>
      <w:r>
        <w:separator/>
      </w:r>
    </w:p>
  </w:endnote>
  <w:endnote w:type="continuationSeparator" w:id="0">
    <w:p w14:paraId="0F644124" w14:textId="77777777" w:rsidR="002F6780" w:rsidRDefault="002F678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Hei">
    <w:altName w:val="黑体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162852419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4BC78901" w14:textId="77777777" w:rsidR="008D6335" w:rsidRDefault="000E0CD7">
        <w:r>
          <w:rPr>
            <w:lang w:val="en-GB" w:bidi="en-GB"/>
          </w:rPr>
          <w:fldChar w:fldCharType="begin"/>
        </w:r>
        <w:r>
          <w:rPr>
            <w:lang w:val="en-GB" w:bidi="en-GB"/>
          </w:rPr>
          <w:instrText xml:space="preserve"> PAGE   \* MERGEFORMAT </w:instrText>
        </w:r>
        <w:r>
          <w:rPr>
            <w:lang w:val="en-GB" w:bidi="en-GB"/>
          </w:rPr>
          <w:fldChar w:fldCharType="separate"/>
        </w:r>
        <w:r w:rsidR="004A6047">
          <w:rPr>
            <w:noProof/>
            <w:lang w:val="en-GB" w:bidi="en-GB"/>
          </w:rPr>
          <w:t>0</w:t>
        </w:r>
        <w:r>
          <w:rPr>
            <w:noProof/>
            <w:lang w:val="en-GB" w:bidi="en-GB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4427190" w14:textId="77777777" w:rsidR="002F6780" w:rsidRDefault="002F6780">
      <w:pPr>
        <w:spacing w:after="0" w:line="240" w:lineRule="auto"/>
      </w:pPr>
      <w:r>
        <w:separator/>
      </w:r>
    </w:p>
  </w:footnote>
  <w:footnote w:type="continuationSeparator" w:id="0">
    <w:p w14:paraId="3BAAC903" w14:textId="77777777" w:rsidR="002F6780" w:rsidRDefault="002F678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C6EE2A74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49A83156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C19E430A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20C6C9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2D80F29A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12A46C7A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FFC25A48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475E5B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72F819E8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</w:abstractNum>
  <w:abstractNum w:abstractNumId="9" w15:restartNumberingAfterBreak="0">
    <w:nsid w:val="FFFFFF89"/>
    <w:multiLevelType w:val="singleLevel"/>
    <w:tmpl w:val="C97C334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2C190004"/>
    <w:multiLevelType w:val="hybridMultilevel"/>
    <w:tmpl w:val="84A4F6C8"/>
    <w:lvl w:ilvl="0" w:tplc="1C7E5174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0385202"/>
    <w:multiLevelType w:val="hybridMultilevel"/>
    <w:tmpl w:val="C13A5756"/>
    <w:lvl w:ilvl="0" w:tplc="EFC0596C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8"/>
  </w:num>
  <w:num w:numId="3">
    <w:abstractNumId w:val="9"/>
  </w:num>
  <w:num w:numId="4">
    <w:abstractNumId w:val="8"/>
    <w:lvlOverride w:ilvl="0">
      <w:lvl w:ilvl="0">
        <w:start w:val="1"/>
        <w:numFmt w:val="decimal"/>
        <w:lvlText w:val="%1."/>
        <w:lvlJc w:val="left"/>
        <w:pPr>
          <w:tabs>
            <w:tab w:val="num" w:pos="1080"/>
          </w:tabs>
          <w:ind w:left="1080" w:hanging="360"/>
        </w:pPr>
        <w:rPr>
          <w:rFonts w:hint="default"/>
        </w:rPr>
      </w:lvl>
    </w:lvlOverride>
  </w:num>
  <w:num w:numId="5">
    <w:abstractNumId w:val="10"/>
  </w:num>
  <w:num w:numId="6">
    <w:abstractNumId w:val="7"/>
  </w:num>
  <w:num w:numId="7">
    <w:abstractNumId w:val="6"/>
  </w:num>
  <w:num w:numId="8">
    <w:abstractNumId w:val="5"/>
  </w:num>
  <w:num w:numId="9">
    <w:abstractNumId w:val="4"/>
  </w:num>
  <w:num w:numId="10">
    <w:abstractNumId w:val="3"/>
  </w:num>
  <w:num w:numId="11">
    <w:abstractNumId w:val="2"/>
  </w:num>
  <w:num w:numId="12">
    <w:abstractNumId w:val="1"/>
  </w:num>
  <w:num w:numId="13">
    <w:abstractNumId w:val="0"/>
  </w:num>
  <w:num w:numId="14">
    <w:abstractNumId w:val="8"/>
    <w:lvlOverride w:ilvl="0">
      <w:startOverride w:val="1"/>
    </w:lvlOverride>
  </w:num>
  <w:num w:numId="15">
    <w:abstractNumId w:val="8"/>
  </w:num>
  <w:num w:numId="16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1"/>
  <w:proofState w:spelling="clean" w:grammar="clean"/>
  <w:attachedTemplate r:id="rId1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50F66"/>
    <w:rsid w:val="000D1C64"/>
    <w:rsid w:val="000E0CD7"/>
    <w:rsid w:val="002F330C"/>
    <w:rsid w:val="002F6780"/>
    <w:rsid w:val="00335B72"/>
    <w:rsid w:val="003C6888"/>
    <w:rsid w:val="004647A6"/>
    <w:rsid w:val="004A6047"/>
    <w:rsid w:val="00563388"/>
    <w:rsid w:val="00626CE7"/>
    <w:rsid w:val="0064218B"/>
    <w:rsid w:val="006B3CB0"/>
    <w:rsid w:val="00773DB1"/>
    <w:rsid w:val="0079702E"/>
    <w:rsid w:val="007B08C7"/>
    <w:rsid w:val="007D4D03"/>
    <w:rsid w:val="00813CFA"/>
    <w:rsid w:val="008547A1"/>
    <w:rsid w:val="008D6335"/>
    <w:rsid w:val="00917B93"/>
    <w:rsid w:val="00B03C23"/>
    <w:rsid w:val="00B3617A"/>
    <w:rsid w:val="00BF4270"/>
    <w:rsid w:val="00CE45F1"/>
    <w:rsid w:val="00E50F66"/>
    <w:rsid w:val="00E70F68"/>
    <w:rsid w:val="00E9587B"/>
    <w:rsid w:val="00ED5CA9"/>
    <w:rsid w:val="00F96B53"/>
    <w:rsid w:val="00FF77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16E6495"/>
  <w15:chartTrackingRefBased/>
  <w15:docId w15:val="{F7B7ADB5-A174-E045-AF61-3B9E9F1EEA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color w:val="666660" w:themeColor="text2" w:themeTint="BF"/>
        <w:sz w:val="24"/>
        <w:szCs w:val="24"/>
        <w:lang w:val="en-US" w:eastAsia="ja-JP" w:bidi="ar-SA"/>
      </w:rPr>
    </w:rPrDefault>
    <w:pPrDefault>
      <w:pPr>
        <w:spacing w:after="360" w:line="264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iPriority="1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0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unhideWhenUsed="1" w:qFormat="1"/>
    <w:lsdException w:name="Emphasis" w:semiHidden="1" w:uiPriority="20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 w:qFormat="1"/>
    <w:lsdException w:name="Quote" w:semiHidden="1" w:uiPriority="29" w:unhideWhenUsed="1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semiHidden="1" w:uiPriority="21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400" w:after="160"/>
      <w:contextualSpacing/>
      <w:outlineLvl w:val="0"/>
    </w:pPr>
    <w:rPr>
      <w:rFonts w:asciiTheme="majorHAnsi" w:eastAsiaTheme="majorEastAsia" w:hAnsiTheme="majorHAnsi" w:cstheme="majorBidi"/>
      <w:b/>
      <w:color w:val="454541" w:themeColor="text2" w:themeTint="E6"/>
      <w:sz w:val="44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6B3CB0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7F3C00" w:themeColor="accent1" w:themeShade="7F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340" w:after="120"/>
      <w:contextualSpacing/>
      <w:outlineLvl w:val="3"/>
    </w:pPr>
    <w:rPr>
      <w:rFonts w:asciiTheme="majorHAnsi" w:eastAsiaTheme="majorEastAsia" w:hAnsiTheme="majorHAnsi" w:cstheme="majorBidi"/>
      <w:iCs/>
      <w:color w:val="FF7A00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pPr>
      <w:keepNext/>
      <w:keepLines/>
      <w:spacing w:before="340" w:after="120"/>
      <w:contextualSpacing/>
      <w:outlineLvl w:val="4"/>
    </w:pPr>
    <w:rPr>
      <w:rFonts w:asciiTheme="majorHAnsi" w:eastAsiaTheme="majorEastAsia" w:hAnsiTheme="majorHAnsi" w:cstheme="majorBidi"/>
      <w:i/>
      <w:color w:val="FF7A00" w:themeColor="accent1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pPr>
      <w:keepNext/>
      <w:keepLines/>
      <w:spacing w:before="340" w:after="120"/>
      <w:contextualSpacing/>
      <w:outlineLvl w:val="5"/>
    </w:pPr>
    <w:rPr>
      <w:rFonts w:asciiTheme="majorHAnsi" w:eastAsiaTheme="majorEastAsia" w:hAnsiTheme="majorHAnsi" w:cstheme="majorBidi"/>
      <w:b/>
      <w:color w:val="FF7A00" w:themeColor="accent1"/>
      <w:sz w:val="20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pPr>
      <w:keepNext/>
      <w:keepLines/>
      <w:spacing w:before="340" w:after="120"/>
      <w:contextualSpacing/>
      <w:outlineLvl w:val="6"/>
    </w:pPr>
    <w:rPr>
      <w:rFonts w:asciiTheme="majorHAnsi" w:eastAsiaTheme="majorEastAsia" w:hAnsiTheme="majorHAnsi" w:cstheme="majorBidi"/>
      <w:b/>
      <w:i/>
      <w:iCs/>
      <w:color w:val="FF7A00" w:themeColor="accent1"/>
      <w:sz w:val="20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pPr>
      <w:keepNext/>
      <w:keepLines/>
      <w:spacing w:before="340" w:after="120"/>
      <w:contextualSpacing/>
      <w:outlineLvl w:val="7"/>
    </w:pPr>
    <w:rPr>
      <w:rFonts w:asciiTheme="majorHAnsi" w:eastAsiaTheme="majorEastAsia" w:hAnsiTheme="majorHAnsi" w:cstheme="majorBidi"/>
      <w:color w:val="FF7A00" w:themeColor="accent1"/>
      <w:sz w:val="20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pPr>
      <w:keepNext/>
      <w:keepLines/>
      <w:spacing w:before="340" w:after="120"/>
      <w:contextualSpacing/>
      <w:outlineLvl w:val="8"/>
    </w:pPr>
    <w:rPr>
      <w:rFonts w:asciiTheme="majorHAnsi" w:eastAsiaTheme="majorEastAsia" w:hAnsiTheme="majorHAnsi" w:cstheme="majorBidi"/>
      <w:i/>
      <w:iCs/>
      <w:color w:val="FF7A00" w:themeColor="accent1"/>
      <w:sz w:val="20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link w:val="TitleChar"/>
    <w:uiPriority w:val="1"/>
    <w:qFormat/>
    <w:pPr>
      <w:pBdr>
        <w:bottom w:val="single" w:sz="48" w:space="22" w:color="FF7A00" w:themeColor="accent1"/>
      </w:pBdr>
      <w:spacing w:after="400" w:line="240" w:lineRule="auto"/>
      <w:contextualSpacing/>
    </w:pPr>
    <w:rPr>
      <w:rFonts w:asciiTheme="majorHAnsi" w:eastAsiaTheme="majorEastAsia" w:hAnsiTheme="majorHAnsi" w:cstheme="majorBidi"/>
      <w:b/>
      <w:color w:val="454541" w:themeColor="text2" w:themeTint="E6"/>
      <w:kern w:val="28"/>
      <w:sz w:val="60"/>
      <w:szCs w:val="56"/>
    </w:rPr>
  </w:style>
  <w:style w:type="character" w:customStyle="1" w:styleId="TitleChar">
    <w:name w:val="Title Char"/>
    <w:basedOn w:val="DefaultParagraphFont"/>
    <w:link w:val="Title"/>
    <w:uiPriority w:val="1"/>
    <w:rPr>
      <w:rFonts w:asciiTheme="majorHAnsi" w:eastAsiaTheme="majorEastAsia" w:hAnsiTheme="majorHAnsi" w:cstheme="majorBidi"/>
      <w:b/>
      <w:color w:val="454541" w:themeColor="text2" w:themeTint="E6"/>
      <w:kern w:val="28"/>
      <w:sz w:val="60"/>
      <w:szCs w:val="56"/>
    </w:rPr>
  </w:style>
  <w:style w:type="character" w:customStyle="1" w:styleId="Heading1Char">
    <w:name w:val="Heading 1 Char"/>
    <w:basedOn w:val="DefaultParagraphFont"/>
    <w:link w:val="Heading1"/>
    <w:uiPriority w:val="9"/>
    <w:rPr>
      <w:rFonts w:asciiTheme="majorHAnsi" w:eastAsiaTheme="majorEastAsia" w:hAnsiTheme="majorHAnsi" w:cstheme="majorBidi"/>
      <w:b/>
      <w:color w:val="454541" w:themeColor="text2" w:themeTint="E6"/>
      <w:sz w:val="44"/>
      <w:szCs w:val="32"/>
    </w:rPr>
  </w:style>
  <w:style w:type="character" w:customStyle="1" w:styleId="Heading5Char">
    <w:name w:val="Heading 5 Char"/>
    <w:basedOn w:val="DefaultParagraphFont"/>
    <w:link w:val="Heading5"/>
    <w:uiPriority w:val="9"/>
    <w:semiHidden/>
    <w:rPr>
      <w:rFonts w:asciiTheme="majorHAnsi" w:eastAsiaTheme="majorEastAsia" w:hAnsiTheme="majorHAnsi" w:cstheme="majorBidi"/>
      <w:i/>
      <w:color w:val="FF7A00" w:themeColor="accent1"/>
    </w:rPr>
  </w:style>
  <w:style w:type="character" w:customStyle="1" w:styleId="Heading6Char">
    <w:name w:val="Heading 6 Char"/>
    <w:basedOn w:val="DefaultParagraphFont"/>
    <w:link w:val="Heading6"/>
    <w:uiPriority w:val="9"/>
    <w:semiHidden/>
    <w:rPr>
      <w:rFonts w:asciiTheme="majorHAnsi" w:eastAsiaTheme="majorEastAsia" w:hAnsiTheme="majorHAnsi" w:cstheme="majorBidi"/>
      <w:b/>
      <w:color w:val="FF7A00" w:themeColor="accent1"/>
      <w:sz w:val="20"/>
    </w:rPr>
  </w:style>
  <w:style w:type="character" w:customStyle="1" w:styleId="Heading7Char">
    <w:name w:val="Heading 7 Char"/>
    <w:basedOn w:val="DefaultParagraphFont"/>
    <w:link w:val="Heading7"/>
    <w:uiPriority w:val="9"/>
    <w:semiHidden/>
    <w:rPr>
      <w:rFonts w:asciiTheme="majorHAnsi" w:eastAsiaTheme="majorEastAsia" w:hAnsiTheme="majorHAnsi" w:cstheme="majorBidi"/>
      <w:b/>
      <w:i/>
      <w:iCs/>
      <w:color w:val="FF7A00" w:themeColor="accent1"/>
      <w:sz w:val="20"/>
    </w:rPr>
  </w:style>
  <w:style w:type="character" w:customStyle="1" w:styleId="Heading8Char">
    <w:name w:val="Heading 8 Char"/>
    <w:basedOn w:val="DefaultParagraphFont"/>
    <w:link w:val="Heading8"/>
    <w:uiPriority w:val="9"/>
    <w:semiHidden/>
    <w:rPr>
      <w:rFonts w:asciiTheme="majorHAnsi" w:eastAsiaTheme="majorEastAsia" w:hAnsiTheme="majorHAnsi" w:cstheme="majorBidi"/>
      <w:color w:val="FF7A00" w:themeColor="accent1"/>
      <w:sz w:val="20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Pr>
      <w:rFonts w:asciiTheme="majorHAnsi" w:eastAsiaTheme="majorEastAsia" w:hAnsiTheme="majorHAnsi" w:cstheme="majorBidi"/>
      <w:i/>
      <w:iCs/>
      <w:color w:val="FF7A00" w:themeColor="accent1"/>
      <w:sz w:val="20"/>
      <w:szCs w:val="21"/>
    </w:rPr>
  </w:style>
  <w:style w:type="paragraph" w:styleId="Subtitle">
    <w:name w:val="Subtitle"/>
    <w:basedOn w:val="Normal"/>
    <w:link w:val="SubtitleChar"/>
    <w:uiPriority w:val="11"/>
    <w:semiHidden/>
    <w:unhideWhenUsed/>
    <w:qFormat/>
    <w:pPr>
      <w:numPr>
        <w:ilvl w:val="1"/>
      </w:numPr>
      <w:spacing w:after="480"/>
      <w:contextualSpacing/>
    </w:pPr>
    <w:rPr>
      <w:rFonts w:eastAsiaTheme="minorEastAsia"/>
      <w:color w:val="FF7A00" w:themeColor="accent1"/>
      <w:sz w:val="34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semiHidden/>
    <w:rPr>
      <w:rFonts w:eastAsiaTheme="minorEastAsia"/>
      <w:color w:val="FF7A00" w:themeColor="accent1"/>
      <w:sz w:val="34"/>
      <w:szCs w:val="22"/>
    </w:rPr>
  </w:style>
  <w:style w:type="character" w:styleId="SubtleEmphasis">
    <w:name w:val="Subtle Emphasis"/>
    <w:basedOn w:val="DefaultParagraphFont"/>
    <w:uiPriority w:val="19"/>
    <w:semiHidden/>
    <w:unhideWhenUsed/>
    <w:qFormat/>
    <w:rPr>
      <w:i/>
      <w:iCs/>
      <w:color w:val="666660" w:themeColor="text2" w:themeTint="BF"/>
    </w:rPr>
  </w:style>
  <w:style w:type="character" w:styleId="IntenseEmphasis">
    <w:name w:val="Intense Emphasis"/>
    <w:basedOn w:val="DefaultParagraphFont"/>
    <w:uiPriority w:val="21"/>
    <w:semiHidden/>
    <w:unhideWhenUsed/>
    <w:qFormat/>
    <w:rPr>
      <w:b/>
      <w:i/>
      <w:iCs/>
      <w:color w:val="454541" w:themeColor="text2" w:themeTint="E6"/>
    </w:rPr>
  </w:style>
  <w:style w:type="character" w:styleId="Strong">
    <w:name w:val="Strong"/>
    <w:basedOn w:val="DefaultParagraphFont"/>
    <w:uiPriority w:val="22"/>
    <w:semiHidden/>
    <w:unhideWhenUsed/>
    <w:qFormat/>
    <w:rPr>
      <w:b/>
      <w:bCs/>
      <w:color w:val="666660" w:themeColor="text2" w:themeTint="BF"/>
    </w:rPr>
  </w:style>
  <w:style w:type="paragraph" w:styleId="Quote">
    <w:name w:val="Quote"/>
    <w:basedOn w:val="Normal"/>
    <w:next w:val="Normal"/>
    <w:link w:val="QuoteChar"/>
    <w:uiPriority w:val="29"/>
    <w:semiHidden/>
    <w:unhideWhenUsed/>
    <w:qFormat/>
    <w:pPr>
      <w:spacing w:before="320" w:after="320"/>
    </w:pPr>
    <w:rPr>
      <w:i/>
      <w:iCs/>
      <w:sz w:val="34"/>
    </w:rPr>
  </w:style>
  <w:style w:type="character" w:customStyle="1" w:styleId="QuoteChar">
    <w:name w:val="Quote Char"/>
    <w:basedOn w:val="DefaultParagraphFont"/>
    <w:link w:val="Quote"/>
    <w:uiPriority w:val="29"/>
    <w:semiHidden/>
    <w:rPr>
      <w:i/>
      <w:iCs/>
      <w:sz w:val="34"/>
    </w:rPr>
  </w:style>
  <w:style w:type="paragraph" w:styleId="IntenseQuote">
    <w:name w:val="Intense Quote"/>
    <w:basedOn w:val="Normal"/>
    <w:next w:val="Normal"/>
    <w:link w:val="IntenseQuoteChar"/>
    <w:uiPriority w:val="30"/>
    <w:semiHidden/>
    <w:unhideWhenUsed/>
    <w:qFormat/>
    <w:pPr>
      <w:spacing w:before="320" w:after="320"/>
    </w:pPr>
    <w:rPr>
      <w:b/>
      <w:i/>
      <w:iCs/>
      <w:color w:val="454541" w:themeColor="text2" w:themeTint="E6"/>
      <w:sz w:val="34"/>
    </w:rPr>
  </w:style>
  <w:style w:type="character" w:customStyle="1" w:styleId="IntenseQuoteChar">
    <w:name w:val="Intense Quote Char"/>
    <w:basedOn w:val="DefaultParagraphFont"/>
    <w:link w:val="IntenseQuote"/>
    <w:uiPriority w:val="30"/>
    <w:semiHidden/>
    <w:rPr>
      <w:b/>
      <w:i/>
      <w:iCs/>
      <w:color w:val="454541" w:themeColor="text2" w:themeTint="E6"/>
      <w:sz w:val="34"/>
    </w:rPr>
  </w:style>
  <w:style w:type="character" w:styleId="SubtleReference">
    <w:name w:val="Subtle Reference"/>
    <w:basedOn w:val="DefaultParagraphFont"/>
    <w:uiPriority w:val="31"/>
    <w:semiHidden/>
    <w:unhideWhenUsed/>
    <w:qFormat/>
    <w:rPr>
      <w:caps/>
      <w:smallCaps w:val="0"/>
      <w:color w:val="666660" w:themeColor="text2" w:themeTint="BF"/>
    </w:rPr>
  </w:style>
  <w:style w:type="character" w:styleId="IntenseReference">
    <w:name w:val="Intense Reference"/>
    <w:basedOn w:val="DefaultParagraphFont"/>
    <w:uiPriority w:val="32"/>
    <w:semiHidden/>
    <w:unhideWhenUsed/>
    <w:qFormat/>
    <w:rPr>
      <w:b/>
      <w:bCs/>
      <w:caps/>
      <w:smallCaps w:val="0"/>
      <w:color w:val="666660" w:themeColor="text2" w:themeTint="BF"/>
      <w:spacing w:val="0"/>
    </w:rPr>
  </w:style>
  <w:style w:type="paragraph" w:styleId="Caption">
    <w:name w:val="caption"/>
    <w:basedOn w:val="Normal"/>
    <w:next w:val="Normal"/>
    <w:uiPriority w:val="35"/>
    <w:semiHidden/>
    <w:unhideWhenUsed/>
    <w:qFormat/>
    <w:pPr>
      <w:spacing w:after="200" w:line="240" w:lineRule="auto"/>
    </w:pPr>
    <w:rPr>
      <w:i/>
      <w:iCs/>
      <w:sz w:val="20"/>
      <w:szCs w:val="18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pPr>
      <w:outlineLvl w:val="9"/>
    </w:pPr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character" w:styleId="BookTitle">
    <w:name w:val="Book Title"/>
    <w:basedOn w:val="DefaultParagraphFont"/>
    <w:uiPriority w:val="33"/>
    <w:semiHidden/>
    <w:unhideWhenUsed/>
    <w:rPr>
      <w:b w:val="0"/>
      <w:bCs/>
      <w:i w:val="0"/>
      <w:iCs/>
      <w:spacing w:val="0"/>
      <w:u w:val="single"/>
    </w:rPr>
  </w:style>
  <w:style w:type="paragraph" w:styleId="TOAHeading">
    <w:name w:val="toa heading"/>
    <w:basedOn w:val="Normal"/>
    <w:next w:val="Normal"/>
    <w:uiPriority w:val="99"/>
    <w:semiHidden/>
    <w:unhideWhenUsed/>
    <w:pPr>
      <w:spacing w:before="120"/>
    </w:pPr>
    <w:rPr>
      <w:rFonts w:asciiTheme="majorHAnsi" w:eastAsiaTheme="majorEastAsia" w:hAnsiTheme="majorHAnsi" w:cstheme="majorBidi"/>
      <w:b/>
      <w:bCs/>
    </w:rPr>
  </w:style>
  <w:style w:type="paragraph" w:styleId="Header">
    <w:name w:val="header"/>
    <w:basedOn w:val="Normal"/>
    <w:link w:val="HeaderChar"/>
    <w:uiPriority w:val="99"/>
    <w:unhideWhenUsed/>
    <w:pPr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</w:style>
  <w:style w:type="paragraph" w:styleId="Footer">
    <w:name w:val="footer"/>
    <w:basedOn w:val="Normal"/>
    <w:link w:val="FooterChar"/>
    <w:uiPriority w:val="99"/>
    <w:unhideWhenUsed/>
    <w:pPr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</w:style>
  <w:style w:type="character" w:styleId="Hyperlink">
    <w:name w:val="Hyperlink"/>
    <w:basedOn w:val="DefaultParagraphFont"/>
    <w:uiPriority w:val="99"/>
    <w:unhideWhenUsed/>
    <w:rsid w:val="00773DB1"/>
    <w:rPr>
      <w:color w:val="34B6C3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773DB1"/>
    <w:rPr>
      <w:color w:val="605E5C"/>
      <w:shd w:val="clear" w:color="auto" w:fill="E1DFDD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6B3CB0"/>
    <w:rPr>
      <w:rFonts w:asciiTheme="majorHAnsi" w:eastAsiaTheme="majorEastAsia" w:hAnsiTheme="majorHAnsi" w:cstheme="majorBidi"/>
      <w:color w:val="7F3C00" w:themeColor="accent1" w:themeShade="7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65043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387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541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764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43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814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350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908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s://www.caretrustreit.com/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arbor.com/" TargetMode="Externa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3.jpg"/><Relationship Id="rId4" Type="http://schemas.openxmlformats.org/officeDocument/2006/relationships/webSettings" Target="webSettings.xml"/><Relationship Id="rId9" Type="http://schemas.openxmlformats.org/officeDocument/2006/relationships/hyperlink" Target="https://www.cnn.com/2021/09/20/investing/dow-stock-market-evergrande-today/index.html" TargetMode="External"/><Relationship Id="rId14" Type="http://schemas.openxmlformats.org/officeDocument/2006/relationships/footer" Target="foot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OngVanyon/Library/Containers/com.microsoft.Word/Data/Library/Application%20Support/Microsoft/Office/16.0/DTS/en-GB%7b214CBE5A-BEB1-D34E-99B2-CD9E7D28E7AC%7d/%7b67B54AD9-6D54-5246-A859-4C0EDC6C8B73%7dtf10002069.dotx" TargetMode="External"/></Relationships>
</file>

<file path=word/theme/theme1.xml><?xml version="1.0" encoding="utf-8"?>
<a:theme xmlns:a="http://schemas.openxmlformats.org/drawingml/2006/main" name="Office Theme">
  <a:themeElements>
    <a:clrScheme name="Journal">
      <a:dk1>
        <a:sysClr val="windowText" lastClr="000000"/>
      </a:dk1>
      <a:lt1>
        <a:sysClr val="window" lastClr="FFFFFF"/>
      </a:lt1>
      <a:dk2>
        <a:srgbClr val="31312E"/>
      </a:dk2>
      <a:lt2>
        <a:srgbClr val="FDFBF9"/>
      </a:lt2>
      <a:accent1>
        <a:srgbClr val="FF7A00"/>
      </a:accent1>
      <a:accent2>
        <a:srgbClr val="FF6275"/>
      </a:accent2>
      <a:accent3>
        <a:srgbClr val="9CC346"/>
      </a:accent3>
      <a:accent4>
        <a:srgbClr val="A96EB6"/>
      </a:accent4>
      <a:accent5>
        <a:srgbClr val="F89A4A"/>
      </a:accent5>
      <a:accent6>
        <a:srgbClr val="E7D364"/>
      </a:accent6>
      <a:hlink>
        <a:srgbClr val="34B6C3"/>
      </a:hlink>
      <a:folHlink>
        <a:srgbClr val="A96EB6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0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4A7CDEEA-A830-2A45-89F7-58244AE01DEB}">
  <we:reference id="wa200001494" version="4.0.18.0" store="en-GB" storeType="OMEX"/>
  <we:alternateReferences>
    <we:reference id="WA200001494" version="4.0.18.0" store="" storeType="OMEX"/>
  </we:alternateReferences>
  <we:properties/>
  <we:bindings/>
  <we:snapshot xmlns:r="http://schemas.openxmlformats.org/officeDocument/2006/relationships"/>
</we:webextension>
</file>

<file path=docProps/app.xml><?xml version="1.0" encoding="utf-8"?>
<Properties xmlns="http://schemas.openxmlformats.org/officeDocument/2006/extended-properties" xmlns:vt="http://schemas.openxmlformats.org/officeDocument/2006/docPropsVTypes">
  <Template>{67B54AD9-6D54-5246-A859-4C0EDC6C8B73}tf10002069.dotx</Template>
  <TotalTime>128</TotalTime>
  <Pages>4</Pages>
  <Words>623</Words>
  <Characters>3554</Characters>
  <Application>Microsoft Office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Ong, Vanyon</cp:lastModifiedBy>
  <cp:revision>5</cp:revision>
  <dcterms:created xsi:type="dcterms:W3CDTF">2021-09-16T14:17:00Z</dcterms:created>
  <dcterms:modified xsi:type="dcterms:W3CDTF">2021-09-23T11:45:00Z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ssetID">
    <vt:lpwstr>TF10002001</vt:lpwstr>
  </property>
</Properties>
</file>