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44" w:rsidRDefault="007E0744" w:rsidP="007E0744">
      <w:pPr>
        <w:pStyle w:val="Title"/>
        <w:pBdr>
          <w:bottom w:val="single" w:sz="12" w:space="1" w:color="auto"/>
        </w:pBdr>
        <w:rPr>
          <w:b/>
          <w:color w:val="5B9BD5" w:themeColor="accent5"/>
          <w:spacing w:val="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bookmarkStart w:id="0" w:name="_GoBack"/>
      <w:bookmarkEnd w:id="0"/>
      <w:r>
        <w:rPr>
          <w:b/>
          <w:color w:val="5B9BD5" w:themeColor="accent5"/>
          <w:spacing w:val="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RIVERTOWN ROTTWEILERS</w:t>
      </w:r>
    </w:p>
    <w:p w:rsidR="007E0744" w:rsidRDefault="007E0744" w:rsidP="007E0744">
      <w:pPr>
        <w:pStyle w:val="Heading2"/>
        <w:rPr>
          <w:rStyle w:val="IntenseReference"/>
        </w:rPr>
      </w:pPr>
      <w:r>
        <w:rPr>
          <w:rStyle w:val="IntenseReference"/>
        </w:rPr>
        <w:t xml:space="preserve">                                                            Purchase Agreement</w:t>
      </w:r>
    </w:p>
    <w:p w:rsidR="007E0744" w:rsidRDefault="007E0744" w:rsidP="007E0744">
      <w:r>
        <w:t>This agreement is made, and hereby entered into by and between Rivertown Rottweilers (hereafter referred to as Seller”), and______________________</w:t>
      </w:r>
      <w:r w:rsidR="0000664D">
        <w:t>___</w:t>
      </w:r>
      <w:proofErr w:type="gramStart"/>
      <w:r w:rsidR="0000664D">
        <w:t>_(</w:t>
      </w:r>
      <w:proofErr w:type="gramEnd"/>
      <w:r w:rsidR="0000664D">
        <w:t xml:space="preserve">hereafter referred to as “Buyer”), </w:t>
      </w:r>
      <w:r>
        <w:t xml:space="preserve"> for the purpose of setting forth terms and conditions of the purchase by the buyer of a purebred Rottweiler. </w:t>
      </w:r>
      <w:r w:rsidR="0000664D">
        <w:t>Said Rottweiler shall be from the breeding of: Sire: _________________Dam:____________________</w:t>
      </w:r>
    </w:p>
    <w:p w:rsidR="0000664D" w:rsidRDefault="0000664D" w:rsidP="007E0744">
      <w:r>
        <w:t>Buyer</w:t>
      </w:r>
      <w:proofErr w:type="gramStart"/>
      <w:r>
        <w:t>:_</w:t>
      </w:r>
      <w:proofErr w:type="gramEnd"/>
      <w:r>
        <w:t>_______________________________________________ Date:____________________</w:t>
      </w:r>
    </w:p>
    <w:p w:rsidR="0000664D" w:rsidRDefault="0000664D" w:rsidP="007E0744">
      <w:r>
        <w:t>Address</w:t>
      </w:r>
      <w:proofErr w:type="gramStart"/>
      <w:r>
        <w:t>:_</w:t>
      </w:r>
      <w:proofErr w:type="gramEnd"/>
      <w:r>
        <w:t>_____________________________________________ City:__________________________</w:t>
      </w:r>
    </w:p>
    <w:p w:rsidR="0000664D" w:rsidRDefault="0000664D" w:rsidP="007E0744">
      <w:r>
        <w:t>State</w:t>
      </w:r>
      <w:proofErr w:type="gramStart"/>
      <w:r>
        <w:t>:_</w:t>
      </w:r>
      <w:proofErr w:type="gramEnd"/>
      <w:r>
        <w:t>_________________ Zip:____________ Home Phone:______________ Work:     -------------------</w:t>
      </w:r>
    </w:p>
    <w:p w:rsidR="0000664D" w:rsidRDefault="0000664D" w:rsidP="007E0744">
      <w:r>
        <w:t>Cell</w:t>
      </w:r>
      <w:proofErr w:type="gramStart"/>
      <w:r>
        <w:t>:_</w:t>
      </w:r>
      <w:proofErr w:type="gramEnd"/>
      <w:r>
        <w:t>_______________ Email:___________________________________________</w:t>
      </w:r>
    </w:p>
    <w:p w:rsidR="0000664D" w:rsidRDefault="0000664D" w:rsidP="007E0744">
      <w:r>
        <w:t>Will puppy be picked up or shipped to an airport near you</w:t>
      </w:r>
      <w:r w:rsidR="00CD532B">
        <w:t>? Shipped / Picked up (</w:t>
      </w:r>
      <w:r w:rsidR="005E53D0">
        <w:t>circle one)</w:t>
      </w:r>
    </w:p>
    <w:p w:rsidR="005E53D0" w:rsidRDefault="005E53D0" w:rsidP="007E0744">
      <w:r>
        <w:t>Airport shipped to: 1</w:t>
      </w:r>
      <w:r w:rsidRPr="005E53D0">
        <w:rPr>
          <w:vertAlign w:val="superscript"/>
        </w:rPr>
        <w:t>st</w:t>
      </w:r>
      <w:r>
        <w:t xml:space="preserve"> Choice_______________________ 2</w:t>
      </w:r>
      <w:r w:rsidRPr="005E53D0">
        <w:rPr>
          <w:vertAlign w:val="superscript"/>
        </w:rPr>
        <w:t>nd</w:t>
      </w:r>
      <w:r>
        <w:t xml:space="preserve"> Choice______________________</w:t>
      </w:r>
    </w:p>
    <w:p w:rsidR="005E53D0" w:rsidRDefault="005E53D0" w:rsidP="007E0744">
      <w:r>
        <w:t xml:space="preserve">Sex of puppy:    Male      </w:t>
      </w:r>
      <w:proofErr w:type="gramStart"/>
      <w:r>
        <w:t>Female  (</w:t>
      </w:r>
      <w:proofErr w:type="gramEnd"/>
      <w:r>
        <w:t>circle one)</w:t>
      </w:r>
    </w:p>
    <w:p w:rsidR="005E53D0" w:rsidRDefault="005E53D0" w:rsidP="007E0744">
      <w:r>
        <w:t>Purchase price: $______________________ plus shipping $375.00</w:t>
      </w:r>
    </w:p>
    <w:p w:rsidR="005E53D0" w:rsidRDefault="005E53D0" w:rsidP="007E0744">
      <w:r>
        <w:t>This is a legally binding contract with the purpose of protecting the Seller, Buyer, and the Puppy/Dog.</w:t>
      </w:r>
    </w:p>
    <w:p w:rsidR="005E53D0" w:rsidRDefault="005E53D0" w:rsidP="001C097A">
      <w:r>
        <w:t xml:space="preserve">Should you, the Buyer, at any time prior to </w:t>
      </w:r>
      <w:r w:rsidR="001C097A">
        <w:t>taking possession of your puppy change your mind, it shall be understood that any deposit paid is non refundable.</w:t>
      </w:r>
    </w:p>
    <w:p w:rsidR="006F20DC" w:rsidRDefault="001C097A" w:rsidP="001C097A">
      <w:r>
        <w:t>As breeders</w:t>
      </w:r>
      <w:r w:rsidR="00B13D6D">
        <w:t xml:space="preserve">, it is our hope that you will take exceptionally good care of this puppy throughout </w:t>
      </w:r>
      <w:proofErr w:type="spellStart"/>
      <w:r w:rsidR="00B13D6D">
        <w:t>it’s</w:t>
      </w:r>
      <w:proofErr w:type="spellEnd"/>
      <w:r w:rsidR="00B13D6D">
        <w:t xml:space="preserve"> entire life. This means providing th</w:t>
      </w:r>
      <w:r w:rsidR="007018F8">
        <w:t xml:space="preserve">e puppy with much socialization, medical, proper nutritional (Wellness, Taste of the wild, Blue Wilderness), physical needs as needed, treating the dog as one of your family as you would your own kids for the remainder of </w:t>
      </w:r>
      <w:proofErr w:type="spellStart"/>
      <w:r w:rsidR="007018F8">
        <w:t>it’s</w:t>
      </w:r>
      <w:proofErr w:type="spellEnd"/>
      <w:r w:rsidR="007018F8">
        <w:t xml:space="preserve"> life. If for any reason you are unable to keep this puppy, please contact us first. We will except one of our offspring back. We will not repurchase or “buy back” dogs. Always remember that the environment in which the puppy is raised has a huge impact on how the puppy will turn out when it’s full grown. It is so very important to socialize and enroll your new Rottweiler</w:t>
      </w:r>
      <w:r w:rsidR="006F20DC">
        <w:t xml:space="preserve"> in an obedience class at an early age.</w:t>
      </w:r>
    </w:p>
    <w:p w:rsidR="001C097A" w:rsidRDefault="006F20DC" w:rsidP="001C097A">
      <w:r>
        <w:t>Seller certifies that said puppy is in good health to the best of the seller’s</w:t>
      </w:r>
      <w:r w:rsidR="007018F8">
        <w:t xml:space="preserve"> </w:t>
      </w:r>
      <w:r>
        <w:t>knowledge. Buyer has 48 hours after purchase to take the puppy to a veterinarian. If upon examination the veterinarian finds that the puppy is not in good health, the Buyer must notify the Seller within 24 hours. Buyer shall return the puppy</w:t>
      </w:r>
      <w:r w:rsidR="0082316B">
        <w:t xml:space="preserve"> to the Seller with all the veterinarian documentation. Seller shall replace said puppy with another of equal value as soon as one is available.</w:t>
      </w:r>
      <w:r>
        <w:t xml:space="preserve">  </w:t>
      </w:r>
    </w:p>
    <w:p w:rsidR="0000664D" w:rsidRDefault="0000664D" w:rsidP="007E0744"/>
    <w:p w:rsidR="0082316B" w:rsidRDefault="0082316B" w:rsidP="007E0744"/>
    <w:p w:rsidR="0082316B" w:rsidRDefault="0082316B" w:rsidP="007E0744">
      <w:r>
        <w:t xml:space="preserve">                                                                                                                                                                              Page|1</w:t>
      </w:r>
    </w:p>
    <w:p w:rsidR="0082316B" w:rsidRDefault="0082316B" w:rsidP="007E0744">
      <w:r>
        <w:lastRenderedPageBreak/>
        <w:t xml:space="preserve">The Buyer agrees that any and all transportation at any or all times, to and/or from the Seller’s premises, will be at the sole responsibility </w:t>
      </w:r>
      <w:r w:rsidR="00056FBF">
        <w:t>and cost of the Buyer. The Seller at no time is responsible for any veterinarian care or fees once puppy/dog has left the Seller’s premises. No reimbursements for veterinary care will be made by Seller to Buyer. The Buyer agrees to have said puppy/dog microchipped and the chip ID number shall</w:t>
      </w:r>
      <w:r w:rsidR="002B1A7F">
        <w:t xml:space="preserve"> be provided to Seller by registered mail within 60 days of purchase. The Buyer agrees to maintain preventative health care of the puppy including, but not limited to, supplemental folic acid, supplemental calcium and potassium (plain yogurt given daily is highly recommended), inoculations internal and external parasites, heartworm, preventative medication. </w:t>
      </w:r>
      <w:r w:rsidR="00236108">
        <w:t>The Buyer agrees to maintain preventative care of the puppy in regards to dysplasia, such as proper nutrition, proper exercise, and preventative stress injuries (i.e., not allowing puppy to jump from heights taller than itself at the shoulder, no forced exercise such as running, climbing staircases, until at least 12 month’s old).</w:t>
      </w:r>
    </w:p>
    <w:p w:rsidR="00236108" w:rsidRDefault="00236108" w:rsidP="007E0744">
      <w:r>
        <w:t>Only after the full amount of the agreed upon amount is paid and the sale is final will the Rottweiler leave the Seller’s premises. If the balance is left unpaid</w:t>
      </w:r>
      <w:r w:rsidR="00850BF8">
        <w:t xml:space="preserve"> by such date as of 30 days of the contract, this agreement shall be canceled at the Seller’s option and the Buyer </w:t>
      </w:r>
      <w:r w:rsidR="00816414">
        <w:t>shall forfeit</w:t>
      </w:r>
      <w:r w:rsidR="00B06463">
        <w:t xml:space="preserve"> the deposit given hereunder unless otherwise agreed upon. Any changes to this timeline that has been mutually agreed upon shall be entered and initialed by both parties.</w:t>
      </w:r>
    </w:p>
    <w:p w:rsidR="00B06463" w:rsidRDefault="00B06463" w:rsidP="007E0744">
      <w:r>
        <w:t xml:space="preserve">Seller automatically transfers full responsibility of Rottweiler to Buyer. This means any damages that said puppy/dog incurs throughout the dog’s lifetime with Buyer to property and people. This agreement is being made by both parties to ensure the wellbeing of this animal and protection of this animal. If any part of this agreement is </w:t>
      </w:r>
      <w:proofErr w:type="spellStart"/>
      <w:r>
        <w:t>breached</w:t>
      </w:r>
      <w:proofErr w:type="spellEnd"/>
      <w:r>
        <w:t xml:space="preserve">, the Seller is released from </w:t>
      </w:r>
      <w:r w:rsidR="00EC4654">
        <w:t xml:space="preserve">any further obligation hereunder. Should the Seller need to seek legal action against the Buyer for violations of this agreement, the buyer will assume any and all </w:t>
      </w:r>
      <w:proofErr w:type="gramStart"/>
      <w:r w:rsidR="00EC4654">
        <w:t>attorney  costs</w:t>
      </w:r>
      <w:proofErr w:type="gramEnd"/>
      <w:r w:rsidR="00EC4654">
        <w:t xml:space="preserve"> and court fees. This contract must be presented to the Seller for any guarantee</w:t>
      </w:r>
      <w:r w:rsidR="00F02C23">
        <w:t xml:space="preserve"> of any kind to take effect.</w:t>
      </w:r>
    </w:p>
    <w:p w:rsidR="00F02C23" w:rsidRDefault="00F02C23" w:rsidP="007E0744">
      <w:r>
        <w:t>Seller Pricing</w:t>
      </w:r>
    </w:p>
    <w:p w:rsidR="00F02C23" w:rsidRDefault="00F02C23" w:rsidP="007E0744">
      <w:r>
        <w:t>Pet Price: $____________________ Show/Full registration price: $______________________</w:t>
      </w:r>
    </w:p>
    <w:p w:rsidR="00F02C23" w:rsidRDefault="00F02C23" w:rsidP="007E0744">
      <w:r>
        <w:t>Pet Quality: All pet Quality Rottweiler puppies/dogs will be provided with a limited AKC registration, puppy health record and a copy of Sire and Dam’s pedigree</w:t>
      </w:r>
      <w:r w:rsidR="00CB067A">
        <w:t>s. All pet quality puppies must be spayed or neutered.</w:t>
      </w:r>
    </w:p>
    <w:p w:rsidR="00CB067A" w:rsidRDefault="007836DD" w:rsidP="007E0744">
      <w:r>
        <w:t>Show Quality/Full Registration: Said puppy/dog is guaranteed to qualify and receive an Orthopedic Foundation for Animals (OFA) Certificate of “Fair” or better after presentation of the required x-rays that shall be provided by the Buyers 24 months of age. Should said puppy be denied such certificate due to canine dysplasia, Seller shall replace said puppy with a show quality puppy for the price of a pet quality puppy.</w:t>
      </w:r>
    </w:p>
    <w:p w:rsidR="007836DD" w:rsidRDefault="007836DD" w:rsidP="007E0744"/>
    <w:p w:rsidR="007836DD" w:rsidRDefault="007836DD" w:rsidP="007E0744"/>
    <w:p w:rsidR="007836DD" w:rsidRDefault="007836DD" w:rsidP="007E0744"/>
    <w:p w:rsidR="007836DD" w:rsidRDefault="007836DD" w:rsidP="007E0744">
      <w:r>
        <w:t xml:space="preserve">                                                                                                                                                     </w:t>
      </w:r>
      <w:r w:rsidR="00AE07A6">
        <w:t xml:space="preserve">                         Page |2</w:t>
      </w:r>
    </w:p>
    <w:p w:rsidR="00AE07A6" w:rsidRDefault="00AE07A6" w:rsidP="007E0744">
      <w:r>
        <w:lastRenderedPageBreak/>
        <w:t>Buyer shall return said dog and sign dog’s AKC papers back over to Seller before a replacement will be made by Seller (Rivertown Rottweiler’s reserves the right to have</w:t>
      </w:r>
      <w:r w:rsidR="006E4FB5">
        <w:t xml:space="preserve"> canine in question evaluated by a certified veterinarian </w:t>
      </w:r>
      <w:r w:rsidR="00421E59">
        <w:t xml:space="preserve">to validate any claim associated with this warranty), no refunds will be offered. In the case of Show Quality/Full Registration in regards to hip dysplasia, </w:t>
      </w:r>
      <w:r w:rsidR="00513FF5">
        <w:t>a second opinion shall be sought by Buyer prior to replacement of dog. This second opinion must be by a specialist in the field of canine hip dysplasia; Seller reserves the right to have Seller’s specialist review all documentation including x-rays and full medical records.</w:t>
      </w:r>
    </w:p>
    <w:p w:rsidR="00513FF5" w:rsidRDefault="00513FF5" w:rsidP="007E0744">
      <w:r>
        <w:t>The Buyers agrees</w:t>
      </w:r>
      <w:r w:rsidR="00062AFD">
        <w:t xml:space="preserve"> that he/she is not acting like an agent, puppy mill, pet store, or guard dog business. The Buyer agrees that should it become necessary to sell or otherwise place this puppy/dog</w:t>
      </w:r>
      <w:r w:rsidR="00E06CF5">
        <w:t xml:space="preserve"> the Buyer will notify the Seller in writing by certified mail before taking such action so that the puppy/dog may, at the Seller’s option, be purchased back by the Seller at original price, less deposit. Buyer is responsible for all shipping charges. Upon receipt of notification, the Seller shall have 21 working days to exercise said re-purchase</w:t>
      </w:r>
      <w:r w:rsidR="00F26E47">
        <w:t xml:space="preserve"> option. Exercise shall be notice in writing (to include, but not limited to e-mail) sent to the Buyer. The Buyer agrees that the Seller may repossess the animal upon evidence of neglect and/or abuse at no expense to the Seller, and no refund or monies. Said neglect shall be determined in accordance with the laws </w:t>
      </w:r>
      <w:proofErr w:type="gramStart"/>
      <w:r w:rsidR="00F26E47">
        <w:t>within  the</w:t>
      </w:r>
      <w:proofErr w:type="gramEnd"/>
      <w:r w:rsidR="00F26E47">
        <w:t xml:space="preserve"> Buyer’s county of residence. The Buyer agrees that the puppy</w:t>
      </w:r>
      <w:r w:rsidR="005434FE">
        <w:t xml:space="preserve"> will reside in the home of the Buyer, and not chained or tied “outside”. This animal is being sold with the understanding that it was going to a select home with a fenced in yard, be socialized properly, and become a member of the family. Buyer understands that every puppy needs training and socialization.</w:t>
      </w:r>
    </w:p>
    <w:p w:rsidR="007F2141" w:rsidRDefault="005434FE" w:rsidP="007E0744">
      <w:r>
        <w:t>Buyer agrees to release and hold harmless Seller for any and all liability, damages, or injuries, caused either directly or indirectly by puppy/dog to any person, animal whether actual or legal, or to any property whether real or personal. Furthermore, Buyer assumes fu</w:t>
      </w:r>
      <w:r w:rsidR="007F2141">
        <w:t>ll liability for any damages or injuries, whether physical or mental, emotional or economical, caused by puppy/dog, to any person whether actual or legal, or to any property, whether real or personal, after receiving and acknowledging delivery and possession of the puppy/dog.</w:t>
      </w:r>
    </w:p>
    <w:p w:rsidR="00FB4331" w:rsidRDefault="007F2141" w:rsidP="007E0744">
      <w:r>
        <w:t>The Buyer agrees that this animal will not be used for breeding purposes until</w:t>
      </w:r>
      <w:r w:rsidR="00FB4331">
        <w:t xml:space="preserve"> the following have been completed. 1) Official certification for hips by OFA, OVC, PENN Hip, or equivalent. 2) Current negative Brucellosis report from veterinarian. 3) All inoculations and worming’s up to date.</w:t>
      </w:r>
    </w:p>
    <w:p w:rsidR="00B7424D" w:rsidRDefault="00FB4331" w:rsidP="007E0744">
      <w:r>
        <w:t>Should the Buyer breed the animal before ALL the requirements listed in this section are met, the Buyer acknowledges the Seller’s right to execute their right to repossess the animal that this contract pertains to. If the animal in question is a bitch, the Seller</w:t>
      </w:r>
      <w:r w:rsidR="00B7424D">
        <w:t xml:space="preserve"> may also repossess any and all offspring derived from the breeding in question. There will be NO refund of any monies paid and will be left to the Sellers discretion as to the placement of the animal and any of </w:t>
      </w:r>
      <w:proofErr w:type="spellStart"/>
      <w:r w:rsidR="00B7424D">
        <w:t>it’s</w:t>
      </w:r>
      <w:proofErr w:type="spellEnd"/>
      <w:r w:rsidR="00B7424D">
        <w:t xml:space="preserve"> offspring. There shall be no refund of purchase price for said puppy nor will a puppy of greater value be given as replacement</w:t>
      </w:r>
    </w:p>
    <w:p w:rsidR="00B7424D" w:rsidRDefault="00B7424D" w:rsidP="007E0744"/>
    <w:p w:rsidR="00B7424D" w:rsidRDefault="00B7424D" w:rsidP="007E0744"/>
    <w:p w:rsidR="00B7424D" w:rsidRDefault="00B7424D" w:rsidP="007E0744"/>
    <w:p w:rsidR="00B7424D" w:rsidRDefault="00B7424D" w:rsidP="007E0744"/>
    <w:p w:rsidR="00B7424D" w:rsidRDefault="00B7424D" w:rsidP="007E0744">
      <w:r>
        <w:t xml:space="preserve">                                                                                                                                                                              Page |3 </w:t>
      </w:r>
    </w:p>
    <w:p w:rsidR="009D4D7E" w:rsidRDefault="00B7424D" w:rsidP="007E0744">
      <w:r>
        <w:lastRenderedPageBreak/>
        <w:t>If the Buyer</w:t>
      </w:r>
      <w:r w:rsidR="009D4D7E">
        <w:t xml:space="preserve"> violates any of the agreement or conditions for breeding, whether intentional or accidental, the Buyer shall pay Jeff Marshall Four Thousand Dollars ($4,000.00) as liquidated damages.</w:t>
      </w:r>
    </w:p>
    <w:p w:rsidR="009D4D7E" w:rsidRDefault="009D4D7E" w:rsidP="007E0744">
      <w:r>
        <w:t>If a Show/Full Registration male is purchased. Seller reserves the right to breed any female owned, co-owned, or leased by the Seller to said male in return for one puppy under Rivertown Rottweilers and Buyer can keep or sell.</w:t>
      </w:r>
    </w:p>
    <w:p w:rsidR="008B05E1" w:rsidRDefault="009D4D7E" w:rsidP="007E0744">
      <w:r>
        <w:t>Said animal shall carry the Rivertown Rottweilers name in all advertising or conformation shows and obedience tr</w:t>
      </w:r>
      <w:r w:rsidR="00BB0075">
        <w:t xml:space="preserve">ials. The name </w:t>
      </w:r>
      <w:r w:rsidR="00BB0075">
        <w:rPr>
          <w:u w:val="single"/>
        </w:rPr>
        <w:t>must be the same as on the contract</w:t>
      </w:r>
      <w:r w:rsidR="00BB0075">
        <w:t xml:space="preserve"> and cannot be changed except by Rivertown Rottweilers</w:t>
      </w:r>
      <w:r w:rsidR="008B05E1">
        <w:t>. You can give your dog any name</w:t>
      </w:r>
      <w:r w:rsidR="00BB0075">
        <w:t xml:space="preserve"> you choose</w:t>
      </w:r>
      <w:r w:rsidR="008B05E1">
        <w:t>, but the registered name must remain exactly as Rivertown Rottweilers and Buyer has agreed upon. Failure to comply will nullify and make void all warranties in this contract.</w:t>
      </w:r>
    </w:p>
    <w:p w:rsidR="008B05E1" w:rsidRDefault="008B05E1" w:rsidP="007E0744">
      <w:r>
        <w:t>Said puppy will be registered with AKC. Rivertown Rottweilers cannot be held liable for delays in processing registration papers by AKC and warrants that said animal is fully registerable with AKC.</w:t>
      </w:r>
    </w:p>
    <w:p w:rsidR="005F67AF" w:rsidRDefault="008B05E1" w:rsidP="007E0744">
      <w:r>
        <w:t>Binders are required</w:t>
      </w:r>
      <w:r w:rsidR="005F67AF">
        <w:t xml:space="preserve"> for us to reserve all puppies. Once a binder is made it is a commitment by the Buyer to purchase said puppy and is therefore not refundable. This binder pays for all expenses that occur by Rivertown Rottweilers in the preparation of the purchase of the puppy.</w:t>
      </w:r>
    </w:p>
    <w:p w:rsidR="005F67AF" w:rsidRDefault="005F67AF" w:rsidP="007E0744">
      <w:pPr>
        <w:rPr>
          <w:u w:val="single"/>
        </w:rPr>
      </w:pPr>
      <w:r>
        <w:rPr>
          <w:u w:val="single"/>
        </w:rPr>
        <w:t>All Puppy Buyers Should Read</w:t>
      </w:r>
    </w:p>
    <w:p w:rsidR="005F67AF" w:rsidRDefault="005F67AF" w:rsidP="005F67AF">
      <w:pPr>
        <w:pStyle w:val="ListParagraph"/>
        <w:numPr>
          <w:ilvl w:val="0"/>
          <w:numId w:val="1"/>
        </w:numPr>
      </w:pPr>
      <w:r>
        <w:t xml:space="preserve"> The Rottweiler Handbook written by Joan Hustace Walker</w:t>
      </w:r>
    </w:p>
    <w:p w:rsidR="006F08D1" w:rsidRDefault="006F08D1" w:rsidP="005F67AF">
      <w:pPr>
        <w:pStyle w:val="ListParagraph"/>
        <w:numPr>
          <w:ilvl w:val="0"/>
          <w:numId w:val="1"/>
        </w:numPr>
      </w:pPr>
      <w:r>
        <w:t xml:space="preserve"> </w:t>
      </w:r>
      <w:r w:rsidR="005F67AF">
        <w:t>Rottweiler written by William Jonas</w:t>
      </w:r>
      <w:r>
        <w:t xml:space="preserve"> (it’s a Kennel Club book)</w:t>
      </w:r>
    </w:p>
    <w:p w:rsidR="006F08D1" w:rsidRDefault="006F08D1" w:rsidP="005F67AF">
      <w:pPr>
        <w:pStyle w:val="ListParagraph"/>
        <w:numPr>
          <w:ilvl w:val="0"/>
          <w:numId w:val="1"/>
        </w:numPr>
      </w:pPr>
      <w:r>
        <w:t xml:space="preserve"> The Rottweiler: An International Study of the Breed, written by Dr. Dagmar Hodinar</w:t>
      </w:r>
    </w:p>
    <w:p w:rsidR="006F08D1" w:rsidRDefault="006F08D1" w:rsidP="005F67AF">
      <w:pPr>
        <w:pStyle w:val="ListParagraph"/>
        <w:numPr>
          <w:ilvl w:val="0"/>
          <w:numId w:val="1"/>
        </w:numPr>
      </w:pPr>
      <w:r>
        <w:t xml:space="preserve"> The Art of Raising a puppy, written by the Monks of New Skeet</w:t>
      </w:r>
    </w:p>
    <w:p w:rsidR="006F08D1" w:rsidRDefault="006F08D1" w:rsidP="006F08D1">
      <w:r>
        <w:t>Please read these books either prior to your puppy’s arrival or soon thereafter.</w:t>
      </w:r>
    </w:p>
    <w:p w:rsidR="00395719" w:rsidRDefault="006F08D1" w:rsidP="006F08D1">
      <w:r>
        <w:t>THE PARTIES TO THIS CONTRACT INTEND THE FOREGOING WRITING TO BE THE FINAL, COMPLETE AND EXCLUSIVE EXPRESSION OF ALL THE TERMS OF THEIR AGREEMENT. NO COURSE OF DEALING OR USEAGE OF TRADE OR COURSE OF PERFORMANCE MAY BE USED TO SUPPLEMENT OR EXPLAIN THE TERMS OF THIS AGREEMENT OR THE OBLIGATIONS AND RIGHTS OF THE PARTIES</w:t>
      </w:r>
      <w:r w:rsidR="00395719">
        <w:t xml:space="preserve"> TO THIS AGREEMENT.</w:t>
      </w:r>
    </w:p>
    <w:p w:rsidR="008E3033" w:rsidRDefault="00395719" w:rsidP="006F08D1">
      <w:r>
        <w:t xml:space="preserve">The above agreement is made and signed this________day of_______________, 20__________ by Jeff Marshall of Rivertown Rottweilers and the Buyer to assure the well-being of said puppy/dog and </w:t>
      </w:r>
      <w:proofErr w:type="gramStart"/>
      <w:r>
        <w:t>it’s</w:t>
      </w:r>
      <w:proofErr w:type="gramEnd"/>
      <w:r>
        <w:t xml:space="preserve"> progeny. Should it be necessary to enforce any part of this contract by legal means, any and all attorney’s fees, court costs, and travel expenses will be the responsibility of the Buyer. This contract shall be deemed a legally binding contract and is the jurisdiction of the State of Michigan in the County of Cheboygan. It is further agreed that the place of venue shall be Cheboygan County, Michigan. I, we, the Buyer, hereby verify that we have read this contract, understand it fully and </w:t>
      </w:r>
      <w:proofErr w:type="spellStart"/>
      <w:r>
        <w:t>it’s</w:t>
      </w:r>
      <w:proofErr w:type="spellEnd"/>
      <w:r>
        <w:t xml:space="preserve"> contents, and </w:t>
      </w:r>
      <w:proofErr w:type="gramStart"/>
      <w:r>
        <w:t>agree</w:t>
      </w:r>
      <w:proofErr w:type="gramEnd"/>
      <w:r>
        <w:t xml:space="preserve"> to it fully:</w:t>
      </w:r>
    </w:p>
    <w:p w:rsidR="008E3033" w:rsidRDefault="008E3033" w:rsidP="006F08D1"/>
    <w:p w:rsidR="008E3033" w:rsidRDefault="008E3033" w:rsidP="006F08D1"/>
    <w:p w:rsidR="008E3033" w:rsidRDefault="008E3033" w:rsidP="006F08D1"/>
    <w:p w:rsidR="005434FE" w:rsidRDefault="008E3033" w:rsidP="006F08D1">
      <w:r>
        <w:t xml:space="preserve">                                                                                                                                                                              Page |4 </w:t>
      </w:r>
      <w:r w:rsidR="00395719">
        <w:t xml:space="preserve"> </w:t>
      </w:r>
      <w:r w:rsidR="006F08D1">
        <w:t xml:space="preserve"> </w:t>
      </w:r>
      <w:r w:rsidR="00B7424D">
        <w:t xml:space="preserve"> </w:t>
      </w:r>
      <w:r w:rsidR="00FB4331">
        <w:t xml:space="preserve"> </w:t>
      </w:r>
    </w:p>
    <w:p w:rsidR="008E3033" w:rsidRDefault="008E3033" w:rsidP="006F08D1">
      <w:r>
        <w:lastRenderedPageBreak/>
        <w:t>Signature of Buyer___________________________ Date</w:t>
      </w:r>
      <w:proofErr w:type="gramStart"/>
      <w:r>
        <w:t>:_</w:t>
      </w:r>
      <w:proofErr w:type="gramEnd"/>
      <w:r>
        <w:t>________________________</w:t>
      </w:r>
    </w:p>
    <w:p w:rsidR="008E3033" w:rsidRDefault="008E3033" w:rsidP="006F08D1">
      <w:r>
        <w:t xml:space="preserve">Name of Buyer printed_______________________ </w:t>
      </w:r>
    </w:p>
    <w:p w:rsidR="008E3033" w:rsidRDefault="008E3033" w:rsidP="006F08D1">
      <w:r>
        <w:t>Signature of Co-Buyer________________________ Date</w:t>
      </w:r>
      <w:proofErr w:type="gramStart"/>
      <w:r>
        <w:t>:_</w:t>
      </w:r>
      <w:proofErr w:type="gramEnd"/>
      <w:r>
        <w:t>________________________</w:t>
      </w:r>
    </w:p>
    <w:p w:rsidR="008E3033" w:rsidRDefault="008E3033" w:rsidP="006F08D1">
      <w:r>
        <w:t>Name of Co-Buyer printed____________________</w:t>
      </w:r>
    </w:p>
    <w:p w:rsidR="008E3033" w:rsidRDefault="008E3033" w:rsidP="006F08D1">
      <w:r>
        <w:t>Signature of Seller___________________________ Date</w:t>
      </w:r>
      <w:proofErr w:type="gramStart"/>
      <w:r>
        <w:t>:_</w:t>
      </w:r>
      <w:proofErr w:type="gramEnd"/>
      <w:r>
        <w:t>________________________</w:t>
      </w:r>
    </w:p>
    <w:p w:rsidR="008E3033" w:rsidRDefault="008E3033" w:rsidP="006F08D1">
      <w:r>
        <w:t>Name of Seller Printed_______________________</w:t>
      </w:r>
    </w:p>
    <w:p w:rsidR="008E3033" w:rsidRDefault="008E3033" w:rsidP="006F08D1"/>
    <w:p w:rsidR="008E3033" w:rsidRDefault="008E3033" w:rsidP="006F08D1">
      <w:r>
        <w:t xml:space="preserve">Deposit to be paid via UPS Postal Money Order made payable to: Jeff Marshall, 307 Cass Street, Cheboygan, MI, 49721-1117. We also except cash.                                                                                                                         </w:t>
      </w:r>
    </w:p>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p w:rsidR="008E3033" w:rsidRDefault="008E3033" w:rsidP="006F08D1">
      <w:r>
        <w:t xml:space="preserve">                                                                                                                                                                              Page |5</w:t>
      </w:r>
    </w:p>
    <w:p w:rsidR="00FB4331" w:rsidRDefault="00FB4331" w:rsidP="007E0744"/>
    <w:p w:rsidR="00FB4331" w:rsidRDefault="00FB4331" w:rsidP="007E0744"/>
    <w:p w:rsidR="00FB4331" w:rsidRDefault="00FB4331" w:rsidP="007E0744"/>
    <w:p w:rsidR="00FB4331" w:rsidRDefault="00FB4331" w:rsidP="007E0744"/>
    <w:p w:rsidR="00FB4331" w:rsidRDefault="00FB4331" w:rsidP="007E0744"/>
    <w:p w:rsidR="00FB4331" w:rsidRDefault="00FB4331" w:rsidP="007E0744"/>
    <w:p w:rsidR="00FB4331" w:rsidRDefault="00FB4331" w:rsidP="007E0744"/>
    <w:p w:rsidR="00FB4331" w:rsidRDefault="00FB4331" w:rsidP="007E0744"/>
    <w:p w:rsidR="00FB4331" w:rsidRPr="007E0744" w:rsidRDefault="00FB4331" w:rsidP="007E0744">
      <w:r>
        <w:t xml:space="preserve">                                       </w:t>
      </w:r>
    </w:p>
    <w:sectPr w:rsidR="00FB4331" w:rsidRPr="007E0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279DA"/>
    <w:multiLevelType w:val="hybridMultilevel"/>
    <w:tmpl w:val="F98632C2"/>
    <w:lvl w:ilvl="0" w:tplc="1E90BE4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44"/>
    <w:rsid w:val="0000664D"/>
    <w:rsid w:val="00056FBF"/>
    <w:rsid w:val="00062AFD"/>
    <w:rsid w:val="000A0885"/>
    <w:rsid w:val="001C097A"/>
    <w:rsid w:val="00236108"/>
    <w:rsid w:val="002B1A7F"/>
    <w:rsid w:val="002D51D7"/>
    <w:rsid w:val="00395719"/>
    <w:rsid w:val="00421E59"/>
    <w:rsid w:val="00513FF5"/>
    <w:rsid w:val="005434FE"/>
    <w:rsid w:val="005E53D0"/>
    <w:rsid w:val="005F67AF"/>
    <w:rsid w:val="006E4FB5"/>
    <w:rsid w:val="006F08D1"/>
    <w:rsid w:val="006F20DC"/>
    <w:rsid w:val="007018F8"/>
    <w:rsid w:val="007836DD"/>
    <w:rsid w:val="007E0744"/>
    <w:rsid w:val="007F2141"/>
    <w:rsid w:val="00816414"/>
    <w:rsid w:val="0082316B"/>
    <w:rsid w:val="00850BF8"/>
    <w:rsid w:val="008B05E1"/>
    <w:rsid w:val="008E3033"/>
    <w:rsid w:val="009D4D7E"/>
    <w:rsid w:val="00AE07A6"/>
    <w:rsid w:val="00B06463"/>
    <w:rsid w:val="00B13D6D"/>
    <w:rsid w:val="00B7424D"/>
    <w:rsid w:val="00BB0075"/>
    <w:rsid w:val="00CB067A"/>
    <w:rsid w:val="00CD532B"/>
    <w:rsid w:val="00E06CF5"/>
    <w:rsid w:val="00EC4654"/>
    <w:rsid w:val="00F02C23"/>
    <w:rsid w:val="00F26E47"/>
    <w:rsid w:val="00FB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E0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7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744"/>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7E0744"/>
    <w:rPr>
      <w:b/>
      <w:bCs/>
      <w:smallCaps/>
      <w:color w:val="4472C4" w:themeColor="accent1"/>
      <w:spacing w:val="5"/>
    </w:rPr>
  </w:style>
  <w:style w:type="paragraph" w:styleId="IntenseQuote">
    <w:name w:val="Intense Quote"/>
    <w:basedOn w:val="Normal"/>
    <w:next w:val="Normal"/>
    <w:link w:val="IntenseQuoteChar"/>
    <w:uiPriority w:val="30"/>
    <w:qFormat/>
    <w:rsid w:val="007E07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E0744"/>
    <w:rPr>
      <w:i/>
      <w:iCs/>
      <w:color w:val="4472C4" w:themeColor="accent1"/>
    </w:rPr>
  </w:style>
  <w:style w:type="paragraph" w:styleId="Quote">
    <w:name w:val="Quote"/>
    <w:basedOn w:val="Normal"/>
    <w:next w:val="Normal"/>
    <w:link w:val="QuoteChar"/>
    <w:uiPriority w:val="29"/>
    <w:qFormat/>
    <w:rsid w:val="007E074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0744"/>
    <w:rPr>
      <w:i/>
      <w:iCs/>
      <w:color w:val="404040" w:themeColor="text1" w:themeTint="BF"/>
    </w:rPr>
  </w:style>
  <w:style w:type="character" w:styleId="IntenseEmphasis">
    <w:name w:val="Intense Emphasis"/>
    <w:basedOn w:val="DefaultParagraphFont"/>
    <w:uiPriority w:val="21"/>
    <w:qFormat/>
    <w:rsid w:val="007E0744"/>
    <w:rPr>
      <w:i/>
      <w:iCs/>
      <w:color w:val="4472C4" w:themeColor="accent1"/>
    </w:rPr>
  </w:style>
  <w:style w:type="character" w:styleId="SubtleReference">
    <w:name w:val="Subtle Reference"/>
    <w:basedOn w:val="DefaultParagraphFont"/>
    <w:uiPriority w:val="31"/>
    <w:qFormat/>
    <w:rsid w:val="007E0744"/>
    <w:rPr>
      <w:smallCaps/>
      <w:color w:val="5A5A5A" w:themeColor="text1" w:themeTint="A5"/>
    </w:rPr>
  </w:style>
  <w:style w:type="character" w:styleId="Strong">
    <w:name w:val="Strong"/>
    <w:basedOn w:val="DefaultParagraphFont"/>
    <w:uiPriority w:val="22"/>
    <w:qFormat/>
    <w:rsid w:val="007E0744"/>
    <w:rPr>
      <w:b/>
      <w:bCs/>
    </w:rPr>
  </w:style>
  <w:style w:type="character" w:styleId="Emphasis">
    <w:name w:val="Emphasis"/>
    <w:basedOn w:val="DefaultParagraphFont"/>
    <w:uiPriority w:val="20"/>
    <w:qFormat/>
    <w:rsid w:val="007E0744"/>
    <w:rPr>
      <w:i/>
      <w:iCs/>
    </w:rPr>
  </w:style>
  <w:style w:type="character" w:styleId="SubtleEmphasis">
    <w:name w:val="Subtle Emphasis"/>
    <w:basedOn w:val="DefaultParagraphFont"/>
    <w:uiPriority w:val="19"/>
    <w:qFormat/>
    <w:rsid w:val="007E0744"/>
    <w:rPr>
      <w:i/>
      <w:iCs/>
      <w:color w:val="404040" w:themeColor="text1" w:themeTint="BF"/>
    </w:rPr>
  </w:style>
  <w:style w:type="character" w:customStyle="1" w:styleId="Heading2Char">
    <w:name w:val="Heading 2 Char"/>
    <w:basedOn w:val="DefaultParagraphFont"/>
    <w:link w:val="Heading2"/>
    <w:uiPriority w:val="9"/>
    <w:rsid w:val="007E07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F67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E0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07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744"/>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7E0744"/>
    <w:rPr>
      <w:b/>
      <w:bCs/>
      <w:smallCaps/>
      <w:color w:val="4472C4" w:themeColor="accent1"/>
      <w:spacing w:val="5"/>
    </w:rPr>
  </w:style>
  <w:style w:type="paragraph" w:styleId="IntenseQuote">
    <w:name w:val="Intense Quote"/>
    <w:basedOn w:val="Normal"/>
    <w:next w:val="Normal"/>
    <w:link w:val="IntenseQuoteChar"/>
    <w:uiPriority w:val="30"/>
    <w:qFormat/>
    <w:rsid w:val="007E07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E0744"/>
    <w:rPr>
      <w:i/>
      <w:iCs/>
      <w:color w:val="4472C4" w:themeColor="accent1"/>
    </w:rPr>
  </w:style>
  <w:style w:type="paragraph" w:styleId="Quote">
    <w:name w:val="Quote"/>
    <w:basedOn w:val="Normal"/>
    <w:next w:val="Normal"/>
    <w:link w:val="QuoteChar"/>
    <w:uiPriority w:val="29"/>
    <w:qFormat/>
    <w:rsid w:val="007E074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0744"/>
    <w:rPr>
      <w:i/>
      <w:iCs/>
      <w:color w:val="404040" w:themeColor="text1" w:themeTint="BF"/>
    </w:rPr>
  </w:style>
  <w:style w:type="character" w:styleId="IntenseEmphasis">
    <w:name w:val="Intense Emphasis"/>
    <w:basedOn w:val="DefaultParagraphFont"/>
    <w:uiPriority w:val="21"/>
    <w:qFormat/>
    <w:rsid w:val="007E0744"/>
    <w:rPr>
      <w:i/>
      <w:iCs/>
      <w:color w:val="4472C4" w:themeColor="accent1"/>
    </w:rPr>
  </w:style>
  <w:style w:type="character" w:styleId="SubtleReference">
    <w:name w:val="Subtle Reference"/>
    <w:basedOn w:val="DefaultParagraphFont"/>
    <w:uiPriority w:val="31"/>
    <w:qFormat/>
    <w:rsid w:val="007E0744"/>
    <w:rPr>
      <w:smallCaps/>
      <w:color w:val="5A5A5A" w:themeColor="text1" w:themeTint="A5"/>
    </w:rPr>
  </w:style>
  <w:style w:type="character" w:styleId="Strong">
    <w:name w:val="Strong"/>
    <w:basedOn w:val="DefaultParagraphFont"/>
    <w:uiPriority w:val="22"/>
    <w:qFormat/>
    <w:rsid w:val="007E0744"/>
    <w:rPr>
      <w:b/>
      <w:bCs/>
    </w:rPr>
  </w:style>
  <w:style w:type="character" w:styleId="Emphasis">
    <w:name w:val="Emphasis"/>
    <w:basedOn w:val="DefaultParagraphFont"/>
    <w:uiPriority w:val="20"/>
    <w:qFormat/>
    <w:rsid w:val="007E0744"/>
    <w:rPr>
      <w:i/>
      <w:iCs/>
    </w:rPr>
  </w:style>
  <w:style w:type="character" w:styleId="SubtleEmphasis">
    <w:name w:val="Subtle Emphasis"/>
    <w:basedOn w:val="DefaultParagraphFont"/>
    <w:uiPriority w:val="19"/>
    <w:qFormat/>
    <w:rsid w:val="007E0744"/>
    <w:rPr>
      <w:i/>
      <w:iCs/>
      <w:color w:val="404040" w:themeColor="text1" w:themeTint="BF"/>
    </w:rPr>
  </w:style>
  <w:style w:type="character" w:customStyle="1" w:styleId="Heading2Char">
    <w:name w:val="Heading 2 Char"/>
    <w:basedOn w:val="DefaultParagraphFont"/>
    <w:link w:val="Heading2"/>
    <w:uiPriority w:val="9"/>
    <w:rsid w:val="007E07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F6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6</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marshall</dc:creator>
  <cp:keywords/>
  <dc:description/>
  <cp:lastModifiedBy>jeff marshall</cp:lastModifiedBy>
  <cp:revision>2</cp:revision>
  <dcterms:created xsi:type="dcterms:W3CDTF">2017-12-20T16:53:00Z</dcterms:created>
  <dcterms:modified xsi:type="dcterms:W3CDTF">2017-12-22T21:48:00Z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