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867B5" w14:textId="29493561" w:rsidR="007A4649" w:rsidRDefault="007A4649" w:rsidP="007A4649">
      <w:pPr>
        <w:pStyle w:val="NormalWeb"/>
      </w:pPr>
      <w:r>
        <w:rPr>
          <w:rFonts w:ascii="CenturyGothic" w:hAnsi="CenturyGothic"/>
          <w:b/>
          <w:bCs/>
        </w:rPr>
        <w:t xml:space="preserve">Health Guarantee: </w:t>
      </w:r>
      <w:r>
        <w:rPr>
          <w:rFonts w:ascii="CenturyGothic" w:hAnsi="CenturyGothic"/>
        </w:rPr>
        <w:t xml:space="preserve">The Seller guarantees this puppy to be of sound health and temperament at the time of the sale. The Seller will provide a health record of all shots, worming, and a veterinarian exam. The Buyer agrees to take this puppy to a licensed veterinarian of their </w:t>
      </w:r>
      <w:r w:rsidR="00FF4A03">
        <w:rPr>
          <w:rFonts w:ascii="CenturyGothic" w:hAnsi="CenturyGothic"/>
        </w:rPr>
        <w:t>choice within five business days</w:t>
      </w:r>
      <w:r>
        <w:rPr>
          <w:rFonts w:ascii="CenturyGothic" w:hAnsi="CenturyGothic"/>
        </w:rPr>
        <w:t xml:space="preserve">. Dehydration, Diarrhea, Hypoglycemia, </w:t>
      </w:r>
      <w:proofErr w:type="spellStart"/>
      <w:r>
        <w:rPr>
          <w:rFonts w:ascii="CenturyGothic" w:hAnsi="CenturyGothic"/>
        </w:rPr>
        <w:t>Coccidia</w:t>
      </w:r>
      <w:proofErr w:type="spellEnd"/>
      <w:r>
        <w:rPr>
          <w:rFonts w:ascii="CenturyGothic" w:hAnsi="CenturyGothic"/>
        </w:rPr>
        <w:t xml:space="preserve">, Kennel Cough, Internal and External Parasites, Giardia, Fungal Infections, or any condition that can be corrected by veterinarian treatment and any other preventable conditions are not covered. </w:t>
      </w:r>
    </w:p>
    <w:p w14:paraId="38BF4B91" w14:textId="7259E0C6" w:rsidR="007A4649" w:rsidRDefault="0027319F" w:rsidP="007A4649">
      <w:pPr>
        <w:pStyle w:val="NormalWeb"/>
      </w:pPr>
      <w:r>
        <w:rPr>
          <w:rFonts w:ascii="CenturyGothic" w:hAnsi="CenturyGothic"/>
        </w:rPr>
        <w:t xml:space="preserve">We provide a </w:t>
      </w:r>
      <w:r w:rsidR="00FB0B0C">
        <w:rPr>
          <w:rFonts w:ascii="CenturyGothic" w:hAnsi="CenturyGothic"/>
        </w:rPr>
        <w:t>two</w:t>
      </w:r>
      <w:r w:rsidR="00DF5D7F">
        <w:rPr>
          <w:rFonts w:ascii="CenturyGothic" w:hAnsi="CenturyGothic"/>
        </w:rPr>
        <w:t xml:space="preserve"> (2</w:t>
      </w:r>
      <w:r w:rsidR="007A4649">
        <w:rPr>
          <w:rFonts w:ascii="CenturyGothic" w:hAnsi="CenturyGothic"/>
        </w:rPr>
        <w:t>) year health guarantee for life-threatening health issue</w:t>
      </w:r>
      <w:r w:rsidR="00F75C2F">
        <w:rPr>
          <w:rFonts w:ascii="CenturyGothic" w:hAnsi="CenturyGothic"/>
        </w:rPr>
        <w:t>s (valid until the puppy’s second</w:t>
      </w:r>
      <w:r w:rsidR="007A4649">
        <w:rPr>
          <w:rFonts w:ascii="CenturyGothic" w:hAnsi="CenturyGothic"/>
        </w:rPr>
        <w:t xml:space="preserve"> birthday). </w:t>
      </w:r>
      <w:r w:rsidR="00CD52D1">
        <w:rPr>
          <w:rFonts w:ascii="CenturyGothic" w:hAnsi="CenturyGothic"/>
        </w:rPr>
        <w:t>This guarantee will be extended to three years if your pup remains on our high quality food, as we feel this is best for your pet</w:t>
      </w:r>
      <w:r w:rsidR="004941D0">
        <w:rPr>
          <w:rFonts w:ascii="CenturyGothic" w:hAnsi="CenturyGothic"/>
        </w:rPr>
        <w:t>.</w:t>
      </w:r>
      <w:r w:rsidR="0071085B">
        <w:rPr>
          <w:rFonts w:ascii="CenturyGothic" w:hAnsi="CenturyGothic"/>
        </w:rPr>
        <w:t xml:space="preserve">  </w:t>
      </w:r>
      <w:r w:rsidR="007A4649">
        <w:rPr>
          <w:rFonts w:ascii="CenturyGothic" w:hAnsi="CenturyGothic"/>
        </w:rPr>
        <w:t>Illnesses must be documented in writing b</w:t>
      </w:r>
      <w:r w:rsidR="002435A2">
        <w:rPr>
          <w:rFonts w:ascii="CenturyGothic" w:hAnsi="CenturyGothic"/>
        </w:rPr>
        <w:t>y a licensed vet within 5 business day</w:t>
      </w:r>
      <w:r w:rsidR="007A4649">
        <w:rPr>
          <w:rFonts w:ascii="CenturyGothic" w:hAnsi="CenturyGothic"/>
        </w:rPr>
        <w:t>s. The Seller must be made informed of the examination that indicates that at the time of sale, such animal was unfit for purchase due to life threatening illness, disease, or congenital</w:t>
      </w:r>
      <w:r w:rsidR="00B70572">
        <w:rPr>
          <w:rFonts w:ascii="CenturyGothic" w:hAnsi="CenturyGothic"/>
        </w:rPr>
        <w:t>/genetic</w:t>
      </w:r>
      <w:r w:rsidR="007A4649">
        <w:rPr>
          <w:rFonts w:ascii="CenturyGothic" w:hAnsi="CenturyGothic"/>
        </w:rPr>
        <w:t xml:space="preserve"> defect with proper documentation by a licensed vet. If the puppy was in fact unfit for purchase Buyer may return the puppy for an exchange of equal value and the failure to do so within 72 hours will result in the cancellation of a replacement puppy. The seller will offer a replacement puppy of comparable value and no money will be refunded. This is subject to availability, breeder’s first choice for breeding program then the buyer second. Conditions not considered life </w:t>
      </w:r>
    </w:p>
    <w:p w14:paraId="1DC2D816" w14:textId="3BC774A1" w:rsidR="007A4649" w:rsidRDefault="007A4649" w:rsidP="007A4649">
      <w:pPr>
        <w:pStyle w:val="NormalWeb"/>
      </w:pPr>
      <w:r>
        <w:rPr>
          <w:rFonts w:ascii="CenturyGothic" w:hAnsi="CenturyGothic"/>
        </w:rPr>
        <w:t>threatening and therefore not covered include but</w:t>
      </w:r>
      <w:r w:rsidR="00960DFA">
        <w:rPr>
          <w:rFonts w:ascii="CenturyGothic" w:hAnsi="CenturyGothic"/>
        </w:rPr>
        <w:t xml:space="preserve"> not limited to</w:t>
      </w:r>
      <w:r>
        <w:rPr>
          <w:rFonts w:ascii="CenturyGothic" w:hAnsi="CenturyGothic"/>
        </w:rPr>
        <w:t xml:space="preserve"> hernias of any kind, collapsed trachea, etc. If the condition can be treated, it is NOT considered life threatening. In the event of a life threatening condition the affected puppy must be returned with all veterinary documentation at the Buyer’s expense. The Buyer understands that a replacement puppy will only be given if it’s discovered to be a hereditary problem and not due to accident or illness. The Seller guarantees the puppy against fatal viruses for 72 hours. These include Distemper, </w:t>
      </w:r>
      <w:proofErr w:type="spellStart"/>
      <w:r>
        <w:rPr>
          <w:rFonts w:ascii="CenturyGothic" w:hAnsi="CenturyGothic"/>
        </w:rPr>
        <w:t>Parvo</w:t>
      </w:r>
      <w:proofErr w:type="spellEnd"/>
      <w:r>
        <w:rPr>
          <w:rFonts w:ascii="CenturyGothic" w:hAnsi="CenturyGothic"/>
        </w:rPr>
        <w:t xml:space="preserve">, and Corona. It does not include </w:t>
      </w:r>
      <w:proofErr w:type="spellStart"/>
      <w:r>
        <w:rPr>
          <w:rFonts w:ascii="CenturyGothic" w:hAnsi="CenturyGothic"/>
        </w:rPr>
        <w:t>Coccidia</w:t>
      </w:r>
      <w:proofErr w:type="spellEnd"/>
      <w:r>
        <w:rPr>
          <w:rFonts w:ascii="CenturyGothic" w:hAnsi="CenturyGothic"/>
        </w:rPr>
        <w:t xml:space="preserve"> and Kennel Cough, which is self-limiting and must run its course with antibiotic treatment and is not life threatening. </w:t>
      </w:r>
    </w:p>
    <w:p w14:paraId="56E898BC" w14:textId="1DD86C64" w:rsidR="007A4649" w:rsidRDefault="007A4649" w:rsidP="007A4649">
      <w:pPr>
        <w:pStyle w:val="NormalWeb"/>
      </w:pPr>
      <w:r>
        <w:rPr>
          <w:rFonts w:ascii="CenturyGothic" w:hAnsi="CenturyGothic"/>
        </w:rPr>
        <w:t>If the puppy should die from a suspe</w:t>
      </w:r>
      <w:r w:rsidR="006A075C">
        <w:rPr>
          <w:rFonts w:ascii="CenturyGothic" w:hAnsi="CenturyGothic"/>
        </w:rPr>
        <w:t>cted congenital</w:t>
      </w:r>
      <w:r w:rsidR="0041374D">
        <w:rPr>
          <w:rFonts w:ascii="CenturyGothic" w:hAnsi="CenturyGothic"/>
        </w:rPr>
        <w:t>/genetic</w:t>
      </w:r>
      <w:r w:rsidR="006A075C">
        <w:rPr>
          <w:rFonts w:ascii="CenturyGothic" w:hAnsi="CenturyGothic"/>
        </w:rPr>
        <w:t xml:space="preserve"> defect within 24</w:t>
      </w:r>
      <w:r>
        <w:rPr>
          <w:rFonts w:ascii="CenturyGothic" w:hAnsi="CenturyGothic"/>
        </w:rPr>
        <w:t xml:space="preserve"> months of its birth date, an autopsy must be performed at the purchaser’s expense by a veterinarian. If the autopsy shows a congenital</w:t>
      </w:r>
      <w:r w:rsidR="002E753B">
        <w:rPr>
          <w:rFonts w:ascii="CenturyGothic" w:hAnsi="CenturyGothic"/>
        </w:rPr>
        <w:t>/genetic</w:t>
      </w:r>
      <w:bookmarkStart w:id="0" w:name="_GoBack"/>
      <w:bookmarkEnd w:id="0"/>
      <w:r>
        <w:rPr>
          <w:rFonts w:ascii="CenturyGothic" w:hAnsi="CenturyGothic"/>
        </w:rPr>
        <w:t xml:space="preserve"> defect as the reason for death, the seller will provide another puppy of equal value to the purchaser. A written statement from the licensed veterinarian must be provided with the Seller’s name. The guarantee is void in the event of an indeterminable or inconclusive diagnosis. </w:t>
      </w:r>
    </w:p>
    <w:p w14:paraId="34384ED9" w14:textId="04D1669B" w:rsidR="007A4649" w:rsidRDefault="007A4649" w:rsidP="007A4649">
      <w:pPr>
        <w:pStyle w:val="NormalWeb"/>
      </w:pPr>
      <w:r>
        <w:rPr>
          <w:rFonts w:ascii="CenturyGothic" w:hAnsi="CenturyGothic"/>
        </w:rPr>
        <w:t>In the event there are no puppies available at that time, the buyer will then be placed on a waiting list for the first suitable replacement puppy in comparable value when one becomes available. The Buyer understands that a</w:t>
      </w:r>
      <w:r w:rsidR="001C4F24">
        <w:rPr>
          <w:rFonts w:ascii="CenturyGothic" w:hAnsi="CenturyGothic"/>
        </w:rPr>
        <w:t>ny and all guarantees expire two</w:t>
      </w:r>
      <w:r>
        <w:rPr>
          <w:rFonts w:ascii="CenturyGothic" w:hAnsi="CenturyGothic"/>
        </w:rPr>
        <w:t xml:space="preserve"> year</w:t>
      </w:r>
      <w:r w:rsidR="001C4F24">
        <w:rPr>
          <w:rFonts w:ascii="CenturyGothic" w:hAnsi="CenturyGothic"/>
        </w:rPr>
        <w:t>s</w:t>
      </w:r>
      <w:r>
        <w:rPr>
          <w:rFonts w:ascii="CenturyGothic" w:hAnsi="CenturyGothic"/>
        </w:rPr>
        <w:t xml:space="preserve"> from the date of birth. If an autopsy is not performed this guarantee is no longer valid and the puppy will </w:t>
      </w:r>
      <w:r>
        <w:rPr>
          <w:rFonts w:ascii="CenturyGothic" w:hAnsi="CenturyGothic"/>
        </w:rPr>
        <w:lastRenderedPageBreak/>
        <w:t xml:space="preserve">not be replaced. Buyer is responsible for the transportation cost of the replacement puppy. </w:t>
      </w:r>
    </w:p>
    <w:p w14:paraId="6F35998B" w14:textId="626BF8A0" w:rsidR="007A4649" w:rsidRDefault="007A4649" w:rsidP="007A4649">
      <w:pPr>
        <w:pStyle w:val="NormalWeb"/>
        <w:pBdr>
          <w:bottom w:val="single" w:sz="12" w:space="1" w:color="auto"/>
        </w:pBdr>
      </w:pPr>
      <w:r>
        <w:rPr>
          <w:rFonts w:ascii="CenturyGothic" w:hAnsi="CenturyGothic"/>
        </w:rPr>
        <w:t xml:space="preserve">This contract will only be valid while the seller </w:t>
      </w:r>
      <w:r w:rsidR="00A76E9E">
        <w:rPr>
          <w:rFonts w:ascii="CenturyGothic" w:hAnsi="CenturyGothic"/>
        </w:rPr>
        <w:t xml:space="preserve">is breeding </w:t>
      </w:r>
      <w:proofErr w:type="spellStart"/>
      <w:r w:rsidR="00A76E9E">
        <w:rPr>
          <w:rFonts w:ascii="CenturyGothic" w:hAnsi="CenturyGothic"/>
        </w:rPr>
        <w:t>Goldendoodles</w:t>
      </w:r>
      <w:proofErr w:type="spellEnd"/>
      <w:r>
        <w:rPr>
          <w:rFonts w:ascii="CenturyGothic" w:hAnsi="CenturyGothic"/>
        </w:rPr>
        <w:t xml:space="preserve">. Should the Seller discontinue breeding dogs, this contract shall be void. This contract is between the Seller and Buyer(s) signed below. If this puppy/dog is sold to a third party, this contract shall be void. </w:t>
      </w:r>
    </w:p>
    <w:p w14:paraId="76506AF8" w14:textId="77777777" w:rsidR="007A4649" w:rsidRDefault="007A4649">
      <w:r>
        <w:t>______________________________________</w:t>
      </w:r>
    </w:p>
    <w:p w14:paraId="0624A781" w14:textId="77777777" w:rsidR="007A4649" w:rsidRDefault="007A4649">
      <w:r>
        <w:t>seller</w:t>
      </w:r>
    </w:p>
    <w:p w14:paraId="473AB9A2" w14:textId="77777777" w:rsidR="007A4649" w:rsidRDefault="007A4649"/>
    <w:p w14:paraId="32F0576A" w14:textId="77777777" w:rsidR="007A4649" w:rsidRDefault="007A4649">
      <w:r>
        <w:t>______________________________________</w:t>
      </w:r>
    </w:p>
    <w:p w14:paraId="495655FF" w14:textId="77777777" w:rsidR="007A4649" w:rsidRDefault="007A4649">
      <w:r>
        <w:t>buyer</w:t>
      </w:r>
    </w:p>
    <w:sectPr w:rsidR="007A4649" w:rsidSect="000E456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Gothic">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49"/>
    <w:rsid w:val="000E456B"/>
    <w:rsid w:val="00113F81"/>
    <w:rsid w:val="00120879"/>
    <w:rsid w:val="001C4F24"/>
    <w:rsid w:val="001C7C6E"/>
    <w:rsid w:val="002435A2"/>
    <w:rsid w:val="00252A0D"/>
    <w:rsid w:val="0027319F"/>
    <w:rsid w:val="002E2CBD"/>
    <w:rsid w:val="002E753B"/>
    <w:rsid w:val="00324A27"/>
    <w:rsid w:val="00373E80"/>
    <w:rsid w:val="003C379E"/>
    <w:rsid w:val="0041374D"/>
    <w:rsid w:val="004145E7"/>
    <w:rsid w:val="00436F87"/>
    <w:rsid w:val="004941D0"/>
    <w:rsid w:val="00562504"/>
    <w:rsid w:val="00606394"/>
    <w:rsid w:val="006178E6"/>
    <w:rsid w:val="006A075C"/>
    <w:rsid w:val="006B2228"/>
    <w:rsid w:val="0071085B"/>
    <w:rsid w:val="007738A1"/>
    <w:rsid w:val="007A4649"/>
    <w:rsid w:val="007D0B48"/>
    <w:rsid w:val="00806F5B"/>
    <w:rsid w:val="00843FCA"/>
    <w:rsid w:val="008B474D"/>
    <w:rsid w:val="00936727"/>
    <w:rsid w:val="00960DFA"/>
    <w:rsid w:val="00991574"/>
    <w:rsid w:val="009F235B"/>
    <w:rsid w:val="00A60C4D"/>
    <w:rsid w:val="00A76E9E"/>
    <w:rsid w:val="00B159A6"/>
    <w:rsid w:val="00B64B79"/>
    <w:rsid w:val="00B70572"/>
    <w:rsid w:val="00B86E6E"/>
    <w:rsid w:val="00C51FA2"/>
    <w:rsid w:val="00CA6917"/>
    <w:rsid w:val="00CD52D1"/>
    <w:rsid w:val="00D47BA5"/>
    <w:rsid w:val="00D574D5"/>
    <w:rsid w:val="00DF5D7F"/>
    <w:rsid w:val="00F21A5C"/>
    <w:rsid w:val="00F71465"/>
    <w:rsid w:val="00F75C2F"/>
    <w:rsid w:val="00FB0B0C"/>
    <w:rsid w:val="00FF4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2295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464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257422">
      <w:bodyDiv w:val="1"/>
      <w:marLeft w:val="0"/>
      <w:marRight w:val="0"/>
      <w:marTop w:val="0"/>
      <w:marBottom w:val="0"/>
      <w:divBdr>
        <w:top w:val="none" w:sz="0" w:space="0" w:color="auto"/>
        <w:left w:val="none" w:sz="0" w:space="0" w:color="auto"/>
        <w:bottom w:val="none" w:sz="0" w:space="0" w:color="auto"/>
        <w:right w:val="none" w:sz="0" w:space="0" w:color="auto"/>
      </w:divBdr>
      <w:divsChild>
        <w:div w:id="1722904729">
          <w:marLeft w:val="0"/>
          <w:marRight w:val="0"/>
          <w:marTop w:val="0"/>
          <w:marBottom w:val="0"/>
          <w:divBdr>
            <w:top w:val="none" w:sz="0" w:space="0" w:color="auto"/>
            <w:left w:val="none" w:sz="0" w:space="0" w:color="auto"/>
            <w:bottom w:val="none" w:sz="0" w:space="0" w:color="auto"/>
            <w:right w:val="none" w:sz="0" w:space="0" w:color="auto"/>
          </w:divBdr>
          <w:divsChild>
            <w:div w:id="1288706559">
              <w:marLeft w:val="0"/>
              <w:marRight w:val="0"/>
              <w:marTop w:val="0"/>
              <w:marBottom w:val="0"/>
              <w:divBdr>
                <w:top w:val="none" w:sz="0" w:space="0" w:color="auto"/>
                <w:left w:val="none" w:sz="0" w:space="0" w:color="auto"/>
                <w:bottom w:val="none" w:sz="0" w:space="0" w:color="auto"/>
                <w:right w:val="none" w:sz="0" w:space="0" w:color="auto"/>
              </w:divBdr>
              <w:divsChild>
                <w:div w:id="8114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640">
          <w:marLeft w:val="0"/>
          <w:marRight w:val="0"/>
          <w:marTop w:val="0"/>
          <w:marBottom w:val="0"/>
          <w:divBdr>
            <w:top w:val="none" w:sz="0" w:space="0" w:color="auto"/>
            <w:left w:val="none" w:sz="0" w:space="0" w:color="auto"/>
            <w:bottom w:val="none" w:sz="0" w:space="0" w:color="auto"/>
            <w:right w:val="none" w:sz="0" w:space="0" w:color="auto"/>
          </w:divBdr>
          <w:divsChild>
            <w:div w:id="546262872">
              <w:marLeft w:val="0"/>
              <w:marRight w:val="0"/>
              <w:marTop w:val="0"/>
              <w:marBottom w:val="0"/>
              <w:divBdr>
                <w:top w:val="none" w:sz="0" w:space="0" w:color="auto"/>
                <w:left w:val="none" w:sz="0" w:space="0" w:color="auto"/>
                <w:bottom w:val="none" w:sz="0" w:space="0" w:color="auto"/>
                <w:right w:val="none" w:sz="0" w:space="0" w:color="auto"/>
              </w:divBdr>
              <w:divsChild>
                <w:div w:id="14819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541</Words>
  <Characters>3085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christina hytinen</cp:lastModifiedBy>
  <cp:revision>12</cp:revision>
  <cp:lastPrinted>2019-07-20T15:08:00Z</cp:lastPrinted>
  <dcterms:created xsi:type="dcterms:W3CDTF">2019-07-22T18:32:00Z</dcterms:created>
  <dcterms:modified xsi:type="dcterms:W3CDTF">2020-04-05T19:06:00Z</dcterms:modified>
</cp:coreProperties>
</file>