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62138" cy="103452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2138" cy="1034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Sand Castle Counseling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Patient Information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Today’s Date__________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Client’s Name___________________________    Date of Birth_____________</w:t>
        <w:tab/>
        <w:t xml:space="preserve">Age_______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Parent/Guardian Name______________________________________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Address of Parent/Guardian______________________________________________________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 number 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Second Parent/Guardian Name 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Address of Parent/Guardian 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Phone number 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Please list all family members living in the home.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Name</w:t>
        <w:tab/>
        <w:tab/>
        <w:tab/>
        <w:tab/>
        <w:t xml:space="preserve">Relationship to Client</w:t>
        <w:tab/>
        <w:tab/>
        <w:tab/>
        <w:t xml:space="preserve">Age</w:t>
        <w:tab/>
        <w:tab/>
        <w:t xml:space="preserve">Gender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__________________</w:t>
        <w:tab/>
        <w:t xml:space="preserve">______________</w:t>
        <w:tab/>
        <w:tab/>
        <w:tab/>
        <w:t xml:space="preserve">______</w:t>
        <w:tab/>
        <w:t xml:space="preserve">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</w:t>
        <w:tab/>
        <w:t xml:space="preserve">______________</w:t>
        <w:tab/>
        <w:tab/>
        <w:tab/>
        <w:t xml:space="preserve">______</w:t>
        <w:tab/>
        <w:t xml:space="preserve">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</w:t>
        <w:tab/>
        <w:t xml:space="preserve">______________</w:t>
        <w:tab/>
        <w:tab/>
        <w:tab/>
        <w:t xml:space="preserve">______</w:t>
        <w:tab/>
        <w:t xml:space="preserve">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</w:t>
        <w:tab/>
        <w:t xml:space="preserve">______________</w:t>
        <w:tab/>
        <w:tab/>
        <w:tab/>
        <w:t xml:space="preserve">______</w:t>
        <w:tab/>
        <w:t xml:space="preserve">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</w:t>
        <w:tab/>
        <w:t xml:space="preserve">______________</w:t>
        <w:tab/>
        <w:tab/>
        <w:tab/>
        <w:t xml:space="preserve">______</w:t>
        <w:tab/>
        <w:t xml:space="preserve">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</w:t>
        <w:tab/>
        <w:t xml:space="preserve">______________</w:t>
        <w:tab/>
        <w:tab/>
        <w:tab/>
        <w:t xml:space="preserve">______</w:t>
        <w:tab/>
        <w:t xml:space="preserve">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</w:t>
        <w:tab/>
        <w:t xml:space="preserve">______________</w:t>
        <w:tab/>
        <w:tab/>
        <w:tab/>
        <w:t xml:space="preserve">______</w:t>
        <w:tab/>
        <w:t xml:space="preserve">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Name of School _________________________________________ Grade_____________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Insurance Company________________________________________________________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Name of policy holder 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Card Number 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Employer 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How did you find us?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remember that all payment is due at time of service. It is the responsibility of the parent/guardian to keep this office informed of any changes in the insurance as soon as possible.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