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Power Plant Fuel Mix and Electricity Prices</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sz w:val="28"/>
          <w:szCs w:val="28"/>
          <w:u w:val="single"/>
        </w:rPr>
      </w:pPr>
      <w:r w:rsidDel="00000000" w:rsidR="00000000" w:rsidRPr="00000000">
        <w:rPr>
          <w:b w:val="1"/>
          <w:sz w:val="28"/>
          <w:szCs w:val="28"/>
          <w:u w:val="single"/>
          <w:rtl w:val="0"/>
        </w:rPr>
        <w:t xml:space="preserve">Regulated Capacity Markets </w:t>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Duke Energy and the North Carolina Power Plant Industry: Solar Farms, Nuclear Plants, and Capacity Payments</w:t>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jc w:val="left"/>
        <w:rPr/>
      </w:pPr>
      <w:hyperlink r:id="rId7">
        <w:r w:rsidDel="00000000" w:rsidR="00000000" w:rsidRPr="00000000">
          <w:rPr>
            <w:color w:val="1155cc"/>
            <w:u w:val="single"/>
            <w:rtl w:val="0"/>
          </w:rPr>
          <w:t xml:space="preserve">https://cleanview.co/solar-farms/north-carolina</w:t>
        </w:r>
      </w:hyperlink>
      <w:r w:rsidDel="00000000" w:rsidR="00000000" w:rsidRPr="00000000">
        <w:rPr>
          <w:rtl w:val="0"/>
        </w:rPr>
        <w:t xml:space="preserve"> </w:t>
      </w:r>
    </w:p>
    <w:p w:rsidR="00000000" w:rsidDel="00000000" w:rsidP="00000000" w:rsidRDefault="00000000" w:rsidRPr="00000000" w14:paraId="00000007">
      <w:pPr>
        <w:jc w:val="left"/>
        <w:rPr/>
      </w:pPr>
      <w:hyperlink r:id="rId8">
        <w:r w:rsidDel="00000000" w:rsidR="00000000" w:rsidRPr="00000000">
          <w:rPr>
            <w:color w:val="1155cc"/>
            <w:highlight w:val="white"/>
            <w:u w:val="single"/>
            <w:rtl w:val="0"/>
          </w:rPr>
          <w:t xml:space="preserve">https://www.gridinfo.com/plant/butler-warner-generation-plant/1016</w:t>
        </w:r>
      </w:hyperlink>
      <w:r w:rsidDel="00000000" w:rsidR="00000000" w:rsidRPr="00000000">
        <w:rPr>
          <w:rtl w:val="0"/>
        </w:rPr>
      </w:r>
    </w:p>
    <w:p w:rsidR="00000000" w:rsidDel="00000000" w:rsidP="00000000" w:rsidRDefault="00000000" w:rsidRPr="00000000" w14:paraId="00000008">
      <w:pPr>
        <w:jc w:val="left"/>
        <w:rPr/>
      </w:pPr>
      <w:hyperlink r:id="rId9">
        <w:r w:rsidDel="00000000" w:rsidR="00000000" w:rsidRPr="00000000">
          <w:rPr>
            <w:color w:val="1155cc"/>
            <w:u w:val="single"/>
            <w:rtl w:val="0"/>
          </w:rPr>
          <w:t xml:space="preserve">https://www.eia.gov/state/?sid=NC</w:t>
        </w:r>
      </w:hyperlink>
      <w:r w:rsidDel="00000000" w:rsidR="00000000" w:rsidRPr="00000000">
        <w:rPr>
          <w:rtl w:val="0"/>
        </w:rPr>
        <w:t xml:space="preserve"> </w:t>
      </w:r>
    </w:p>
    <w:p w:rsidR="00000000" w:rsidDel="00000000" w:rsidP="00000000" w:rsidRDefault="00000000" w:rsidRPr="00000000" w14:paraId="00000009">
      <w:pPr>
        <w:jc w:val="left"/>
        <w:rPr/>
      </w:pPr>
      <w:hyperlink r:id="rId10">
        <w:r w:rsidDel="00000000" w:rsidR="00000000" w:rsidRPr="00000000">
          <w:rPr>
            <w:color w:val="1155cc"/>
            <w:u w:val="single"/>
            <w:rtl w:val="0"/>
          </w:rPr>
          <w:t xml:space="preserve">https://www.duke-energy.com/our-company/about-us</w:t>
        </w:r>
      </w:hyperlink>
      <w:r w:rsidDel="00000000" w:rsidR="00000000" w:rsidRPr="00000000">
        <w:rPr>
          <w:rtl w:val="0"/>
        </w:rPr>
        <w:t xml:space="preserve"> </w:t>
      </w:r>
    </w:p>
    <w:p w:rsidR="00000000" w:rsidDel="00000000" w:rsidP="00000000" w:rsidRDefault="00000000" w:rsidRPr="00000000" w14:paraId="0000000A">
      <w:pPr>
        <w:jc w:val="left"/>
        <w:rPr/>
      </w:pPr>
      <w:hyperlink r:id="rId11">
        <w:r w:rsidDel="00000000" w:rsidR="00000000" w:rsidRPr="00000000">
          <w:rPr>
            <w:color w:val="1155cc"/>
            <w:u w:val="single"/>
            <w:rtl w:val="0"/>
          </w:rPr>
          <w:t xml:space="preserve">https://en.wikipedia.org/wiki/Duke_Energy</w:t>
        </w:r>
      </w:hyperlink>
      <w:r w:rsidDel="00000000" w:rsidR="00000000" w:rsidRPr="00000000">
        <w:rPr>
          <w:rtl w:val="0"/>
        </w:rPr>
        <w:t xml:space="preserve"> </w:t>
      </w:r>
    </w:p>
    <w:p w:rsidR="00000000" w:rsidDel="00000000" w:rsidP="00000000" w:rsidRDefault="00000000" w:rsidRPr="00000000" w14:paraId="0000000B">
      <w:pPr>
        <w:jc w:val="left"/>
        <w:rPr/>
      </w:pPr>
      <w:hyperlink r:id="rId12">
        <w:r w:rsidDel="00000000" w:rsidR="00000000" w:rsidRPr="00000000">
          <w:rPr>
            <w:color w:val="1155cc"/>
            <w:u w:val="single"/>
            <w:rtl w:val="0"/>
          </w:rPr>
          <w:t xml:space="preserve">https://seia.org/state-solar-policy/north-carolina-solar/</w:t>
        </w:r>
      </w:hyperlink>
      <w:r w:rsidDel="00000000" w:rsidR="00000000" w:rsidRPr="00000000">
        <w:rPr>
          <w:rtl w:val="0"/>
        </w:rPr>
        <w:t xml:space="preserve"> </w:t>
      </w:r>
    </w:p>
    <w:p w:rsidR="00000000" w:rsidDel="00000000" w:rsidP="00000000" w:rsidRDefault="00000000" w:rsidRPr="00000000" w14:paraId="0000000C">
      <w:pPr>
        <w:jc w:val="left"/>
        <w:rPr/>
      </w:pPr>
      <w:hyperlink r:id="rId13">
        <w:r w:rsidDel="00000000" w:rsidR="00000000" w:rsidRPr="00000000">
          <w:rPr>
            <w:color w:val="1155cc"/>
            <w:u w:val="single"/>
            <w:rtl w:val="0"/>
          </w:rPr>
          <w:t xml:space="preserve">https://www.eia.gov/state/analysis.php?sid=NC</w:t>
        </w:r>
      </w:hyperlink>
      <w:r w:rsidDel="00000000" w:rsidR="00000000" w:rsidRPr="00000000">
        <w:rPr>
          <w:rtl w:val="0"/>
        </w:rPr>
        <w:t xml:space="preserve"> </w:t>
      </w:r>
    </w:p>
    <w:p w:rsidR="00000000" w:rsidDel="00000000" w:rsidP="00000000" w:rsidRDefault="00000000" w:rsidRPr="00000000" w14:paraId="0000000D">
      <w:pPr>
        <w:jc w:val="left"/>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Power generation and distribution company</w:t>
      </w:r>
    </w:p>
    <w:p w:rsidR="00000000" w:rsidDel="00000000" w:rsidP="00000000" w:rsidRDefault="00000000" w:rsidRPr="00000000" w14:paraId="0000000F">
      <w:pPr>
        <w:jc w:val="left"/>
        <w:rPr/>
      </w:pPr>
      <w:r w:rsidDel="00000000" w:rsidR="00000000" w:rsidRPr="00000000">
        <w:rPr>
          <w:rtl w:val="0"/>
        </w:rPr>
      </w:r>
    </w:p>
    <w:p w:rsidR="00000000" w:rsidDel="00000000" w:rsidP="00000000" w:rsidRDefault="00000000" w:rsidRPr="00000000" w14:paraId="00000010">
      <w:pPr>
        <w:jc w:val="left"/>
        <w:rPr/>
      </w:pPr>
      <w:r w:rsidDel="00000000" w:rsidR="00000000" w:rsidRPr="00000000">
        <w:rPr>
          <w:rtl w:val="0"/>
        </w:rPr>
        <w:t xml:space="preserve">Yes, that Duke. James Buchanon Duke, the American tobacco magnate, who donated to Trinity College which was renamed Duke University. Catawba Power Company was renamed Duke Energy after a cash infusion from James Duke. </w:t>
      </w:r>
    </w:p>
    <w:p w:rsidR="00000000" w:rsidDel="00000000" w:rsidP="00000000" w:rsidRDefault="00000000" w:rsidRPr="00000000" w14:paraId="00000011">
      <w:pPr>
        <w:jc w:val="left"/>
        <w:rPr/>
      </w:pPr>
      <w:r w:rsidDel="00000000" w:rsidR="00000000" w:rsidRPr="00000000">
        <w:rPr>
          <w:rtl w:val="0"/>
        </w:rPr>
      </w:r>
    </w:p>
    <w:p w:rsidR="00000000" w:rsidDel="00000000" w:rsidP="00000000" w:rsidRDefault="00000000" w:rsidRPr="00000000" w14:paraId="00000012">
      <w:pPr>
        <w:jc w:val="left"/>
        <w:rPr/>
      </w:pPr>
      <w:r w:rsidDel="00000000" w:rsidR="00000000" w:rsidRPr="00000000">
        <w:rPr>
          <w:rtl w:val="0"/>
        </w:rPr>
        <w:t xml:space="preserve">Duke Energy and Progress Energy merged in 2018, forming Duke Progress Energy, a power plant operator with a monopoly in North Carolina. The North Carolina power plant industry went from being an oligopoly, with two major players, to a monopoly, with one company. The three nuclear power plants in North Carolina are all owned by Duke Progress Energy. The name on the website is Duke Energy, it just helps to associate Duke Energy and Progress Energy together because their merger created the largest electric utility in America, and constituted a monopoly on all three nuclear power plants in North Carolina. </w:t>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t xml:space="preserve">As of January 2025, North Carolina has the fifth highest solar generation capacity in the United States, 9,688 MW of total solar installed, 7,356 total state solar jobs, 9.33% percentage of NC's electricity from solar, and enough state solar installed to power 1,193,581 homes. As for capacity payments, Duke Energy is the energy monopoly in North Carolina, and some of the smaller municipal plants operate by selling capacity back to Duke Energy, for times when Duke Energy’s primary plants have generators down for maintenance or during peak pricing periods in the winter and summer. </w:t>
      </w:r>
    </w:p>
    <w:p w:rsidR="00000000" w:rsidDel="00000000" w:rsidP="00000000" w:rsidRDefault="00000000" w:rsidRPr="00000000" w14:paraId="00000015">
      <w:pPr>
        <w:jc w:val="left"/>
        <w:rPr/>
      </w:pPr>
      <w:r w:rsidDel="00000000" w:rsidR="00000000" w:rsidRPr="00000000">
        <w:rPr>
          <w:rtl w:val="0"/>
        </w:rPr>
      </w:r>
    </w:p>
    <w:p w:rsidR="00000000" w:rsidDel="00000000" w:rsidP="00000000" w:rsidRDefault="00000000" w:rsidRPr="00000000" w14:paraId="00000016">
      <w:pPr>
        <w:jc w:val="left"/>
        <w:rPr>
          <w:b w:val="1"/>
          <w:u w:val="single"/>
        </w:rPr>
      </w:pPr>
      <w:r w:rsidDel="00000000" w:rsidR="00000000" w:rsidRPr="00000000">
        <w:rPr>
          <w:b w:val="1"/>
          <w:u w:val="single"/>
          <w:rtl w:val="0"/>
        </w:rPr>
        <w:t xml:space="preserve">Nuclear Power Plants in North Carolina</w:t>
      </w:r>
    </w:p>
    <w:p w:rsidR="00000000" w:rsidDel="00000000" w:rsidP="00000000" w:rsidRDefault="00000000" w:rsidRPr="00000000" w14:paraId="00000017">
      <w:pPr>
        <w:numPr>
          <w:ilvl w:val="0"/>
          <w:numId w:val="1"/>
        </w:numPr>
        <w:ind w:left="720" w:hanging="360"/>
        <w:jc w:val="left"/>
        <w:rPr>
          <w:u w:val="none"/>
        </w:rPr>
      </w:pPr>
      <w:r w:rsidDel="00000000" w:rsidR="00000000" w:rsidRPr="00000000">
        <w:rPr>
          <w:rtl w:val="0"/>
        </w:rPr>
        <w:t xml:space="preserve">Duke Energy, Brunswick Nuclear Generating Station- Boiling water reactor (2 units)</w:t>
      </w:r>
    </w:p>
    <w:p w:rsidR="00000000" w:rsidDel="00000000" w:rsidP="00000000" w:rsidRDefault="00000000" w:rsidRPr="00000000" w14:paraId="00000018">
      <w:pPr>
        <w:numPr>
          <w:ilvl w:val="0"/>
          <w:numId w:val="1"/>
        </w:numPr>
        <w:ind w:left="720" w:hanging="360"/>
        <w:jc w:val="left"/>
        <w:rPr>
          <w:u w:val="none"/>
        </w:rPr>
      </w:pPr>
      <w:r w:rsidDel="00000000" w:rsidR="00000000" w:rsidRPr="00000000">
        <w:rPr>
          <w:rtl w:val="0"/>
        </w:rPr>
        <w:t xml:space="preserve">Duke Energy, McGuire Nuclear Station- Pressurized water reactor (2 units)</w:t>
      </w:r>
    </w:p>
    <w:p w:rsidR="00000000" w:rsidDel="00000000" w:rsidP="00000000" w:rsidRDefault="00000000" w:rsidRPr="00000000" w14:paraId="00000019">
      <w:pPr>
        <w:numPr>
          <w:ilvl w:val="0"/>
          <w:numId w:val="1"/>
        </w:numPr>
        <w:ind w:left="720" w:hanging="360"/>
        <w:jc w:val="left"/>
        <w:rPr>
          <w:u w:val="none"/>
        </w:rPr>
      </w:pPr>
      <w:r w:rsidDel="00000000" w:rsidR="00000000" w:rsidRPr="00000000">
        <w:rPr>
          <w:rtl w:val="0"/>
        </w:rPr>
        <w:t xml:space="preserve">Progress Energy, Shearon Harris Nuclear Power Plant- Pressurized water reactor (1 unit)</w:t>
      </w:r>
    </w:p>
    <w:p w:rsidR="00000000" w:rsidDel="00000000" w:rsidP="00000000" w:rsidRDefault="00000000" w:rsidRPr="00000000" w14:paraId="0000001A">
      <w:pPr>
        <w:jc w:val="left"/>
        <w:rPr/>
      </w:pPr>
      <w:r w:rsidDel="00000000" w:rsidR="00000000" w:rsidRPr="00000000">
        <w:rPr>
          <w:rtl w:val="0"/>
        </w:rPr>
      </w:r>
    </w:p>
    <w:p w:rsidR="00000000" w:rsidDel="00000000" w:rsidP="00000000" w:rsidRDefault="00000000" w:rsidRPr="00000000" w14:paraId="0000001B">
      <w:pPr>
        <w:jc w:val="left"/>
        <w:rPr/>
      </w:pPr>
      <w:r w:rsidDel="00000000" w:rsidR="00000000" w:rsidRPr="00000000">
        <w:rPr>
          <w:rtl w:val="0"/>
        </w:rPr>
        <w:t xml:space="preserve">In 2000, Carolina Power &amp; Light bought Florida Power Corporation and changed its name to Progress Energy. Progress Energy represents a family of companies, including CP&amp;L, Florida Power, Progress Telecom, NCNG and SRS.</w:t>
      </w:r>
      <w:r w:rsidDel="00000000" w:rsidR="00000000" w:rsidRPr="00000000">
        <w:rPr>
          <w:vertAlign w:val="superscript"/>
        </w:rPr>
        <w:footnoteReference w:customMarkFollows="0" w:id="0"/>
      </w:r>
      <w:r w:rsidDel="00000000" w:rsidR="00000000" w:rsidRPr="00000000">
        <w:rPr>
          <w:rtl w:val="0"/>
        </w:rPr>
        <w:t xml:space="preserve"> On January 10, 2011, Duke Energy announced plans to take over Progress Energy in a $26 billion deal resulting in the country's largest electric utility with 7.1 million customers. The merger was completed on July 3, 2012, and Duke Chairman James E. (Jim) Rogers became Chairman and CEO of the new combined company, while Progress CEO Bill Johnson resigned.</w:t>
      </w:r>
    </w:p>
    <w:p w:rsidR="00000000" w:rsidDel="00000000" w:rsidP="00000000" w:rsidRDefault="00000000" w:rsidRPr="00000000" w14:paraId="0000001C">
      <w:pPr>
        <w:jc w:val="left"/>
        <w:rPr/>
      </w:pPr>
      <w:r w:rsidDel="00000000" w:rsidR="00000000" w:rsidRPr="00000000">
        <w:rPr>
          <w:rtl w:val="0"/>
        </w:rPr>
      </w:r>
    </w:p>
    <w:p w:rsidR="00000000" w:rsidDel="00000000" w:rsidP="00000000" w:rsidRDefault="00000000" w:rsidRPr="00000000" w14:paraId="0000001D">
      <w:pPr>
        <w:jc w:val="left"/>
        <w:rPr/>
      </w:pPr>
      <w:r w:rsidDel="00000000" w:rsidR="00000000" w:rsidRPr="00000000">
        <w:rPr>
          <w:rtl w:val="0"/>
        </w:rPr>
        <w:t xml:space="preserve">Duke Energy began in 1900 as the Catawba Power Company when Walker Gill Wylie and his brother financed the building of a hydroelectric power station at India Hook Shoals along the Catawba River near India Hook, South Carolina. The Southern Power Company was subsequently founded in 1905 with the addition of partners James B. Duke and James Blaney joining Wylie to construct additional hydroelectric power plants. </w:t>
      </w:r>
    </w:p>
    <w:p w:rsidR="00000000" w:rsidDel="00000000" w:rsidP="00000000" w:rsidRDefault="00000000" w:rsidRPr="00000000" w14:paraId="0000001E">
      <w:pPr>
        <w:jc w:val="left"/>
        <w:rPr/>
      </w:pPr>
      <w:r w:rsidDel="00000000" w:rsidR="00000000" w:rsidRPr="00000000">
        <w:rPr>
          <w:rtl w:val="0"/>
        </w:rPr>
      </w:r>
    </w:p>
    <w:p w:rsidR="00000000" w:rsidDel="00000000" w:rsidP="00000000" w:rsidRDefault="00000000" w:rsidRPr="00000000" w14:paraId="0000001F">
      <w:pPr>
        <w:jc w:val="left"/>
        <w:rPr/>
      </w:pPr>
      <w:r w:rsidDel="00000000" w:rsidR="00000000" w:rsidRPr="00000000">
        <w:rPr>
          <w:rtl w:val="0"/>
        </w:rPr>
        <w:t xml:space="preserve">The Wateree Power Company was formed as a holding company in 1917 for several utilities that had been founded and/or owned by Duke, Blaney and associates, and in 1924 the name was changed to Duke Power. The subsidiary companies were merged into Duke Power in 1927, including Southern Power Company, Catawba Power Company, Great Falls Power Company, and Western Carolina Power Company. Southern Public Utilities, 100% owned by Duke Power, maintained a legally separate existence for the retail marketing of Duke-generated power to residential and commercial customers, and also operated transit systems, which Duke eventually converted from streetcars to buses.</w:t>
      </w:r>
    </w:p>
    <w:p w:rsidR="00000000" w:rsidDel="00000000" w:rsidP="00000000" w:rsidRDefault="00000000" w:rsidRPr="00000000" w14:paraId="00000020">
      <w:pPr>
        <w:jc w:val="left"/>
        <w:rPr/>
      </w:pPr>
      <w:r w:rsidDel="00000000" w:rsidR="00000000" w:rsidRPr="00000000">
        <w:rPr>
          <w:rtl w:val="0"/>
        </w:rPr>
      </w:r>
    </w:p>
    <w:p w:rsidR="00000000" w:rsidDel="00000000" w:rsidP="00000000" w:rsidRDefault="00000000" w:rsidRPr="00000000" w14:paraId="00000021">
      <w:pPr>
        <w:jc w:val="left"/>
        <w:rPr>
          <w:b w:val="1"/>
          <w:u w:val="single"/>
        </w:rPr>
      </w:pPr>
      <w:r w:rsidDel="00000000" w:rsidR="00000000" w:rsidRPr="00000000">
        <w:rPr>
          <w:b w:val="1"/>
          <w:u w:val="single"/>
          <w:rtl w:val="0"/>
        </w:rPr>
        <w:t xml:space="preserve">Regulated Capacity Markets</w:t>
      </w:r>
    </w:p>
    <w:p w:rsidR="00000000" w:rsidDel="00000000" w:rsidP="00000000" w:rsidRDefault="00000000" w:rsidRPr="00000000" w14:paraId="00000022">
      <w:pPr>
        <w:jc w:val="left"/>
        <w:rPr/>
      </w:pPr>
      <w:r w:rsidDel="00000000" w:rsidR="00000000" w:rsidRPr="00000000">
        <w:rPr>
          <w:rtl w:val="0"/>
        </w:rPr>
        <w:t xml:space="preserve">Capacity markets are generally recognized as a deregulated or liberalized electricity industry market construct. The electricity market can be broken down into two markets: 1) energy market, present prices of electricity 2) capacity market, payments to supply future reserves of electricity. However, as we see in North Carolina, regulated markets factor capacity payments into their economic structure as well. In a regulated market, like North Carolina, the southeast and northwest are regulated markets in America, to go along with the seven RTOs or ISOs, in a regulated market the capacity payments are still made by the monopolist or oligopolist to the smaller power plant, however, it is not an auction. </w:t>
      </w:r>
    </w:p>
    <w:p w:rsidR="00000000" w:rsidDel="00000000" w:rsidP="00000000" w:rsidRDefault="00000000" w:rsidRPr="00000000" w14:paraId="00000023">
      <w:pPr>
        <w:jc w:val="left"/>
        <w:rPr/>
      </w:pPr>
      <w:r w:rsidDel="00000000" w:rsidR="00000000" w:rsidRPr="00000000">
        <w:rPr>
          <w:rtl w:val="0"/>
        </w:rPr>
      </w:r>
    </w:p>
    <w:p w:rsidR="00000000" w:rsidDel="00000000" w:rsidP="00000000" w:rsidRDefault="00000000" w:rsidRPr="00000000" w14:paraId="00000024">
      <w:pPr>
        <w:jc w:val="left"/>
        <w:rPr/>
      </w:pPr>
      <w:r w:rsidDel="00000000" w:rsidR="00000000" w:rsidRPr="00000000">
        <w:rPr>
          <w:rtl w:val="0"/>
        </w:rPr>
        <w:t xml:space="preserve">In North Carolina, Duke Energy has a monopoly over both the nuclear power plants, owning all three, and the general power plant and electricity generation and distribution industry. The city of Fayetteville has a power plant, the Butler-Warner Generation Plant (BWGP), which was built in 1976. So clearly, this city had to have procured their electricity from other sources before that. And those other sources were the primary Duke Energy power plants, including the three nuclear power plants which serve North Carolina. When the Fayetteville power plant was built in 1976, it was built with an intent to provide capacity to Duke Energy, in that capacity means that the Fayetteville plant will provide power generation when the Duke Energy primary plants’ turbines are down for maintenance, or during peak periods in the winter and summer. Electricity prices generally rise in the winter and summer as demand for electricity rises, due to heating needs in the winter and air conditioning needs in the summer. In exchange for taxing the citizens of Fayetteville to build the Butler-Warner Generation Plant, a peaking plant, Duke Energy pays a capacity payment to the Fayetteville PWC, Public Works Commission. </w:t>
      </w:r>
    </w:p>
    <w:p w:rsidR="00000000" w:rsidDel="00000000" w:rsidP="00000000" w:rsidRDefault="00000000" w:rsidRPr="00000000" w14:paraId="00000025">
      <w:pPr>
        <w:jc w:val="left"/>
        <w:rPr/>
      </w:pPr>
      <w:r w:rsidDel="00000000" w:rsidR="00000000" w:rsidRPr="00000000">
        <w:rPr>
          <w:rtl w:val="0"/>
        </w:rPr>
      </w:r>
    </w:p>
    <w:p w:rsidR="00000000" w:rsidDel="00000000" w:rsidP="00000000" w:rsidRDefault="00000000" w:rsidRPr="00000000" w14:paraId="00000026">
      <w:pPr>
        <w:jc w:val="left"/>
        <w:rPr/>
      </w:pPr>
      <w:r w:rsidDel="00000000" w:rsidR="00000000" w:rsidRPr="00000000">
        <w:rPr>
          <w:rtl w:val="0"/>
        </w:rPr>
        <w:t xml:space="preserve">“PWC negotiated a long-term full-requirements power supply contract with Progress Energy Corporation (now Duke Energy Progress) which began in 2012, and a companion lease agreement for BWGP was negotiated. Under the terms of this lease agreement, DEP was given the right to dispatch BWGP to meet the needs of the DEP system in exchange for a capacity payment based on how well BWGP performs. The revenue from the lease agreement is used to reduce the rates charged to PWC customers. The current lease term was scheduled to expire in 2023 and has been extended until 2024. A new agreement has been established to take effect in 2024 and will expire in 2032.”  </w:t>
      </w:r>
    </w:p>
    <w:p w:rsidR="00000000" w:rsidDel="00000000" w:rsidP="00000000" w:rsidRDefault="00000000" w:rsidRPr="00000000" w14:paraId="00000027">
      <w:pPr>
        <w:jc w:val="left"/>
        <w:rPr/>
      </w:pPr>
      <w:r w:rsidDel="00000000" w:rsidR="00000000" w:rsidRPr="00000000">
        <w:rPr>
          <w:rtl w:val="0"/>
        </w:rPr>
      </w:r>
    </w:p>
    <w:p w:rsidR="00000000" w:rsidDel="00000000" w:rsidP="00000000" w:rsidRDefault="00000000" w:rsidRPr="00000000" w14:paraId="00000028">
      <w:pPr>
        <w:jc w:val="left"/>
        <w:rPr/>
      </w:pPr>
      <w:r w:rsidDel="00000000" w:rsidR="00000000" w:rsidRPr="00000000">
        <w:rPr>
          <w:rtl w:val="0"/>
        </w:rPr>
        <w:t xml:space="preserve">North Carolina also has a few electric cooperative power plant utilities which serve local communities. North Carolina Electric Membership Corporation (NCEMC): NCEMC is the generation and transmission arm of North Carolina's electric cooperatives, with its own power generation assets and participation in joint ventures with Duke Energy.</w:t>
      </w:r>
    </w:p>
    <w:p w:rsidR="00000000" w:rsidDel="00000000" w:rsidP="00000000" w:rsidRDefault="00000000" w:rsidRPr="00000000" w14:paraId="00000029">
      <w:pPr>
        <w:jc w:val="left"/>
        <w:rPr/>
      </w:pPr>
      <w:r w:rsidDel="00000000" w:rsidR="00000000" w:rsidRPr="00000000">
        <w:rPr>
          <w:rtl w:val="0"/>
        </w:rPr>
      </w:r>
    </w:p>
    <w:p w:rsidR="00000000" w:rsidDel="00000000" w:rsidP="00000000" w:rsidRDefault="00000000" w:rsidRPr="00000000" w14:paraId="0000002A">
      <w:pPr>
        <w:jc w:val="left"/>
        <w:rPr/>
      </w:pPr>
      <w:r w:rsidDel="00000000" w:rsidR="00000000" w:rsidRPr="00000000">
        <w:rPr>
          <w:rtl w:val="0"/>
        </w:rPr>
        <w:t xml:space="preserve">Duke Energy (NYSE: DUK), a Fortune 150 company headquartered in Charlotte, N.C., is one of America’s largest energy holding companies. The company’s electric utilities serve 8.4 million customers in North Carolina, South Carolina, Florida, Indiana, Ohio and Kentucky, and collectively own approximately 54,800 megawatts of energy capacity. Its natural gas utilities serve 1.7 million customers in North Carolina, South Carolina, Tennessee, Ohio and Kentucky.8.4 million customers roughly translates to around 27 million people, considering households. It is important to note the difference between customers, or households, and total population, to grasp the full monopoly power Duke Energy has in North Carolina through Duke Energy Carolinas and Duke Progress Energy. </w:t>
      </w:r>
    </w:p>
    <w:p w:rsidR="00000000" w:rsidDel="00000000" w:rsidP="00000000" w:rsidRDefault="00000000" w:rsidRPr="00000000" w14:paraId="0000002B">
      <w:pPr>
        <w:jc w:val="left"/>
        <w:rPr/>
      </w:pPr>
      <w:r w:rsidDel="00000000" w:rsidR="00000000" w:rsidRPr="00000000">
        <w:rPr>
          <w:rtl w:val="0"/>
        </w:rPr>
      </w:r>
    </w:p>
    <w:p w:rsidR="00000000" w:rsidDel="00000000" w:rsidP="00000000" w:rsidRDefault="00000000" w:rsidRPr="00000000" w14:paraId="0000002C">
      <w:pPr>
        <w:jc w:val="left"/>
        <w:rPr/>
      </w:pPr>
      <w:r w:rsidDel="00000000" w:rsidR="00000000" w:rsidRPr="00000000">
        <w:rPr>
          <w:rtl w:val="0"/>
        </w:rPr>
        <w:t xml:space="preserve">Duke Energy Carolinas is a regulated public utility primarily engaged in the generation, transmission, distribution and sale of electricity in portions of North Carolina and South Carolina.</w:t>
      </w:r>
    </w:p>
    <w:p w:rsidR="00000000" w:rsidDel="00000000" w:rsidP="00000000" w:rsidRDefault="00000000" w:rsidRPr="00000000" w14:paraId="0000002D">
      <w:pPr>
        <w:jc w:val="left"/>
        <w:rPr/>
      </w:pPr>
      <w:r w:rsidDel="00000000" w:rsidR="00000000" w:rsidRPr="00000000">
        <w:rPr>
          <w:rtl w:val="0"/>
        </w:rPr>
      </w:r>
    </w:p>
    <w:p w:rsidR="00000000" w:rsidDel="00000000" w:rsidP="00000000" w:rsidRDefault="00000000" w:rsidRPr="00000000" w14:paraId="0000002E">
      <w:pPr>
        <w:jc w:val="left"/>
        <w:rPr/>
      </w:pPr>
      <w:r w:rsidDel="00000000" w:rsidR="00000000" w:rsidRPr="00000000">
        <w:rPr>
          <w:rtl w:val="0"/>
        </w:rPr>
        <w:t xml:space="preserve">Duke Energy Carolinas’ service area covers approximately 24,000 square miles and supplies electric service to 2.8 million residential, commercial and industrial customers.</w:t>
      </w:r>
    </w:p>
    <w:p w:rsidR="00000000" w:rsidDel="00000000" w:rsidP="00000000" w:rsidRDefault="00000000" w:rsidRPr="00000000" w14:paraId="0000002F">
      <w:pPr>
        <w:jc w:val="left"/>
        <w:rPr/>
      </w:pPr>
      <w:r w:rsidDel="00000000" w:rsidR="00000000" w:rsidRPr="00000000">
        <w:rPr>
          <w:rtl w:val="0"/>
        </w:rPr>
      </w:r>
    </w:p>
    <w:p w:rsidR="00000000" w:rsidDel="00000000" w:rsidP="00000000" w:rsidRDefault="00000000" w:rsidRPr="00000000" w14:paraId="00000030">
      <w:pPr>
        <w:jc w:val="left"/>
        <w:rPr/>
      </w:pPr>
      <w:r w:rsidDel="00000000" w:rsidR="00000000" w:rsidRPr="00000000">
        <w:rPr>
          <w:rtl w:val="0"/>
        </w:rPr>
        <w:t xml:space="preserve">Owned summer generation capacity: 19,500 MW</w:t>
      </w:r>
    </w:p>
    <w:p w:rsidR="00000000" w:rsidDel="00000000" w:rsidP="00000000" w:rsidRDefault="00000000" w:rsidRPr="00000000" w14:paraId="00000031">
      <w:pPr>
        <w:jc w:val="left"/>
        <w:rPr/>
      </w:pPr>
      <w:r w:rsidDel="00000000" w:rsidR="00000000" w:rsidRPr="00000000">
        <w:rPr>
          <w:rtl w:val="0"/>
        </w:rPr>
      </w:r>
    </w:p>
    <w:p w:rsidR="00000000" w:rsidDel="00000000" w:rsidP="00000000" w:rsidRDefault="00000000" w:rsidRPr="00000000" w14:paraId="00000032">
      <w:pPr>
        <w:jc w:val="left"/>
        <w:rPr/>
      </w:pPr>
      <w:r w:rsidDel="00000000" w:rsidR="00000000" w:rsidRPr="00000000">
        <w:rPr>
          <w:rtl w:val="0"/>
        </w:rPr>
        <w:t xml:space="preserve">Duke Energy Progress is a regulated public utility primarily engaged in the generation, transmission, distribution and sale of electricity in portions of North Carolina and South Carolina. </w:t>
      </w:r>
    </w:p>
    <w:p w:rsidR="00000000" w:rsidDel="00000000" w:rsidP="00000000" w:rsidRDefault="00000000" w:rsidRPr="00000000" w14:paraId="00000033">
      <w:pPr>
        <w:jc w:val="left"/>
        <w:rPr/>
      </w:pPr>
      <w:r w:rsidDel="00000000" w:rsidR="00000000" w:rsidRPr="00000000">
        <w:rPr>
          <w:rtl w:val="0"/>
        </w:rPr>
      </w:r>
    </w:p>
    <w:p w:rsidR="00000000" w:rsidDel="00000000" w:rsidP="00000000" w:rsidRDefault="00000000" w:rsidRPr="00000000" w14:paraId="00000034">
      <w:pPr>
        <w:jc w:val="left"/>
        <w:rPr/>
      </w:pPr>
      <w:r w:rsidDel="00000000" w:rsidR="00000000" w:rsidRPr="00000000">
        <w:rPr>
          <w:rtl w:val="0"/>
        </w:rPr>
        <w:t xml:space="preserve">Duke Energy Progress’ service area covers approximately 29,000 square miles and supplies electric service to approximately 1.7 million residential, commercial and industrial customers.</w:t>
      </w:r>
    </w:p>
    <w:p w:rsidR="00000000" w:rsidDel="00000000" w:rsidP="00000000" w:rsidRDefault="00000000" w:rsidRPr="00000000" w14:paraId="00000035">
      <w:pPr>
        <w:jc w:val="left"/>
        <w:rPr/>
      </w:pPr>
      <w:r w:rsidDel="00000000" w:rsidR="00000000" w:rsidRPr="00000000">
        <w:rPr>
          <w:rtl w:val="0"/>
        </w:rPr>
      </w:r>
    </w:p>
    <w:p w:rsidR="00000000" w:rsidDel="00000000" w:rsidP="00000000" w:rsidRDefault="00000000" w:rsidRPr="00000000" w14:paraId="00000036">
      <w:pPr>
        <w:jc w:val="left"/>
        <w:rPr/>
      </w:pPr>
      <w:r w:rsidDel="00000000" w:rsidR="00000000" w:rsidRPr="00000000">
        <w:rPr>
          <w:rtl w:val="0"/>
        </w:rPr>
        <w:t xml:space="preserve">Owned summer generation capacity: 12,500 MW</w:t>
      </w:r>
    </w:p>
    <w:p w:rsidR="00000000" w:rsidDel="00000000" w:rsidP="00000000" w:rsidRDefault="00000000" w:rsidRPr="00000000" w14:paraId="00000037">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line="276" w:lineRule="auto"/>
        <w:rPr>
          <w:b w:val="1"/>
          <w:i w:val="1"/>
        </w:rPr>
      </w:pPr>
      <w:r w:rsidDel="00000000" w:rsidR="00000000" w:rsidRPr="00000000">
        <w:rPr>
          <w:b w:val="1"/>
          <w:i w:val="1"/>
          <w:rtl w:val="0"/>
        </w:rPr>
        <w:t xml:space="preserve">Coal in the United States</w:t>
      </w:r>
    </w:p>
    <w:p w:rsidR="00000000" w:rsidDel="00000000" w:rsidP="00000000" w:rsidRDefault="00000000" w:rsidRPr="00000000" w14:paraId="00000039">
      <w:pPr>
        <w:spacing w:line="276" w:lineRule="auto"/>
        <w:rPr/>
      </w:pPr>
      <w:r w:rsidDel="00000000" w:rsidR="00000000" w:rsidRPr="00000000">
        <w:rPr>
          <w:rtl w:val="0"/>
        </w:rPr>
        <w:t xml:space="preserve">The Trump administration announced plans in 2025 to increase coal production in the U.S. and to build new coal power plants. US coal producer Peabody, who will supply its significant land resources and land reclamation services, and renewable energy developer RWE, who will develop up to 5.5 GW of solar assets, or roughly the equivalent power demand of 850,000 homes, have entered into a partnership to repurpose land old coal mines into solar farms (Kennedy, 2024C). As more natural gas-fired and renewable energy resources came online, and with a coal shortage, the carbon intensity of electricity fell by 4% in the United States in 2022.</w:t>
      </w:r>
      <w:r w:rsidDel="00000000" w:rsidR="00000000" w:rsidRPr="00000000">
        <w:rPr>
          <w:vertAlign w:val="superscript"/>
        </w:rPr>
        <w:footnoteReference w:customMarkFollows="0" w:id="1"/>
      </w:r>
      <w:r w:rsidDel="00000000" w:rsidR="00000000" w:rsidRPr="00000000">
        <w:rPr>
          <w:rtl w:val="0"/>
        </w:rPr>
        <w:t xml:space="preserve"> Per Chart 12, U.S. coal-related </w:t>
      </w:r>
      <m:oMath>
        <m:sSub>
          <m:sSubPr>
            <m:ctrlPr>
              <w:rPr/>
            </m:ctrlPr>
          </m:sSubPr>
          <m:e>
            <m:r>
              <w:rPr/>
              <m:t xml:space="preserve">CO</m:t>
            </m:r>
          </m:e>
          <m:sub>
            <m:r>
              <w:rPr/>
              <m:t xml:space="preserve">2</m:t>
            </m:r>
          </m:sub>
        </m:sSub>
      </m:oMath>
      <w:r w:rsidDel="00000000" w:rsidR="00000000" w:rsidRPr="00000000">
        <w:rPr>
          <w:rtl w:val="0"/>
        </w:rPr>
        <w:t xml:space="preserve"> emissions decreased by 7%, or 68 million metric tons (MMmt), in 2022 relative to 2021, largely due to an 8% decline in coal-fired power generation because of retiring coal-fired generating capacity.</w:t>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spacing w:line="276" w:lineRule="auto"/>
        <w:rPr>
          <w:b w:val="1"/>
          <w:u w:val="single"/>
        </w:rPr>
      </w:pPr>
      <w:r w:rsidDel="00000000" w:rsidR="00000000" w:rsidRPr="00000000">
        <w:rPr>
          <w:b w:val="1"/>
          <w:u w:val="single"/>
          <w:rtl w:val="0"/>
        </w:rPr>
        <w:t xml:space="preserve">Chart 12. Carbon Dioxide Emissions from Energy Consumption by Source</w:t>
      </w:r>
    </w:p>
    <w:p w:rsidR="00000000" w:rsidDel="00000000" w:rsidP="00000000" w:rsidRDefault="00000000" w:rsidRPr="00000000" w14:paraId="0000003C">
      <w:pPr>
        <w:spacing w:line="276" w:lineRule="auto"/>
        <w:rPr/>
      </w:pPr>
      <w:r w:rsidDel="00000000" w:rsidR="00000000" w:rsidRPr="00000000">
        <w:rPr/>
        <w:drawing>
          <wp:inline distB="114300" distT="114300" distL="114300" distR="114300">
            <wp:extent cx="5943600" cy="2870200"/>
            <wp:effectExtent b="0" l="0" r="0" t="0"/>
            <wp:docPr id="1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76" w:lineRule="auto"/>
        <w:rPr>
          <w:i w:val="1"/>
          <w:sz w:val="20"/>
          <w:szCs w:val="20"/>
        </w:rPr>
      </w:pPr>
      <w:r w:rsidDel="00000000" w:rsidR="00000000" w:rsidRPr="00000000">
        <w:rPr>
          <w:i w:val="1"/>
          <w:sz w:val="20"/>
          <w:szCs w:val="20"/>
          <w:rtl w:val="0"/>
        </w:rPr>
        <w:t xml:space="preserve">Data source: U.S. Energy Information Administration, Monthly Energy Review, October 2023</w:t>
      </w:r>
    </w:p>
    <w:p w:rsidR="00000000" w:rsidDel="00000000" w:rsidP="00000000" w:rsidRDefault="00000000" w:rsidRPr="00000000" w14:paraId="0000003E">
      <w:pPr>
        <w:spacing w:line="276" w:lineRule="auto"/>
        <w:rPr>
          <w:sz w:val="20"/>
          <w:szCs w:val="20"/>
        </w:rPr>
      </w:pPr>
      <w:hyperlink r:id="rId15">
        <w:r w:rsidDel="00000000" w:rsidR="00000000" w:rsidRPr="00000000">
          <w:rPr>
            <w:color w:val="1155cc"/>
            <w:sz w:val="20"/>
            <w:szCs w:val="20"/>
            <w:u w:val="single"/>
            <w:rtl w:val="0"/>
          </w:rPr>
          <w:t xml:space="preserve">https://cleantechnica.com/2023/12/01/us-coal-electricity-dropped-in-2022-down-to-20-of-us-electricity/</w:t>
        </w:r>
      </w:hyperlink>
      <w:r w:rsidDel="00000000" w:rsidR="00000000" w:rsidRPr="00000000">
        <w:rPr>
          <w:sz w:val="20"/>
          <w:szCs w:val="20"/>
          <w:rtl w:val="0"/>
        </w:rPr>
        <w:t xml:space="preserve"> </w:t>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t xml:space="preserve">Driven by a 2% increase in transportation sector emissions and a combined 1% increase in the residential and commercial sectors, with industrial sector emissions declining by 2% and industrial activity decreasing by 3%, U.S. energy-related CO2 emissions increased slightly in 2022 to 4,939 MMmt from 4,905 MMmt in 2021.</w:t>
      </w:r>
      <w:r w:rsidDel="00000000" w:rsidR="00000000" w:rsidRPr="00000000">
        <w:rPr>
          <w:vertAlign w:val="superscript"/>
        </w:rPr>
        <w:footnoteReference w:customMarkFollows="0" w:id="2"/>
      </w:r>
      <w:r w:rsidDel="00000000" w:rsidR="00000000" w:rsidRPr="00000000">
        <w:rPr>
          <w:rtl w:val="0"/>
        </w:rPr>
        <w:t xml:space="preserve"> Coal emissions peaked at 2,180 MMmt in 2005, and have fallen 57% through 2024, mostly because of decreasing global coal demand and increasing competition from natural gas. From January 2021 and December 2022, U.S. coal-fired generation capacity declined by more than 25,000 megawatts, while natural gas-fired capacity increased by over 17,000 megawatts, while zero-carbon generation grew its share of the total generation mix from 39% in 2021 to 40% in 2022.</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b w:val="1"/>
          <w:u w:val="single"/>
        </w:rPr>
      </w:pPr>
      <w:r w:rsidDel="00000000" w:rsidR="00000000" w:rsidRPr="00000000">
        <w:rPr>
          <w:b w:val="1"/>
          <w:u w:val="single"/>
          <w:rtl w:val="0"/>
        </w:rPr>
        <w:t xml:space="preserve">Chart 13. Electricity Net Generation Total (All Sectors)</w:t>
      </w:r>
    </w:p>
    <w:p w:rsidR="00000000" w:rsidDel="00000000" w:rsidP="00000000" w:rsidRDefault="00000000" w:rsidRPr="00000000" w14:paraId="00000043">
      <w:pPr>
        <w:spacing w:line="276" w:lineRule="auto"/>
        <w:rPr/>
      </w:pPr>
      <w:r w:rsidDel="00000000" w:rsidR="00000000" w:rsidRPr="00000000">
        <w:rPr/>
        <w:drawing>
          <wp:inline distB="114300" distT="114300" distL="114300" distR="114300">
            <wp:extent cx="5943600" cy="2882900"/>
            <wp:effectExtent b="0" l="0" r="0" t="0"/>
            <wp:docPr id="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76" w:lineRule="auto"/>
        <w:rPr>
          <w:i w:val="1"/>
          <w:sz w:val="20"/>
          <w:szCs w:val="20"/>
        </w:rPr>
      </w:pPr>
      <w:r w:rsidDel="00000000" w:rsidR="00000000" w:rsidRPr="00000000">
        <w:rPr>
          <w:i w:val="1"/>
          <w:sz w:val="20"/>
          <w:szCs w:val="20"/>
          <w:rtl w:val="0"/>
        </w:rPr>
        <w:t xml:space="preserve">Data source: U.S. Energy Information Administration, Monthly Energy Review, October 2023, </w:t>
      </w:r>
    </w:p>
    <w:p w:rsidR="00000000" w:rsidDel="00000000" w:rsidP="00000000" w:rsidRDefault="00000000" w:rsidRPr="00000000" w14:paraId="00000045">
      <w:pPr>
        <w:spacing w:line="276" w:lineRule="auto"/>
        <w:rPr>
          <w:i w:val="1"/>
          <w:sz w:val="20"/>
          <w:szCs w:val="20"/>
        </w:rPr>
      </w:pPr>
      <w:hyperlink r:id="rId17">
        <w:r w:rsidDel="00000000" w:rsidR="00000000" w:rsidRPr="00000000">
          <w:rPr>
            <w:i w:val="1"/>
            <w:color w:val="1155cc"/>
            <w:sz w:val="20"/>
            <w:szCs w:val="20"/>
            <w:u w:val="single"/>
            <w:rtl w:val="0"/>
          </w:rPr>
          <w:t xml:space="preserve">https://cleantechnica.com/2023/12/01/us-coal-electricity-dropped-in-2022-down-to-20-of-us-electricity/</w:t>
        </w:r>
      </w:hyperlink>
      <w:r w:rsidDel="00000000" w:rsidR="00000000" w:rsidRPr="00000000">
        <w:rPr>
          <w:i w:val="1"/>
          <w:sz w:val="20"/>
          <w:szCs w:val="20"/>
          <w:rtl w:val="0"/>
        </w:rPr>
        <w:t xml:space="preserve"> </w:t>
      </w:r>
    </w:p>
    <w:p w:rsidR="00000000" w:rsidDel="00000000" w:rsidP="00000000" w:rsidRDefault="00000000" w:rsidRPr="00000000" w14:paraId="00000046">
      <w:pPr>
        <w:spacing w:line="276" w:lineRule="auto"/>
        <w:rPr>
          <w:sz w:val="20"/>
          <w:szCs w:val="20"/>
        </w:rPr>
      </w:pPr>
      <w:r w:rsidDel="00000000" w:rsidR="00000000" w:rsidRPr="00000000">
        <w:rPr>
          <w:i w:val="1"/>
          <w:sz w:val="20"/>
          <w:szCs w:val="20"/>
          <w:rtl w:val="0"/>
        </w:rPr>
        <w:t xml:space="preserve">Note: Zero-carbon generation does not include generation from distributed energy sources or small-scale solar PV.</w:t>
      </w:r>
      <w:r w:rsidDel="00000000" w:rsidR="00000000" w:rsidRPr="00000000">
        <w:rPr>
          <w:rtl w:val="0"/>
        </w:rPr>
      </w:r>
    </w:p>
    <w:p w:rsidR="00000000" w:rsidDel="00000000" w:rsidP="00000000" w:rsidRDefault="00000000" w:rsidRPr="00000000" w14:paraId="00000047">
      <w:pPr>
        <w:spacing w:line="276" w:lineRule="auto"/>
        <w:rPr/>
      </w:pPr>
      <w:r w:rsidDel="00000000" w:rsidR="00000000" w:rsidRPr="00000000">
        <w:rPr>
          <w:rtl w:val="0"/>
        </w:rPr>
      </w:r>
    </w:p>
    <w:p w:rsidR="00000000" w:rsidDel="00000000" w:rsidP="00000000" w:rsidRDefault="00000000" w:rsidRPr="00000000" w14:paraId="00000048">
      <w:pPr>
        <w:spacing w:line="276" w:lineRule="auto"/>
        <w:rPr>
          <w:b w:val="1"/>
          <w:u w:val="single"/>
        </w:rPr>
      </w:pPr>
      <w:r w:rsidDel="00000000" w:rsidR="00000000" w:rsidRPr="00000000">
        <w:rPr>
          <w:rtl w:val="0"/>
        </w:rPr>
        <w:t xml:space="preserve">A study estimates that U.S. coal ash contains 11 million tons of rare earth elements, which is nearly eight times the country’s known domestic reserves (Khollam, 2025). Also due to technological advancements, old coal mines have become prime targets to extract rare earth minerals. Specifically, old coal mines in Wyoming and West Virginia have received government funding and attention from private companies for the advancement of a new method to extract and separate rare earth elements and critical minerals from acid mine drainage and coal waste (Frangoul, 2023).</w:t>
      </w:r>
      <w:r w:rsidDel="00000000" w:rsidR="00000000" w:rsidRPr="00000000">
        <w:rPr>
          <w:rtl w:val="0"/>
        </w:rPr>
      </w:r>
    </w:p>
    <w:p w:rsidR="00000000" w:rsidDel="00000000" w:rsidP="00000000" w:rsidRDefault="00000000" w:rsidRPr="00000000" w14:paraId="00000049">
      <w:pPr>
        <w:rPr>
          <w:b w:val="1"/>
          <w:u w:val="single"/>
        </w:rPr>
      </w:pP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tl w:val="0"/>
        </w:rPr>
        <w:t xml:space="preserve">Carbon capture technology traps carbon dioxide from industrial operations before emissions enter the atmosphere and stores it underground, and can be a useful tool for achieving net zero emissions in some sectors. However, the IEA says that the global oil and gas industry needs to move in from the view that carbon capture technology is a solution to climate change, as just 1% of global investment in clean energy has come from oil and gas companies, with 2.5% of the industry’s capital spending went toward clean energy in 2022.</w:t>
      </w:r>
      <w:r w:rsidDel="00000000" w:rsidR="00000000" w:rsidRPr="00000000">
        <w:rPr>
          <w:vertAlign w:val="superscript"/>
        </w:rPr>
        <w:footnoteReference w:customMarkFollows="0" w:id="4"/>
      </w:r>
      <w:r w:rsidDel="00000000" w:rsidR="00000000" w:rsidRPr="00000000">
        <w:rPr>
          <w:rtl w:val="0"/>
        </w:rPr>
        <w:t xml:space="preserve"> In order to meet the goal of limiting climate change to 1.5 degrees Celsius, and capture 32 billion tons of carbon, the oil and gas industry would need to invest 50% of capital expenditures in clean energy projects by 2030.</w:t>
      </w:r>
    </w:p>
    <w:p w:rsidR="00000000" w:rsidDel="00000000" w:rsidP="00000000" w:rsidRDefault="00000000" w:rsidRPr="00000000" w14:paraId="0000004B">
      <w:pPr>
        <w:spacing w:line="276" w:lineRule="auto"/>
        <w:rPr/>
      </w:pPr>
      <w:r w:rsidDel="00000000" w:rsidR="00000000" w:rsidRPr="00000000">
        <w:rPr>
          <w:rtl w:val="0"/>
        </w:rPr>
        <w:t xml:space="preserve">To collect this much carbon would require 26,000 terawatt hours of electricity to operate in 2050, more than total global demand in 2022, and would also require $3.5 trillion in annual investment from 2023 through 2050. U.S. oil major players such as Exxon Mobil and Chevron are investing billions in carbon capture technology, hydrogen, and buying oil companies such as Pioneer Natural Resources and Hess, while European majors Shell and BP have focused more on renewables such as solar and wind (Kimball, 2023).</w:t>
      </w:r>
    </w:p>
    <w:p w:rsidR="00000000" w:rsidDel="00000000" w:rsidP="00000000" w:rsidRDefault="00000000" w:rsidRPr="00000000" w14:paraId="0000004C">
      <w:pPr>
        <w:rPr>
          <w:b w:val="1"/>
          <w:u w:val="single"/>
        </w:rPr>
      </w:pPr>
      <w:r w:rsidDel="00000000" w:rsidR="00000000" w:rsidRPr="00000000">
        <w:rPr>
          <w:rtl w:val="0"/>
        </w:rPr>
      </w:r>
    </w:p>
    <w:p w:rsidR="00000000" w:rsidDel="00000000" w:rsidP="00000000" w:rsidRDefault="00000000" w:rsidRPr="00000000" w14:paraId="0000004D">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4E">
      <w:pPr>
        <w:rPr>
          <w:b w:val="1"/>
          <w:u w:val="single"/>
        </w:rPr>
      </w:pPr>
      <w:r w:rsidDel="00000000" w:rsidR="00000000" w:rsidRPr="00000000">
        <w:rPr>
          <w:b w:val="1"/>
          <w:u w:val="single"/>
          <w:rtl w:val="0"/>
        </w:rPr>
        <w:t xml:space="preserve">Solar Curtailment and Solar Bidding</w:t>
      </w:r>
    </w:p>
    <w:p w:rsidR="00000000" w:rsidDel="00000000" w:rsidP="00000000" w:rsidRDefault="00000000" w:rsidRPr="00000000" w14:paraId="0000004F">
      <w:pPr>
        <w:spacing w:line="276" w:lineRule="auto"/>
        <w:rPr/>
      </w:pPr>
      <w:r w:rsidDel="00000000" w:rsidR="00000000" w:rsidRPr="00000000">
        <w:rPr>
          <w:rtl w:val="0"/>
        </w:rPr>
        <w:t xml:space="preserve">Solar curtailment, deliberately reducing output,  is a process to control solar generation capacity and maintain the stability and reliability of the electric grid as solar penetration increases and more resources are brought online. PV curtailment can be used to integrate more renewable energy into the grid by connecting renewables projects that are struggling to obtain grid connections via taking fossil fuel generation offline. Curtailment is a natural process in the evolution of electricity systems with high penetrations of intermittent sources such as wind and solar, and serves a purpose in increasing the generation capacity of renewable energy sources. PV curtailment is important because the new renewable energy installations need to be integrated and utilized efficiently, and the investment returns of power companies for these new renewable energy projects need to be protected. When curtailment policy is strictly enforced, the scale of renewable energy projects in regions with high abandonment rates must be closely monitored, because there are fewer new projects in these regions. Even though installation costs have dropped and return on investment has increased for power projects due to advancements in solar technologies, curtailment regulations have bootstrapped energy companies in meeting installation targets, meaning many projects never are approved for construction. Solar power is said to be curtailed, or constrained-off, when the output of a renewable resource is reduced from what it could have otherwise produced. Solar curtailment can apply to either large PV power plants, solar farms, or smaller residential rooftop solar PV systems, where these systems are remotely shut down by the grid operator when there is a risk of grid overload. When curtailment is enacted, rooftop solar can soak up excess solar power by charging electric cars, home batteries, and hot water storage systems (Shaw, 2024A; Rüther and Blakers, 2025C).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Along with renewable curtailment schemes, negative electricity prices also contribute to more renewable energy sources being brought online, and consequently less use of coal fired plants during the daytime when the sun is shining. Solar curtailment might be necessitated by times of high solar irradiance and or moderate-low electricity demand (Rüther and Blakers, 2025C). One option for bypassing curtailment is to install an ultra-high voltage transmission network, as curtailment rises as solar generation exceeds available transmission capacity. Either advanced transmission infrastructure or battery energy storage capacity is needed to resolve temporary gluts of generation due to increased intermittent solar generation. There are two reasons curtailment occurs: 1) when there is congestion, when power lines don’t have enough capacity to deliver the power, or 2) during oversupply, when electricity generation exceeds customer demand (Kennedy, 2023). Solutions to curtailment include: 1) connecting to a larger electric grid whereby the ISO can buy and sell energy to balance supply and demand; for example, CAISO participates in the Western Energy Imbalance Market (WEIM) 2) expand transmission capacity buy building new lines to alleviate congestion, and 3) develop of flexible resources that can respond to demand, such as battery storage. For example, a 5% curtailment means that the utilization rates of solar and wind power projects can not fall below 95%. In 2018 China instituted a 5% curtailment cap on solar and wind (Shaw, 2024A).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 duck curve, or variations such as the canyon curve, represents the impact of solar generation on the electrical grid load curve, or the effect of intermittent renewables on traditional centralized transmission grid operation. In the electric grid with intermittent solar, there is a mismatch between peak solar generation (mid-day to afternoon) and peak electricity demand (late afternoon and evenings). The duck curve, shaped like an outline of a duck, shows the peaks and valleys of this mismatch throughout a typical day. For example, Chart 15 shows the duck curve in California, which is deepening as more solar generation is brought online, making it more difficult for the California Independent System Operator (CAISO) to balance the grid. To balance the duck curve and shorten the duck’s neck, either conventional fossil fuel power plants must be ramped up from midday to late evenings to satisfy demand, or large-scale battery energy storage systems must be installed (Kennedy, 2023).”</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u w:val="single"/>
        </w:rPr>
      </w:pPr>
      <w:r w:rsidDel="00000000" w:rsidR="00000000" w:rsidRPr="00000000">
        <w:rPr>
          <w:b w:val="1"/>
          <w:u w:val="single"/>
          <w:rtl w:val="0"/>
        </w:rPr>
        <w:t xml:space="preserve">Chart 15. California Duck Curve</w:t>
      </w:r>
    </w:p>
    <w:p w:rsidR="00000000" w:rsidDel="00000000" w:rsidP="00000000" w:rsidRDefault="00000000" w:rsidRPr="00000000" w14:paraId="00000056">
      <w:pPr>
        <w:spacing w:line="276" w:lineRule="auto"/>
        <w:rPr/>
      </w:pPr>
      <w:r w:rsidDel="00000000" w:rsidR="00000000" w:rsidRPr="00000000">
        <w:rPr/>
        <w:drawing>
          <wp:inline distB="114300" distT="114300" distL="114300" distR="114300">
            <wp:extent cx="5715000" cy="2647950"/>
            <wp:effectExtent b="0" l="0" r="0" t="0"/>
            <wp:docPr id="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715000"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tl w:val="0"/>
        </w:rPr>
        <w:t xml:space="preserve">Image: EIA</w:t>
      </w:r>
    </w:p>
    <w:p w:rsidR="00000000" w:rsidDel="00000000" w:rsidP="00000000" w:rsidRDefault="00000000" w:rsidRPr="00000000" w14:paraId="00000058">
      <w:pPr>
        <w:rPr/>
      </w:pPr>
      <w:hyperlink r:id="rId19">
        <w:r w:rsidDel="00000000" w:rsidR="00000000" w:rsidRPr="00000000">
          <w:rPr>
            <w:color w:val="1155cc"/>
            <w:u w:val="single"/>
            <w:rtl w:val="0"/>
          </w:rPr>
          <w:t xml:space="preserve">https://pv-magazine-usa.com/2023/10/31/california-is-curtailing-more-solar-power-than-ever-before/</w:t>
        </w:r>
      </w:hyperlink>
      <w:r w:rsidDel="00000000" w:rsidR="00000000" w:rsidRPr="00000000">
        <w:rPr>
          <w:rtl w:val="0"/>
        </w:rPr>
        <w:t xml:space="preserve">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tl w:val="0"/>
        </w:rPr>
        <w:t xml:space="preserve">California is the leading U.S. state in installed solar cell capacity, and actively engages in solar power curtailment, primarily due to congestion. Out of the 2.4 million MWh of solar and wind generation California Independent System Operator (CAISO) curtailed in 2022, solar accounts for 95% of that total, according to Chart 16. In California, congestion-related curtailments have risen since 2019 as solar generation additions outpace transmission lines and battery storage additions, per Chart 17. Solar power is curtailed most by CAISO in the spring when electricity demand is generally low due to moderate temperatures and production is relatively high due to sunnier conditions, see Chart 18 (Kennedy, 2023).</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spacing w:line="276" w:lineRule="auto"/>
        <w:rPr>
          <w:b w:val="1"/>
          <w:u w:val="single"/>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b w:val="1"/>
          <w:u w:val="single"/>
          <w:rtl w:val="0"/>
        </w:rPr>
        <w:t xml:space="preserve">Chart 16. CAISO Monthly Wind and Solar Curtailments</w:t>
      </w:r>
      <w:r w:rsidDel="00000000" w:rsidR="00000000" w:rsidRPr="00000000">
        <w:rPr>
          <w:rtl w:val="0"/>
        </w:rPr>
        <w:t xml:space="preserve">  </w:t>
      </w:r>
    </w:p>
    <w:p w:rsidR="00000000" w:rsidDel="00000000" w:rsidP="00000000" w:rsidRDefault="00000000" w:rsidRPr="00000000" w14:paraId="00000062">
      <w:pPr>
        <w:spacing w:line="276" w:lineRule="auto"/>
        <w:rPr/>
      </w:pPr>
      <w:r w:rsidDel="00000000" w:rsidR="00000000" w:rsidRPr="00000000">
        <w:rPr/>
        <w:drawing>
          <wp:inline distB="114300" distT="114300" distL="114300" distR="114300">
            <wp:extent cx="5943600" cy="2832100"/>
            <wp:effectExtent b="0" l="0" r="0" t="0"/>
            <wp:docPr id="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276" w:lineRule="auto"/>
        <w:rPr>
          <w:i w:val="1"/>
        </w:rPr>
      </w:pPr>
      <w:r w:rsidDel="00000000" w:rsidR="00000000" w:rsidRPr="00000000">
        <w:rPr>
          <w:i w:val="1"/>
          <w:rtl w:val="0"/>
        </w:rPr>
        <w:t xml:space="preserve">Image: Energy Information Administration, </w:t>
      </w:r>
      <w:hyperlink r:id="rId21">
        <w:r w:rsidDel="00000000" w:rsidR="00000000" w:rsidRPr="00000000">
          <w:rPr>
            <w:color w:val="1155cc"/>
            <w:u w:val="single"/>
            <w:rtl w:val="0"/>
          </w:rPr>
          <w:t xml:space="preserve">https://pv-magazine-usa.com/2023/10/31/california-is-curtailing-more-solar-power-than-ever-before/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b w:val="1"/>
          <w:u w:val="single"/>
        </w:rPr>
      </w:pPr>
      <w:r w:rsidDel="00000000" w:rsidR="00000000" w:rsidRPr="00000000">
        <w:rPr>
          <w:b w:val="1"/>
          <w:u w:val="single"/>
          <w:rtl w:val="0"/>
        </w:rPr>
        <w:t xml:space="preserve">Chart 17. Curtailment by Cause, CAISO</w:t>
      </w:r>
    </w:p>
    <w:p w:rsidR="00000000" w:rsidDel="00000000" w:rsidP="00000000" w:rsidRDefault="00000000" w:rsidRPr="00000000" w14:paraId="00000066">
      <w:pPr>
        <w:spacing w:line="276" w:lineRule="auto"/>
        <w:rPr/>
      </w:pPr>
      <w:r w:rsidDel="00000000" w:rsidR="00000000" w:rsidRPr="00000000">
        <w:rPr/>
        <w:drawing>
          <wp:inline distB="114300" distT="114300" distL="114300" distR="114300">
            <wp:extent cx="5715000" cy="2714625"/>
            <wp:effectExtent b="0" l="0" r="0" t="0"/>
            <wp:docPr id="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715000"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276" w:lineRule="auto"/>
        <w:rPr>
          <w:i w:val="1"/>
        </w:rPr>
      </w:pPr>
      <w:r w:rsidDel="00000000" w:rsidR="00000000" w:rsidRPr="00000000">
        <w:rPr>
          <w:i w:val="1"/>
          <w:rtl w:val="0"/>
        </w:rPr>
        <w:t xml:space="preserve">Image: EIA, </w:t>
      </w:r>
      <w:hyperlink r:id="rId23">
        <w:r w:rsidDel="00000000" w:rsidR="00000000" w:rsidRPr="00000000">
          <w:rPr>
            <w:color w:val="1155cc"/>
            <w:u w:val="single"/>
            <w:rtl w:val="0"/>
          </w:rPr>
          <w:t xml:space="preserve">https://pv-magazine-usa.com/2023/10/31/california-is-curtailing-more-solar-power-than-ever-before/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b w:val="1"/>
          <w:u w:val="single"/>
        </w:rPr>
      </w:pPr>
      <w:r w:rsidDel="00000000" w:rsidR="00000000" w:rsidRPr="00000000">
        <w:rPr>
          <w:b w:val="1"/>
          <w:u w:val="single"/>
          <w:rtl w:val="0"/>
        </w:rPr>
        <w:t xml:space="preserve">Chart 18. Solar Production and Curtailments CAISO</w:t>
      </w:r>
    </w:p>
    <w:p w:rsidR="00000000" w:rsidDel="00000000" w:rsidP="00000000" w:rsidRDefault="00000000" w:rsidRPr="00000000" w14:paraId="0000006D">
      <w:pPr>
        <w:spacing w:line="276" w:lineRule="auto"/>
        <w:rPr/>
      </w:pPr>
      <w:r w:rsidDel="00000000" w:rsidR="00000000" w:rsidRPr="00000000">
        <w:rPr/>
        <w:drawing>
          <wp:inline distB="114300" distT="114300" distL="114300" distR="114300">
            <wp:extent cx="5715000" cy="3133725"/>
            <wp:effectExtent b="0" l="0" r="0" t="0"/>
            <wp:docPr id="6"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7150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276" w:lineRule="auto"/>
        <w:rPr>
          <w:i w:val="1"/>
        </w:rPr>
      </w:pPr>
      <w:r w:rsidDel="00000000" w:rsidR="00000000" w:rsidRPr="00000000">
        <w:rPr>
          <w:i w:val="1"/>
          <w:rtl w:val="0"/>
        </w:rPr>
        <w:t xml:space="preserve">Image: EIA, </w:t>
      </w:r>
      <w:hyperlink r:id="rId25">
        <w:r w:rsidDel="00000000" w:rsidR="00000000" w:rsidRPr="00000000">
          <w:rPr>
            <w:color w:val="1155cc"/>
            <w:u w:val="single"/>
            <w:rtl w:val="0"/>
          </w:rPr>
          <w:t xml:space="preserve">https://pv-magazine-usa.com/2023/10/31/california-is-curtailing-more-solar-power-than-ever-before/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t xml:space="preserve">As of 2023, California possesses the largest energy storage market in the world, with a clean energy goal of 100% by 2045. California has increased its total energy storage capacity, primarily composed of lithium-ion batteries, to 6,600 MW in 2023 whereas from 100 MW in 2015, with targets of 19,500 MW of storage by 2035 and 52,000 MW by 2045 (Richardson, 2023). California has high electricity prices, not due to renewables, rather due to high fossil gas prices and the cost of upgrading aging transmission and distribution lines (Jacobson et al., 2025; Bellini, 2025C). In a developing trend in America, utilities in California and nationwide are fighting rooftop solar, which presents a major threat to their effective monopoly on the electricity market. California has moved to eliminate rooftop solar, as from 2022-2024, California has gutted net metering, or the payment for exporting solar from the home to the grid, by about 80%, and has created strict labor rules for commercial solar installations. In fact, California has instituted rules that require multimeter properties like schools and farms to sell their own solar energy production to the grid at a low price and buy it back at a significantly higher price (Kennedy, 2024D).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Researchers have analyzed Netherlands electricity markets to look for trends in and determinants of negative electricity prices. A clear correlation between the expected solar and wind energy for the following day and the negative hourly prices in the day-ahead market has been uncovered, with negative prices most common in the summer months during the day, especially on weekends, holidays, and during vacation periods when expected consumption is lower. Another contributor to negative electricity prices is stronger winds during the nights and colder months (Bellini, 2024A). PV asset owners can hedge default risk in the utility-scale PV business by transferring default risk to a protection seller using credit default swaps (CDS). A CDS is a financial contract which protects one party against the losses from the default of a borrower by buying protection from another party.  The problem with PPAs, power purchase agreements, which have traditionally served as the cornerstone of revenue certainty for renewable energy projects, is that they lack protection against risks such as default scenarios, resource data inaccuracies, or changes in tax and market conditions (Jadidi et al., 2025; Bellini, 2025C). Visser et al. (2024) developed an operational stochastic bidding strategy for the day-after and the intraday markets using a technique that transforms results from probabilistic solar power forecasts models into actual interdependent  scenarios (Visser et al., 2024; Kahana, 2024). </w:t>
      </w:r>
    </w:p>
    <w:p w:rsidR="00000000" w:rsidDel="00000000" w:rsidP="00000000" w:rsidRDefault="00000000" w:rsidRPr="00000000" w14:paraId="00000073">
      <w:pPr>
        <w:jc w:val="left"/>
        <w:rPr/>
      </w:pPr>
      <w:r w:rsidDel="00000000" w:rsidR="00000000" w:rsidRPr="00000000">
        <w:rPr>
          <w:rtl w:val="0"/>
        </w:rPr>
      </w:r>
    </w:p>
    <w:p w:rsidR="00000000" w:rsidDel="00000000" w:rsidP="00000000" w:rsidRDefault="00000000" w:rsidRPr="00000000" w14:paraId="00000074">
      <w:pPr>
        <w:jc w:val="left"/>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Khalili, S., Keiner, D., and Breyer, C. (2025A) PV Magazine, Flexibility options are a central concept for highly renewable energy systems research, </w:t>
      </w:r>
    </w:p>
    <w:p w:rsidR="00000000" w:rsidDel="00000000" w:rsidP="00000000" w:rsidRDefault="00000000" w:rsidRPr="00000000" w14:paraId="00000076">
      <w:pPr>
        <w:rPr/>
      </w:pPr>
      <w:hyperlink r:id="rId26">
        <w:r w:rsidDel="00000000" w:rsidR="00000000" w:rsidRPr="00000000">
          <w:rPr>
            <w:color w:val="1155cc"/>
            <w:u w:val="single"/>
            <w:rtl w:val="0"/>
          </w:rPr>
          <w:t xml:space="preserve">https://www.pv-magazine.com/2025/05/13/flexibility-options-are-a-central-concept-for-highly-renewable-energy-systems-research/</w:t>
        </w:r>
      </w:hyperlink>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Khalili, S., Keiner, D., and Breyer, C. (2025B) Role and trends of flexibility options in 100% renewable energy system analyses towards the Power-to-X Economy, Renewable and Sustainable Energy Reviews, Volume 212, 115383, </w:t>
      </w:r>
      <w:hyperlink r:id="rId27">
        <w:r w:rsidDel="00000000" w:rsidR="00000000" w:rsidRPr="00000000">
          <w:rPr>
            <w:color w:val="1155cc"/>
            <w:u w:val="single"/>
            <w:rtl w:val="0"/>
          </w:rPr>
          <w:t xml:space="preserve">https://doi.org/10.1016/j.rser.2025.115383</w:t>
        </w:r>
      </w:hyperlink>
      <w:r w:rsidDel="00000000" w:rsidR="00000000" w:rsidRPr="00000000">
        <w:rPr>
          <w:rtl w:val="0"/>
        </w:rPr>
        <w:t xml:space="preserve">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jc w:val="left"/>
        <w:rPr/>
      </w:pPr>
      <w:r w:rsidDel="00000000" w:rsidR="00000000" w:rsidRPr="00000000">
        <w:rPr>
          <w:rtl w:val="0"/>
        </w:rPr>
        <w:t xml:space="preserve">To address the variability of renewable energy for a stable supply, 22 distinct types of flexibility options are found in 100% renewable energy systems research articles, categorized into power-to-X, energy storage, demand response, transmission and distribution grids, and curtailment. The groups with the most diverse flexibility options are PtX and energy storage. PtX processes serve as the technological solution for sector coupling as the central element of the Power-to-X Economy. The PtX concept includes processes that use electricity across various sectors, such as heating, electromobility, industry, and the production of electricity-based fuels (e-fuels), but also e-chemicals, and e-materials. PtX processes can use power from any electricity source, but using non-renewable energy goes against the main goal of cutting costs and moving away from fossil fuels. Europe significantly outperforms other regions in terms of flexibility options research, since a greater number of studies choose either Europe as a whole or specific European countries as case studies for their analyses. On a global scale, the PtX route for e-hydrogen has proven to be the most widely used technology. In Eurasia, e-methane is the most frequently applied. In the Middle East, seawater reverse osmosis (SWRO) desalination is a commonly employed technology, used in the same frequency as DACCU. The results show that batteries have the highest share of energy storage across all regions. Europe significantly outperforms other regions in terms of flexibility options research, since a greater number of studies choose either Europe as a whole or specific European countries as case studies for their analyses. On a global scale, the PtX route for e-hydrogen has proven to be the most widely used technology. In Eurasia, e-methane is the most frequently applied. In the Middle East, seawater reverse osmosis (SWRO) desalination is a commonly employed technology, used in the same frequency as DACCU. The results show that batteries have the highest share of energy storage across all regions. Europe significantly outperforms other regions in terms of flexibility options research, since a greater number of studies choose either Europe as a whole or specific European countries as case studies for their analyses. On a global scale, the PtX route for e-hydrogen has proven to be the most widely used technology. In Eurasia, e-methane is the most frequently applied. In the Middle East, seawater reverse osmosis (SWRO) desalination is a commonly employed technology, used in the same frequency as DACCU. The results show that batteries have the highest share of energy storage across all regions (Khalili et al., 2025A; Khalili et al., 2025B).</w:t>
      </w:r>
    </w:p>
    <w:p w:rsidR="00000000" w:rsidDel="00000000" w:rsidP="00000000" w:rsidRDefault="00000000" w:rsidRPr="00000000" w14:paraId="0000007B">
      <w:pPr>
        <w:jc w:val="left"/>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Molina, Pilar Sánchez (2025) PV Magazine, Nuclear has highest investment risk; solar shows lowest, say US researchers, </w:t>
      </w:r>
    </w:p>
    <w:p w:rsidR="00000000" w:rsidDel="00000000" w:rsidP="00000000" w:rsidRDefault="00000000" w:rsidRPr="00000000" w14:paraId="0000007D">
      <w:pPr>
        <w:rPr/>
      </w:pPr>
      <w:hyperlink r:id="rId28">
        <w:r w:rsidDel="00000000" w:rsidR="00000000" w:rsidRPr="00000000">
          <w:rPr>
            <w:color w:val="1155cc"/>
            <w:u w:val="single"/>
            <w:rtl w:val="0"/>
          </w:rPr>
          <w:t xml:space="preserve">https://www.pv-magazine.com/2025/05/21/nuclear-power-carries-highest-investment-risk-solar-shows-lowest-say-us-researchers/</w:t>
        </w:r>
      </w:hyperlink>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Sovacool, B.K. and Ryu, H. (2025) Beyond economies of scale: Learning from construction cost overrun risks and time delays in global energy infrastructure projects, Energy Research &amp; Social Science, Volume 123, 104057, </w:t>
      </w:r>
      <w:hyperlink r:id="rId29">
        <w:r w:rsidDel="00000000" w:rsidR="00000000" w:rsidRPr="00000000">
          <w:rPr>
            <w:color w:val="1155cc"/>
            <w:u w:val="single"/>
            <w:rtl w:val="0"/>
          </w:rPr>
          <w:t xml:space="preserve">https://doi.org/10.1016/j.erss.2025.104057</w:t>
        </w:r>
      </w:hyperlink>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left"/>
        <w:rPr/>
      </w:pPr>
      <w:r w:rsidDel="00000000" w:rsidR="00000000" w:rsidRPr="00000000">
        <w:rPr>
          <w:rtl w:val="0"/>
        </w:rPr>
        <w:t xml:space="preserve">Nuclear power plants exceed construction budgets by an average of 102.5%, costing $1.56 billion more than planned, according to a study by Boston University’s Institute for Global Sustainability. A new study by the Institute for Global Sustainability at Boston University found that energy infrastructure projects exceeded planned construction costs in more than 60% of cases. The study covered a wide range of project types. These included thermoelectric power plants fueled by coal, oil or natural gas, as well as nuclear reactors, hydroelectric facilities and wind farms. It also examined large-scale PV and concentrated solar installations, high-voltage transmission lines, bioenergy and geothermal plants, hydrogen production sites, and carbon capture and storage systems. Nuclear power plants had the highest cost overruns and delays, with average construction costs exceeding estimates by 102.5%, or $1.56 billion. Hydroelectric projects followed at 36.7%, then geothermal (20.7%), carbon capture (14.9%), and bioenergy (10.7%). Wind projects averaged a 5.2% cost increase, while hydrogen projects came in at 6.4%. By contrast, PV plants and transmission infrastructure recorded cost underruns of 2.2% and 3.6%, respectively. Construction delays also varied by technology. Nuclear, hydro, and geothermal projects experienced average delays of 35, 27, and 11 months, respectively. PV and transmission builds had the best performance, typically completing ahead of schedule or with only minimal delays – averaging one month if delayed at all (Sovacool and Ryu, 2025; Molina, 2025).</w:t>
      </w:r>
    </w:p>
    <w:p w:rsidR="00000000" w:rsidDel="00000000" w:rsidP="00000000" w:rsidRDefault="00000000" w:rsidRPr="00000000" w14:paraId="00000082">
      <w:pPr>
        <w:jc w:val="left"/>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Kennedy, Ryan (2025) PV Magazine, Abandoned coalmines could host 10% of global solar capacity, </w:t>
      </w:r>
    </w:p>
    <w:p w:rsidR="00000000" w:rsidDel="00000000" w:rsidP="00000000" w:rsidRDefault="00000000" w:rsidRPr="00000000" w14:paraId="00000084">
      <w:pPr>
        <w:rPr/>
      </w:pPr>
      <w:hyperlink r:id="rId30">
        <w:r w:rsidDel="00000000" w:rsidR="00000000" w:rsidRPr="00000000">
          <w:rPr>
            <w:color w:val="1155cc"/>
            <w:u w:val="single"/>
            <w:rtl w:val="0"/>
          </w:rPr>
          <w:t xml:space="preserve">https://www.pv-magazine-australia.com/2025/06/20/abandoned-coalmines-could-host-10-of-global-solar-capacity/?utm_source=Global+%7C+Newsletter&amp;utm_campaign=e6feff3132-dailynl_gl&amp;utm_medium=email&amp;utm_term=0_6916ce32b6-e6feff3132-160603208</w:t>
        </w:r>
      </w:hyperlink>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A survey of mines closed since 2020 and those planned to close by 2030 present an opportunity for installing nearly 300 GW solar on already-developed lands, finds a report from Global Energy Monitor. Global Energy Monitor finds that abandoned coal mines could host nearly 300 GW of additional solar capacity, nearly 15% of the cumulative global total capacity. Global Energy Monitor surveyed global coal mine closures since 2020, finding that these sites of scarred land could host 103 GW of solar. It found that coal mines planned to be closed by 2030 could host another 185 GW. Together, this 288 GW solar potential is enough to power the annual needs of a large country like Germany, said the report. What’s more, all of the abandoned and upcoming closures are in relatively close proximity to existing transmission lines and substations, said the report. Most (96%) of recently abandoned mines are less than 10 km from the grid, and 91% are within 10 km of a grid connection point, such as a substation, it found (Kennedy, 2025).</w:t>
      </w:r>
    </w:p>
    <w:p w:rsidR="00000000" w:rsidDel="00000000" w:rsidP="00000000" w:rsidRDefault="00000000" w:rsidRPr="00000000" w14:paraId="00000087">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88">
      <w:pPr>
        <w:jc w:val="left"/>
        <w:rPr/>
      </w:pPr>
      <w:r w:rsidDel="00000000" w:rsidR="00000000" w:rsidRPr="00000000">
        <w:rPr>
          <w:rtl w:val="0"/>
        </w:rPr>
      </w:r>
    </w:p>
    <w:p w:rsidR="00000000" w:rsidDel="00000000" w:rsidP="00000000" w:rsidRDefault="00000000" w:rsidRPr="00000000" w14:paraId="00000089">
      <w:pPr>
        <w:jc w:val="left"/>
        <w:rPr/>
      </w:pPr>
      <w:r w:rsidDel="00000000" w:rsidR="00000000" w:rsidRPr="00000000">
        <w:rPr>
          <w:rtl w:val="0"/>
        </w:rPr>
      </w:r>
    </w:p>
    <w:p w:rsidR="00000000" w:rsidDel="00000000" w:rsidP="00000000" w:rsidRDefault="00000000" w:rsidRPr="00000000" w14:paraId="0000008A">
      <w:pPr>
        <w:pStyle w:val="Heading2"/>
        <w:keepNext w:val="0"/>
        <w:keepLines w:val="0"/>
        <w:spacing w:after="0" w:before="0" w:line="288" w:lineRule="auto"/>
        <w:rPr/>
      </w:pPr>
      <w:bookmarkStart w:colFirst="0" w:colLast="0" w:name="_1fuu4lqtfvhn" w:id="0"/>
      <w:bookmarkEnd w:id="0"/>
      <w:r w:rsidDel="00000000" w:rsidR="00000000" w:rsidRPr="00000000">
        <w:rPr>
          <w:b w:val="1"/>
          <w:sz w:val="28"/>
          <w:szCs w:val="28"/>
          <w:rtl w:val="0"/>
        </w:rPr>
        <w:t xml:space="preserve">Largest 24 Power Plants in North Carolina</w:t>
      </w:r>
      <w:r w:rsidDel="00000000" w:rsidR="00000000" w:rsidRPr="00000000">
        <w:rPr>
          <w:rtl w:val="0"/>
        </w:rPr>
      </w:r>
    </w:p>
    <w:tbl>
      <w:tblPr>
        <w:tblStyle w:val="Table1"/>
        <w:tblW w:w="9359.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18.708609271523"/>
        <w:gridCol w:w="3583.6092715231784"/>
        <w:gridCol w:w="1491.5562913907283"/>
        <w:gridCol w:w="1166.1258278145694"/>
        <w:tblGridChange w:id="0">
          <w:tblGrid>
            <w:gridCol w:w="3118.708609271523"/>
            <w:gridCol w:w="3583.6092715231784"/>
            <w:gridCol w:w="1491.5562913907283"/>
            <w:gridCol w:w="1166.1258278145694"/>
          </w:tblGrid>
        </w:tblGridChange>
      </w:tblGrid>
      <w:tr>
        <w:trPr>
          <w:cantSplit w:val="0"/>
          <w:trHeight w:val="740" w:hRule="atLeast"/>
          <w:tblHeader w:val="0"/>
        </w:trPr>
        <w:tc>
          <w:tcPr>
            <w:tcBorders>
              <w:top w:color="000000" w:space="0" w:sz="5" w:val="single"/>
              <w:left w:color="000000" w:space="0" w:sz="0" w:val="nil"/>
              <w:bottom w:color="00000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rPr>
                <w:sz w:val="18"/>
                <w:szCs w:val="18"/>
              </w:rPr>
            </w:pPr>
            <w:r w:rsidDel="00000000" w:rsidR="00000000" w:rsidRPr="00000000">
              <w:rPr>
                <w:b w:val="1"/>
                <w:sz w:val="18"/>
                <w:szCs w:val="18"/>
                <w:rtl w:val="0"/>
              </w:rPr>
              <w:t xml:space="preserve">Plant</w:t>
            </w: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rPr>
                <w:sz w:val="18"/>
                <w:szCs w:val="18"/>
              </w:rPr>
            </w:pPr>
            <w:r w:rsidDel="00000000" w:rsidR="00000000" w:rsidRPr="00000000">
              <w:rPr>
                <w:b w:val="1"/>
                <w:sz w:val="18"/>
                <w:szCs w:val="18"/>
                <w:rtl w:val="0"/>
              </w:rPr>
              <w:t xml:space="preserve">Utility</w:t>
            </w: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rPr>
                <w:sz w:val="18"/>
                <w:szCs w:val="18"/>
              </w:rPr>
            </w:pPr>
            <w:r w:rsidDel="00000000" w:rsidR="00000000" w:rsidRPr="00000000">
              <w:rPr>
                <w:b w:val="1"/>
                <w:sz w:val="18"/>
                <w:szCs w:val="18"/>
                <w:rtl w:val="0"/>
              </w:rPr>
              <w:t xml:space="preserve">NC City</w:t>
            </w:r>
            <w:r w:rsidDel="00000000" w:rsidR="00000000" w:rsidRPr="00000000">
              <w:rPr>
                <w:rtl w:val="0"/>
              </w:rPr>
            </w:r>
          </w:p>
        </w:tc>
        <w:tc>
          <w:tcPr>
            <w:tcBorders>
              <w:top w:color="000000" w:space="0" w:sz="5" w:val="single"/>
              <w:left w:color="000000" w:space="0" w:sz="0" w:val="nil"/>
              <w:bottom w:color="00000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rPr>
                <w:sz w:val="18"/>
                <w:szCs w:val="18"/>
              </w:rPr>
            </w:pPr>
            <w:r w:rsidDel="00000000" w:rsidR="00000000" w:rsidRPr="00000000">
              <w:rPr>
                <w:b w:val="1"/>
                <w:sz w:val="18"/>
                <w:szCs w:val="18"/>
                <w:rtl w:val="0"/>
              </w:rPr>
              <w:t xml:space="preserve">Annual Generation</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000000" w:space="0" w:sz="5"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8F">
            <w:pPr>
              <w:rPr/>
            </w:pPr>
            <w:hyperlink r:id="rId31">
              <w:r w:rsidDel="00000000" w:rsidR="00000000" w:rsidRPr="00000000">
                <w:rPr>
                  <w:sz w:val="18"/>
                  <w:szCs w:val="18"/>
                  <w:rtl w:val="0"/>
                </w:rPr>
                <w:t xml:space="preserve">Asheville</w:t>
              </w:r>
            </w:hyperlink>
            <w:r w:rsidDel="00000000" w:rsidR="00000000" w:rsidRPr="00000000">
              <w:rPr>
                <w:rtl w:val="0"/>
              </w:rPr>
            </w:r>
          </w:p>
        </w:tc>
        <w:tc>
          <w:tcPr>
            <w:tcBorders>
              <w:top w:color="000000" w:space="0" w:sz="0" w:val="nil"/>
              <w:left w:color="000000" w:space="0" w:sz="0" w:val="nil"/>
              <w:bottom w:color="000000" w:space="0" w:sz="5"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90">
            <w:pPr>
              <w:rPr/>
            </w:pPr>
            <w:hyperlink r:id="rId32">
              <w:r w:rsidDel="00000000" w:rsidR="00000000" w:rsidRPr="00000000">
                <w:rPr>
                  <w:sz w:val="18"/>
                  <w:szCs w:val="18"/>
                  <w:rtl w:val="0"/>
                </w:rPr>
                <w:t xml:space="preserve">Duke Energy Progress -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rPr/>
            </w:pPr>
            <w:r w:rsidDel="00000000" w:rsidR="00000000" w:rsidRPr="00000000">
              <w:rPr>
                <w:sz w:val="18"/>
                <w:szCs w:val="18"/>
                <w:rtl w:val="0"/>
              </w:rPr>
              <w:t xml:space="preserve">Arden</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rPr/>
            </w:pPr>
            <w:r w:rsidDel="00000000" w:rsidR="00000000" w:rsidRPr="00000000">
              <w:rPr>
                <w:sz w:val="18"/>
                <w:szCs w:val="18"/>
                <w:rtl w:val="0"/>
              </w:rPr>
              <w:t xml:space="preserve">3.9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rPr/>
            </w:pPr>
            <w:hyperlink r:id="rId33">
              <w:r w:rsidDel="00000000" w:rsidR="00000000" w:rsidRPr="00000000">
                <w:rPr>
                  <w:sz w:val="18"/>
                  <w:szCs w:val="18"/>
                  <w:rtl w:val="0"/>
                </w:rPr>
                <w:t xml:space="preserve">Belews Creek</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rPr/>
            </w:pPr>
            <w:hyperlink r:id="rId34">
              <w:r w:rsidDel="00000000" w:rsidR="00000000" w:rsidRPr="00000000">
                <w:rPr>
                  <w:sz w:val="18"/>
                  <w:szCs w:val="18"/>
                  <w:rtl w:val="0"/>
                </w:rPr>
                <w:t xml:space="preserve">Duke Energy Carolinas,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rPr/>
            </w:pPr>
            <w:r w:rsidDel="00000000" w:rsidR="00000000" w:rsidRPr="00000000">
              <w:rPr>
                <w:sz w:val="18"/>
                <w:szCs w:val="18"/>
                <w:rtl w:val="0"/>
              </w:rPr>
              <w:t xml:space="preserve">Belews Creek</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rPr/>
            </w:pPr>
            <w:r w:rsidDel="00000000" w:rsidR="00000000" w:rsidRPr="00000000">
              <w:rPr>
                <w:sz w:val="18"/>
                <w:szCs w:val="18"/>
                <w:rtl w:val="0"/>
              </w:rPr>
              <w:t xml:space="preserve">9.6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rPr/>
            </w:pPr>
            <w:hyperlink r:id="rId35">
              <w:r w:rsidDel="00000000" w:rsidR="00000000" w:rsidRPr="00000000">
                <w:rPr>
                  <w:sz w:val="18"/>
                  <w:szCs w:val="18"/>
                  <w:rtl w:val="0"/>
                </w:rPr>
                <w:t xml:space="preserve">Brunswick Nuclear</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rPr/>
            </w:pPr>
            <w:hyperlink r:id="rId36">
              <w:r w:rsidDel="00000000" w:rsidR="00000000" w:rsidRPr="00000000">
                <w:rPr>
                  <w:sz w:val="18"/>
                  <w:szCs w:val="18"/>
                  <w:rtl w:val="0"/>
                </w:rPr>
                <w:t xml:space="preserve">Duke Energy Progress -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rPr/>
            </w:pPr>
            <w:r w:rsidDel="00000000" w:rsidR="00000000" w:rsidRPr="00000000">
              <w:rPr>
                <w:sz w:val="18"/>
                <w:szCs w:val="18"/>
                <w:rtl w:val="0"/>
              </w:rPr>
              <w:t xml:space="preserve">Southport</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rPr/>
            </w:pPr>
            <w:r w:rsidDel="00000000" w:rsidR="00000000" w:rsidRPr="00000000">
              <w:rPr>
                <w:sz w:val="18"/>
                <w:szCs w:val="18"/>
                <w:rtl w:val="0"/>
              </w:rPr>
              <w:t xml:space="preserve">15.6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rPr/>
            </w:pPr>
            <w:hyperlink r:id="rId37">
              <w:r w:rsidDel="00000000" w:rsidR="00000000" w:rsidRPr="00000000">
                <w:rPr>
                  <w:sz w:val="18"/>
                  <w:szCs w:val="18"/>
                  <w:rtl w:val="0"/>
                </w:rPr>
                <w:t xml:space="preserve">Buck</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rPr/>
            </w:pPr>
            <w:hyperlink r:id="rId38">
              <w:r w:rsidDel="00000000" w:rsidR="00000000" w:rsidRPr="00000000">
                <w:rPr>
                  <w:sz w:val="18"/>
                  <w:szCs w:val="18"/>
                  <w:rtl w:val="0"/>
                </w:rPr>
                <w:t xml:space="preserve">Duke Energy Carolinas,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rPr/>
            </w:pPr>
            <w:r w:rsidDel="00000000" w:rsidR="00000000" w:rsidRPr="00000000">
              <w:rPr>
                <w:sz w:val="18"/>
                <w:szCs w:val="18"/>
                <w:rtl w:val="0"/>
              </w:rPr>
              <w:t xml:space="preserve">Salisbury</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rPr/>
            </w:pPr>
            <w:r w:rsidDel="00000000" w:rsidR="00000000" w:rsidRPr="00000000">
              <w:rPr>
                <w:sz w:val="18"/>
                <w:szCs w:val="18"/>
                <w:rtl w:val="0"/>
              </w:rPr>
              <w:t xml:space="preserve">4.3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rPr/>
            </w:pPr>
            <w:hyperlink r:id="rId39">
              <w:r w:rsidDel="00000000" w:rsidR="00000000" w:rsidRPr="00000000">
                <w:rPr>
                  <w:sz w:val="18"/>
                  <w:szCs w:val="18"/>
                  <w:rtl w:val="0"/>
                </w:rPr>
                <w:t xml:space="preserve">Cheoah</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rPr/>
            </w:pPr>
            <w:hyperlink r:id="rId40">
              <w:r w:rsidDel="00000000" w:rsidR="00000000" w:rsidRPr="00000000">
                <w:rPr>
                  <w:sz w:val="18"/>
                  <w:szCs w:val="18"/>
                  <w:rtl w:val="0"/>
                </w:rPr>
                <w:t xml:space="preserve">Brookfield Smoky Mountain Hydropower LP</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rPr/>
            </w:pPr>
            <w:r w:rsidDel="00000000" w:rsidR="00000000" w:rsidRPr="00000000">
              <w:rPr>
                <w:sz w:val="18"/>
                <w:szCs w:val="18"/>
                <w:rtl w:val="0"/>
              </w:rPr>
              <w:t xml:space="preserve">Tapoco</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rPr/>
            </w:pPr>
            <w:r w:rsidDel="00000000" w:rsidR="00000000" w:rsidRPr="00000000">
              <w:rPr>
                <w:sz w:val="18"/>
                <w:szCs w:val="18"/>
                <w:rtl w:val="0"/>
              </w:rPr>
              <w:t xml:space="preserve">447.8 GWh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rPr/>
            </w:pPr>
            <w:hyperlink r:id="rId41">
              <w:r w:rsidDel="00000000" w:rsidR="00000000" w:rsidRPr="00000000">
                <w:rPr>
                  <w:sz w:val="18"/>
                  <w:szCs w:val="18"/>
                  <w:rtl w:val="0"/>
                </w:rPr>
                <w:t xml:space="preserve">Cleveland Cnty Generating Facility</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rPr/>
            </w:pPr>
            <w:hyperlink r:id="rId42">
              <w:r w:rsidDel="00000000" w:rsidR="00000000" w:rsidRPr="00000000">
                <w:rPr>
                  <w:sz w:val="18"/>
                  <w:szCs w:val="18"/>
                  <w:rtl w:val="0"/>
                </w:rPr>
                <w:t xml:space="preserve">Southern Power Co</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rPr/>
            </w:pPr>
            <w:r w:rsidDel="00000000" w:rsidR="00000000" w:rsidRPr="00000000">
              <w:rPr>
                <w:sz w:val="18"/>
                <w:szCs w:val="18"/>
                <w:rtl w:val="0"/>
              </w:rPr>
              <w:t xml:space="preserve">Kings Mountain</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6">
            <w:pPr>
              <w:rPr/>
            </w:pPr>
            <w:r w:rsidDel="00000000" w:rsidR="00000000" w:rsidRPr="00000000">
              <w:rPr>
                <w:sz w:val="18"/>
                <w:szCs w:val="18"/>
                <w:rtl w:val="0"/>
              </w:rPr>
              <w:t xml:space="preserve">640.9 GWh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rPr/>
            </w:pPr>
            <w:hyperlink r:id="rId43">
              <w:r w:rsidDel="00000000" w:rsidR="00000000" w:rsidRPr="00000000">
                <w:rPr>
                  <w:sz w:val="18"/>
                  <w:szCs w:val="18"/>
                  <w:rtl w:val="0"/>
                </w:rPr>
                <w:t xml:space="preserve">Dan River</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8">
            <w:pPr>
              <w:rPr/>
            </w:pPr>
            <w:hyperlink r:id="rId44">
              <w:r w:rsidDel="00000000" w:rsidR="00000000" w:rsidRPr="00000000">
                <w:rPr>
                  <w:sz w:val="18"/>
                  <w:szCs w:val="18"/>
                  <w:rtl w:val="0"/>
                </w:rPr>
                <w:t xml:space="preserve">Duke Energy Carolinas,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9">
            <w:pPr>
              <w:rPr/>
            </w:pPr>
            <w:r w:rsidDel="00000000" w:rsidR="00000000" w:rsidRPr="00000000">
              <w:rPr>
                <w:sz w:val="18"/>
                <w:szCs w:val="18"/>
                <w:rtl w:val="0"/>
              </w:rPr>
              <w:t xml:space="preserve">Eden</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A">
            <w:pPr>
              <w:rPr/>
            </w:pPr>
            <w:r w:rsidDel="00000000" w:rsidR="00000000" w:rsidRPr="00000000">
              <w:rPr>
                <w:sz w:val="18"/>
                <w:szCs w:val="18"/>
                <w:rtl w:val="0"/>
              </w:rPr>
              <w:t xml:space="preserve">4.7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B">
            <w:pPr>
              <w:rPr/>
            </w:pPr>
            <w:hyperlink r:id="rId45">
              <w:r w:rsidDel="00000000" w:rsidR="00000000" w:rsidRPr="00000000">
                <w:rPr>
                  <w:sz w:val="18"/>
                  <w:szCs w:val="18"/>
                  <w:rtl w:val="0"/>
                </w:rPr>
                <w:t xml:space="preserve">Desert Wind Farm,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C">
            <w:pPr>
              <w:rPr/>
            </w:pPr>
            <w:hyperlink r:id="rId46">
              <w:r w:rsidDel="00000000" w:rsidR="00000000" w:rsidRPr="00000000">
                <w:rPr>
                  <w:sz w:val="18"/>
                  <w:szCs w:val="18"/>
                  <w:rtl w:val="0"/>
                </w:rPr>
                <w:t xml:space="preserve">Avangrid Renewables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D">
            <w:pPr>
              <w:rPr/>
            </w:pPr>
            <w:r w:rsidDel="00000000" w:rsidR="00000000" w:rsidRPr="00000000">
              <w:rPr>
                <w:sz w:val="18"/>
                <w:szCs w:val="18"/>
                <w:rtl w:val="0"/>
              </w:rPr>
              <w:t xml:space="preserve">Hertford</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E">
            <w:pPr>
              <w:rPr/>
            </w:pPr>
            <w:r w:rsidDel="00000000" w:rsidR="00000000" w:rsidRPr="00000000">
              <w:rPr>
                <w:sz w:val="18"/>
                <w:szCs w:val="18"/>
                <w:rtl w:val="0"/>
              </w:rPr>
              <w:t xml:space="preserve">513.5 GWh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F">
            <w:pPr>
              <w:rPr/>
            </w:pPr>
            <w:hyperlink r:id="rId47">
              <w:r w:rsidDel="00000000" w:rsidR="00000000" w:rsidRPr="00000000">
                <w:rPr>
                  <w:sz w:val="18"/>
                  <w:szCs w:val="18"/>
                  <w:rtl w:val="0"/>
                </w:rPr>
                <w:t xml:space="preserve">Domtar Paper Co LLC Plymouth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0">
            <w:pPr>
              <w:rPr/>
            </w:pPr>
            <w:hyperlink r:id="rId48">
              <w:r w:rsidDel="00000000" w:rsidR="00000000" w:rsidRPr="00000000">
                <w:rPr>
                  <w:sz w:val="18"/>
                  <w:szCs w:val="18"/>
                  <w:rtl w:val="0"/>
                </w:rPr>
                <w:t xml:space="preserve">Domtar Paper Company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1">
            <w:pPr>
              <w:rPr/>
            </w:pPr>
            <w:r w:rsidDel="00000000" w:rsidR="00000000" w:rsidRPr="00000000">
              <w:rPr>
                <w:sz w:val="18"/>
                <w:szCs w:val="18"/>
                <w:rtl w:val="0"/>
              </w:rPr>
              <w:t xml:space="preserve">Plymouth</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2">
            <w:pPr>
              <w:rPr/>
            </w:pPr>
            <w:r w:rsidDel="00000000" w:rsidR="00000000" w:rsidRPr="00000000">
              <w:rPr>
                <w:sz w:val="18"/>
                <w:szCs w:val="18"/>
                <w:rtl w:val="0"/>
              </w:rPr>
              <w:t xml:space="preserve">344.1 GWh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3">
            <w:pPr>
              <w:rPr/>
            </w:pPr>
            <w:hyperlink r:id="rId49">
              <w:r w:rsidDel="00000000" w:rsidR="00000000" w:rsidRPr="00000000">
                <w:rPr>
                  <w:sz w:val="18"/>
                  <w:szCs w:val="18"/>
                  <w:rtl w:val="0"/>
                </w:rPr>
                <w:t xml:space="preserve">Fontana Dam</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4">
            <w:pPr>
              <w:rPr/>
            </w:pPr>
            <w:hyperlink r:id="rId50">
              <w:r w:rsidDel="00000000" w:rsidR="00000000" w:rsidRPr="00000000">
                <w:rPr>
                  <w:sz w:val="18"/>
                  <w:szCs w:val="18"/>
                  <w:rtl w:val="0"/>
                </w:rPr>
                <w:t xml:space="preserve">Tennessee Valley Authority</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5">
            <w:pPr>
              <w:rPr/>
            </w:pPr>
            <w:r w:rsidDel="00000000" w:rsidR="00000000" w:rsidRPr="00000000">
              <w:rPr>
                <w:sz w:val="18"/>
                <w:szCs w:val="18"/>
                <w:rtl w:val="0"/>
              </w:rPr>
              <w:t xml:space="preserve">Fontana Dam</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6">
            <w:pPr>
              <w:rPr/>
            </w:pPr>
            <w:r w:rsidDel="00000000" w:rsidR="00000000" w:rsidRPr="00000000">
              <w:rPr>
                <w:sz w:val="18"/>
                <w:szCs w:val="18"/>
                <w:rtl w:val="0"/>
              </w:rPr>
              <w:t xml:space="preserve">813.6 GWh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7">
            <w:pPr>
              <w:rPr/>
            </w:pPr>
            <w:hyperlink r:id="rId51">
              <w:r w:rsidDel="00000000" w:rsidR="00000000" w:rsidRPr="00000000">
                <w:rPr>
                  <w:sz w:val="18"/>
                  <w:szCs w:val="18"/>
                  <w:rtl w:val="0"/>
                </w:rPr>
                <w:t xml:space="preserve">Harris</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8">
            <w:pPr>
              <w:rPr/>
            </w:pPr>
            <w:hyperlink r:id="rId52">
              <w:r w:rsidDel="00000000" w:rsidR="00000000" w:rsidRPr="00000000">
                <w:rPr>
                  <w:sz w:val="18"/>
                  <w:szCs w:val="18"/>
                  <w:rtl w:val="0"/>
                </w:rPr>
                <w:t xml:space="preserve">Duke Energy Progress -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9">
            <w:pPr>
              <w:rPr/>
            </w:pPr>
            <w:r w:rsidDel="00000000" w:rsidR="00000000" w:rsidRPr="00000000">
              <w:rPr>
                <w:sz w:val="18"/>
                <w:szCs w:val="18"/>
                <w:rtl w:val="0"/>
              </w:rPr>
              <w:t xml:space="preserve">New Hill</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A">
            <w:pPr>
              <w:rPr/>
            </w:pPr>
            <w:r w:rsidDel="00000000" w:rsidR="00000000" w:rsidRPr="00000000">
              <w:rPr>
                <w:sz w:val="18"/>
                <w:szCs w:val="18"/>
                <w:rtl w:val="0"/>
              </w:rPr>
              <w:t xml:space="preserve">7.7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B">
            <w:pPr>
              <w:rPr/>
            </w:pPr>
            <w:hyperlink r:id="rId53">
              <w:r w:rsidDel="00000000" w:rsidR="00000000" w:rsidRPr="00000000">
                <w:rPr>
                  <w:sz w:val="18"/>
                  <w:szCs w:val="18"/>
                  <w:rtl w:val="0"/>
                </w:rPr>
                <w:t xml:space="preserve">James E. Rogers Energy Complex</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C">
            <w:pPr>
              <w:rPr/>
            </w:pPr>
            <w:hyperlink r:id="rId54">
              <w:r w:rsidDel="00000000" w:rsidR="00000000" w:rsidRPr="00000000">
                <w:rPr>
                  <w:sz w:val="18"/>
                  <w:szCs w:val="18"/>
                  <w:rtl w:val="0"/>
                </w:rPr>
                <w:t xml:space="preserve">Duke Energy Carolinas,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D">
            <w:pPr>
              <w:rPr/>
            </w:pPr>
            <w:r w:rsidDel="00000000" w:rsidR="00000000" w:rsidRPr="00000000">
              <w:rPr>
                <w:sz w:val="18"/>
                <w:szCs w:val="18"/>
                <w:rtl w:val="0"/>
              </w:rPr>
              <w:t xml:space="preserve">Cliffside</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E">
            <w:pPr>
              <w:rPr/>
            </w:pPr>
            <w:r w:rsidDel="00000000" w:rsidR="00000000" w:rsidRPr="00000000">
              <w:rPr>
                <w:sz w:val="18"/>
                <w:szCs w:val="18"/>
                <w:rtl w:val="0"/>
              </w:rPr>
              <w:t xml:space="preserve">4.5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rPr/>
            </w:pPr>
            <w:hyperlink r:id="rId55">
              <w:r w:rsidDel="00000000" w:rsidR="00000000" w:rsidRPr="00000000">
                <w:rPr>
                  <w:sz w:val="18"/>
                  <w:szCs w:val="18"/>
                  <w:rtl w:val="0"/>
                </w:rPr>
                <w:t xml:space="preserve">Kings Mountain Energy Center</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0">
            <w:pPr>
              <w:rPr/>
            </w:pPr>
            <w:hyperlink r:id="rId56">
              <w:r w:rsidDel="00000000" w:rsidR="00000000" w:rsidRPr="00000000">
                <w:rPr>
                  <w:sz w:val="18"/>
                  <w:szCs w:val="18"/>
                  <w:rtl w:val="0"/>
                </w:rPr>
                <w:t xml:space="preserve">Carolina Power Partners,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1">
            <w:pPr>
              <w:rPr/>
            </w:pPr>
            <w:r w:rsidDel="00000000" w:rsidR="00000000" w:rsidRPr="00000000">
              <w:rPr>
                <w:sz w:val="18"/>
                <w:szCs w:val="18"/>
                <w:rtl w:val="0"/>
              </w:rPr>
              <w:t xml:space="preserve">Kings Mountain</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2">
            <w:pPr>
              <w:rPr/>
            </w:pPr>
            <w:r w:rsidDel="00000000" w:rsidR="00000000" w:rsidRPr="00000000">
              <w:rPr>
                <w:sz w:val="18"/>
                <w:szCs w:val="18"/>
                <w:rtl w:val="0"/>
              </w:rPr>
              <w:t xml:space="preserve">3.3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3">
            <w:pPr>
              <w:rPr/>
            </w:pPr>
            <w:hyperlink r:id="rId57">
              <w:r w:rsidDel="00000000" w:rsidR="00000000" w:rsidRPr="00000000">
                <w:rPr>
                  <w:sz w:val="18"/>
                  <w:szCs w:val="18"/>
                  <w:rtl w:val="0"/>
                </w:rPr>
                <w:t xml:space="preserve">L V Sutton Combined Cycle</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4">
            <w:pPr>
              <w:rPr/>
            </w:pPr>
            <w:hyperlink r:id="rId58">
              <w:r w:rsidDel="00000000" w:rsidR="00000000" w:rsidRPr="00000000">
                <w:rPr>
                  <w:sz w:val="18"/>
                  <w:szCs w:val="18"/>
                  <w:rtl w:val="0"/>
                </w:rPr>
                <w:t xml:space="preserve">Duke Energy Progress -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5">
            <w:pPr>
              <w:rPr/>
            </w:pPr>
            <w:r w:rsidDel="00000000" w:rsidR="00000000" w:rsidRPr="00000000">
              <w:rPr>
                <w:sz w:val="18"/>
                <w:szCs w:val="18"/>
                <w:rtl w:val="0"/>
              </w:rPr>
              <w:t xml:space="preserve">Wilmington</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6">
            <w:pPr>
              <w:rPr/>
            </w:pPr>
            <w:r w:rsidDel="00000000" w:rsidR="00000000" w:rsidRPr="00000000">
              <w:rPr>
                <w:sz w:val="18"/>
                <w:szCs w:val="18"/>
                <w:rtl w:val="0"/>
              </w:rPr>
              <w:t xml:space="preserve">4.0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7">
            <w:pPr>
              <w:rPr/>
            </w:pPr>
            <w:hyperlink r:id="rId59">
              <w:r w:rsidDel="00000000" w:rsidR="00000000" w:rsidRPr="00000000">
                <w:rPr>
                  <w:sz w:val="18"/>
                  <w:szCs w:val="18"/>
                  <w:rtl w:val="0"/>
                </w:rPr>
                <w:t xml:space="preserve">Lee Combined Cycle Plant</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8">
            <w:pPr>
              <w:rPr/>
            </w:pPr>
            <w:hyperlink r:id="rId60">
              <w:r w:rsidDel="00000000" w:rsidR="00000000" w:rsidRPr="00000000">
                <w:rPr>
                  <w:sz w:val="18"/>
                  <w:szCs w:val="18"/>
                  <w:rtl w:val="0"/>
                </w:rPr>
                <w:t xml:space="preserve">Duke Energy Progress -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9">
            <w:pPr>
              <w:rPr/>
            </w:pPr>
            <w:r w:rsidDel="00000000" w:rsidR="00000000" w:rsidRPr="00000000">
              <w:rPr>
                <w:sz w:val="18"/>
                <w:szCs w:val="18"/>
                <w:rtl w:val="0"/>
              </w:rPr>
              <w:t xml:space="preserve">Goldsboro</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A">
            <w:pPr>
              <w:rPr/>
            </w:pPr>
            <w:r w:rsidDel="00000000" w:rsidR="00000000" w:rsidRPr="00000000">
              <w:rPr>
                <w:sz w:val="18"/>
                <w:szCs w:val="18"/>
                <w:rtl w:val="0"/>
              </w:rPr>
              <w:t xml:space="preserve">6.6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B">
            <w:pPr>
              <w:rPr/>
            </w:pPr>
            <w:hyperlink r:id="rId61">
              <w:r w:rsidDel="00000000" w:rsidR="00000000" w:rsidRPr="00000000">
                <w:rPr>
                  <w:sz w:val="18"/>
                  <w:szCs w:val="18"/>
                  <w:rtl w:val="0"/>
                </w:rPr>
                <w:t xml:space="preserve">Marshall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C">
            <w:pPr>
              <w:rPr/>
            </w:pPr>
            <w:hyperlink r:id="rId62">
              <w:r w:rsidDel="00000000" w:rsidR="00000000" w:rsidRPr="00000000">
                <w:rPr>
                  <w:sz w:val="18"/>
                  <w:szCs w:val="18"/>
                  <w:rtl w:val="0"/>
                </w:rPr>
                <w:t xml:space="preserve">Duke Energy Carolinas,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rPr/>
            </w:pPr>
            <w:r w:rsidDel="00000000" w:rsidR="00000000" w:rsidRPr="00000000">
              <w:rPr>
                <w:sz w:val="18"/>
                <w:szCs w:val="18"/>
                <w:rtl w:val="0"/>
              </w:rPr>
              <w:t xml:space="preserve">Terrell</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rPr/>
            </w:pPr>
            <w:r w:rsidDel="00000000" w:rsidR="00000000" w:rsidRPr="00000000">
              <w:rPr>
                <w:sz w:val="18"/>
                <w:szCs w:val="18"/>
                <w:rtl w:val="0"/>
              </w:rPr>
              <w:t xml:space="preserve">7.8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rPr/>
            </w:pPr>
            <w:hyperlink r:id="rId63">
              <w:r w:rsidDel="00000000" w:rsidR="00000000" w:rsidRPr="00000000">
                <w:rPr>
                  <w:sz w:val="18"/>
                  <w:szCs w:val="18"/>
                  <w:rtl w:val="0"/>
                </w:rPr>
                <w:t xml:space="preserve">Mayo</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rPr/>
            </w:pPr>
            <w:hyperlink r:id="rId64">
              <w:r w:rsidDel="00000000" w:rsidR="00000000" w:rsidRPr="00000000">
                <w:rPr>
                  <w:sz w:val="18"/>
                  <w:szCs w:val="18"/>
                  <w:rtl w:val="0"/>
                </w:rPr>
                <w:t xml:space="preserve">Duke Energy Progress -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1">
            <w:pPr>
              <w:rPr/>
            </w:pPr>
            <w:r w:rsidDel="00000000" w:rsidR="00000000" w:rsidRPr="00000000">
              <w:rPr>
                <w:sz w:val="18"/>
                <w:szCs w:val="18"/>
                <w:rtl w:val="0"/>
              </w:rPr>
              <w:t xml:space="preserve">Roxboro</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rPr/>
            </w:pPr>
            <w:r w:rsidDel="00000000" w:rsidR="00000000" w:rsidRPr="00000000">
              <w:rPr>
                <w:sz w:val="18"/>
                <w:szCs w:val="18"/>
                <w:rtl w:val="0"/>
              </w:rPr>
              <w:t xml:space="preserve">978.0 GWh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rPr/>
            </w:pPr>
            <w:hyperlink r:id="rId65">
              <w:r w:rsidDel="00000000" w:rsidR="00000000" w:rsidRPr="00000000">
                <w:rPr>
                  <w:sz w:val="18"/>
                  <w:szCs w:val="18"/>
                  <w:rtl w:val="0"/>
                </w:rPr>
                <w:t xml:space="preserve">McGuire</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4">
            <w:pPr>
              <w:rPr/>
            </w:pPr>
            <w:hyperlink r:id="rId66">
              <w:r w:rsidDel="00000000" w:rsidR="00000000" w:rsidRPr="00000000">
                <w:rPr>
                  <w:sz w:val="18"/>
                  <w:szCs w:val="18"/>
                  <w:rtl w:val="0"/>
                </w:rPr>
                <w:t xml:space="preserve">Duke Energy Carolinas,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5">
            <w:pPr>
              <w:rPr/>
            </w:pPr>
            <w:r w:rsidDel="00000000" w:rsidR="00000000" w:rsidRPr="00000000">
              <w:rPr>
                <w:sz w:val="18"/>
                <w:szCs w:val="18"/>
                <w:rtl w:val="0"/>
              </w:rPr>
              <w:t xml:space="preserve">Huntersville</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6">
            <w:pPr>
              <w:rPr/>
            </w:pPr>
            <w:r w:rsidDel="00000000" w:rsidR="00000000" w:rsidRPr="00000000">
              <w:rPr>
                <w:sz w:val="18"/>
                <w:szCs w:val="18"/>
                <w:rtl w:val="0"/>
              </w:rPr>
              <w:t xml:space="preserve">20.0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rPr/>
            </w:pPr>
            <w:hyperlink r:id="rId67">
              <w:r w:rsidDel="00000000" w:rsidR="00000000" w:rsidRPr="00000000">
                <w:rPr>
                  <w:sz w:val="18"/>
                  <w:szCs w:val="18"/>
                  <w:rtl w:val="0"/>
                </w:rPr>
                <w:t xml:space="preserve">Narrows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8">
            <w:pPr>
              <w:rPr/>
            </w:pPr>
            <w:hyperlink r:id="rId68">
              <w:r w:rsidDel="00000000" w:rsidR="00000000" w:rsidRPr="00000000">
                <w:rPr>
                  <w:sz w:val="18"/>
                  <w:szCs w:val="18"/>
                  <w:rtl w:val="0"/>
                </w:rPr>
                <w:t xml:space="preserve">Eagle Creek Renewable Energy,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9">
            <w:pPr>
              <w:rPr/>
            </w:pPr>
            <w:r w:rsidDel="00000000" w:rsidR="00000000" w:rsidRPr="00000000">
              <w:rPr>
                <w:sz w:val="18"/>
                <w:szCs w:val="18"/>
                <w:rtl w:val="0"/>
              </w:rPr>
              <w:t xml:space="preserve">Badin</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rPr/>
            </w:pPr>
            <w:r w:rsidDel="00000000" w:rsidR="00000000" w:rsidRPr="00000000">
              <w:rPr>
                <w:sz w:val="18"/>
                <w:szCs w:val="18"/>
                <w:rtl w:val="0"/>
              </w:rPr>
              <w:t xml:space="preserve">462.5 GWh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B">
            <w:pPr>
              <w:rPr/>
            </w:pPr>
            <w:hyperlink r:id="rId69">
              <w:r w:rsidDel="00000000" w:rsidR="00000000" w:rsidRPr="00000000">
                <w:rPr>
                  <w:sz w:val="18"/>
                  <w:szCs w:val="18"/>
                  <w:rtl w:val="0"/>
                </w:rPr>
                <w:t xml:space="preserve">Rockingham County CT Station</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C">
            <w:pPr>
              <w:rPr/>
            </w:pPr>
            <w:hyperlink r:id="rId70">
              <w:r w:rsidDel="00000000" w:rsidR="00000000" w:rsidRPr="00000000">
                <w:rPr>
                  <w:sz w:val="18"/>
                  <w:szCs w:val="18"/>
                  <w:rtl w:val="0"/>
                </w:rPr>
                <w:t xml:space="preserve">Duke Energy Carolinas, LLC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D">
            <w:pPr>
              <w:rPr/>
            </w:pPr>
            <w:r w:rsidDel="00000000" w:rsidR="00000000" w:rsidRPr="00000000">
              <w:rPr>
                <w:sz w:val="18"/>
                <w:szCs w:val="18"/>
                <w:rtl w:val="0"/>
              </w:rPr>
              <w:t xml:space="preserve">Reidsville</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E">
            <w:pPr>
              <w:rPr/>
            </w:pPr>
            <w:r w:rsidDel="00000000" w:rsidR="00000000" w:rsidRPr="00000000">
              <w:rPr>
                <w:sz w:val="18"/>
                <w:szCs w:val="18"/>
                <w:rtl w:val="0"/>
              </w:rPr>
              <w:t xml:space="preserve">1.5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F">
            <w:pPr>
              <w:rPr/>
            </w:pPr>
            <w:hyperlink r:id="rId71">
              <w:r w:rsidDel="00000000" w:rsidR="00000000" w:rsidRPr="00000000">
                <w:rPr>
                  <w:sz w:val="18"/>
                  <w:szCs w:val="18"/>
                  <w:rtl w:val="0"/>
                </w:rPr>
                <w:t xml:space="preserve">Rowan</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0">
            <w:pPr>
              <w:rPr/>
            </w:pPr>
            <w:hyperlink r:id="rId72">
              <w:r w:rsidDel="00000000" w:rsidR="00000000" w:rsidRPr="00000000">
                <w:rPr>
                  <w:sz w:val="18"/>
                  <w:szCs w:val="18"/>
                  <w:rtl w:val="0"/>
                </w:rPr>
                <w:t xml:space="preserve">Southern Power Co</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1">
            <w:pPr>
              <w:rPr/>
            </w:pPr>
            <w:r w:rsidDel="00000000" w:rsidR="00000000" w:rsidRPr="00000000">
              <w:rPr>
                <w:sz w:val="18"/>
                <w:szCs w:val="18"/>
                <w:rtl w:val="0"/>
              </w:rPr>
              <w:t xml:space="preserve">Salisbury</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2">
            <w:pPr>
              <w:rPr/>
            </w:pPr>
            <w:r w:rsidDel="00000000" w:rsidR="00000000" w:rsidRPr="00000000">
              <w:rPr>
                <w:sz w:val="18"/>
                <w:szCs w:val="18"/>
                <w:rtl w:val="0"/>
              </w:rPr>
              <w:t xml:space="preserve">4.2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3">
            <w:pPr>
              <w:rPr/>
            </w:pPr>
            <w:hyperlink r:id="rId73">
              <w:r w:rsidDel="00000000" w:rsidR="00000000" w:rsidRPr="00000000">
                <w:rPr>
                  <w:sz w:val="18"/>
                  <w:szCs w:val="18"/>
                  <w:rtl w:val="0"/>
                </w:rPr>
                <w:t xml:space="preserve">Roxboro</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4">
            <w:pPr>
              <w:rPr/>
            </w:pPr>
            <w:hyperlink r:id="rId74">
              <w:r w:rsidDel="00000000" w:rsidR="00000000" w:rsidRPr="00000000">
                <w:rPr>
                  <w:sz w:val="18"/>
                  <w:szCs w:val="18"/>
                  <w:rtl w:val="0"/>
                </w:rPr>
                <w:t xml:space="preserve">Duke Energy Progress -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5">
            <w:pPr>
              <w:rPr/>
            </w:pPr>
            <w:r w:rsidDel="00000000" w:rsidR="00000000" w:rsidRPr="00000000">
              <w:rPr>
                <w:sz w:val="18"/>
                <w:szCs w:val="18"/>
                <w:rtl w:val="0"/>
              </w:rPr>
              <w:t xml:space="preserve">Semora</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6">
            <w:pPr>
              <w:rPr/>
            </w:pPr>
            <w:r w:rsidDel="00000000" w:rsidR="00000000" w:rsidRPr="00000000">
              <w:rPr>
                <w:sz w:val="18"/>
                <w:szCs w:val="18"/>
                <w:rtl w:val="0"/>
              </w:rPr>
              <w:t xml:space="preserve">7.2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7">
            <w:pPr>
              <w:rPr/>
            </w:pPr>
            <w:hyperlink r:id="rId75">
              <w:r w:rsidDel="00000000" w:rsidR="00000000" w:rsidRPr="00000000">
                <w:rPr>
                  <w:sz w:val="18"/>
                  <w:szCs w:val="18"/>
                  <w:rtl w:val="0"/>
                </w:rPr>
                <w:t xml:space="preserve">Sherwood H Smith Jr Energy Complex</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8">
            <w:pPr>
              <w:rPr/>
            </w:pPr>
            <w:hyperlink r:id="rId76">
              <w:r w:rsidDel="00000000" w:rsidR="00000000" w:rsidRPr="00000000">
                <w:rPr>
                  <w:sz w:val="18"/>
                  <w:szCs w:val="18"/>
                  <w:rtl w:val="0"/>
                </w:rPr>
                <w:t xml:space="preserve">Duke Energy Progress -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9">
            <w:pPr>
              <w:rPr/>
            </w:pPr>
            <w:r w:rsidDel="00000000" w:rsidR="00000000" w:rsidRPr="00000000">
              <w:rPr>
                <w:sz w:val="18"/>
                <w:szCs w:val="18"/>
                <w:rtl w:val="0"/>
              </w:rPr>
              <w:t xml:space="preserve">Hamlet</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A">
            <w:pPr>
              <w:rPr/>
            </w:pPr>
            <w:r w:rsidDel="00000000" w:rsidR="00000000" w:rsidRPr="00000000">
              <w:rPr>
                <w:sz w:val="18"/>
                <w:szCs w:val="18"/>
                <w:rtl w:val="0"/>
              </w:rPr>
              <w:t xml:space="preserve">9.6 TWh</w:t>
            </w:r>
            <w:r w:rsidDel="00000000" w:rsidR="00000000" w:rsidRPr="00000000">
              <w:rPr>
                <w:rtl w:val="0"/>
              </w:rPr>
            </w:r>
          </w:p>
        </w:tc>
      </w:tr>
      <w:tr>
        <w:trPr>
          <w:cantSplit w:val="0"/>
          <w:trHeight w:val="560" w:hRule="atLeast"/>
          <w:tblHeader w:val="0"/>
        </w:trPr>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B">
            <w:pPr>
              <w:rPr/>
            </w:pPr>
            <w:hyperlink r:id="rId77">
              <w:r w:rsidDel="00000000" w:rsidR="00000000" w:rsidRPr="00000000">
                <w:rPr>
                  <w:sz w:val="18"/>
                  <w:szCs w:val="18"/>
                  <w:rtl w:val="0"/>
                </w:rPr>
                <w:t xml:space="preserve">Walters</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C">
            <w:pPr>
              <w:rPr/>
            </w:pPr>
            <w:hyperlink r:id="rId78">
              <w:r w:rsidDel="00000000" w:rsidR="00000000" w:rsidRPr="00000000">
                <w:rPr>
                  <w:sz w:val="18"/>
                  <w:szCs w:val="18"/>
                  <w:rtl w:val="0"/>
                </w:rPr>
                <w:t xml:space="preserve">Duke Energy Progress - (NC)</w:t>
              </w:r>
            </w:hyperlink>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D">
            <w:pPr>
              <w:rPr/>
            </w:pPr>
            <w:r w:rsidDel="00000000" w:rsidR="00000000" w:rsidRPr="00000000">
              <w:rPr>
                <w:sz w:val="18"/>
                <w:szCs w:val="18"/>
                <w:rtl w:val="0"/>
              </w:rPr>
              <w:t xml:space="preserve">Waterville</w:t>
            </w:r>
            <w:r w:rsidDel="00000000" w:rsidR="00000000" w:rsidRPr="00000000">
              <w:rPr>
                <w:rtl w:val="0"/>
              </w:rPr>
            </w:r>
          </w:p>
        </w:tc>
        <w:tc>
          <w:tcPr>
            <w:tcBorders>
              <w:top w:color="000000" w:space="0" w:sz="0" w:val="nil"/>
              <w:left w:color="000000" w:space="0" w:sz="0" w:val="nil"/>
              <w:bottom w:color="808080" w:space="0" w:sz="5"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E">
            <w:pPr>
              <w:rPr/>
            </w:pPr>
            <w:r w:rsidDel="00000000" w:rsidR="00000000" w:rsidRPr="00000000">
              <w:rPr>
                <w:sz w:val="18"/>
                <w:szCs w:val="18"/>
                <w:rtl w:val="0"/>
              </w:rPr>
              <w:t xml:space="preserve">321.0 GWh</w:t>
            </w:r>
            <w:r w:rsidDel="00000000" w:rsidR="00000000" w:rsidRPr="00000000">
              <w:rPr>
                <w:rtl w:val="0"/>
              </w:rPr>
            </w:r>
          </w:p>
        </w:tc>
      </w:tr>
    </w:tbl>
    <w:p w:rsidR="00000000" w:rsidDel="00000000" w:rsidP="00000000" w:rsidRDefault="00000000" w:rsidRPr="00000000" w14:paraId="000000EF">
      <w:pPr>
        <w:jc w:val="left"/>
        <w:rPr/>
      </w:pPr>
      <w:r w:rsidDel="00000000" w:rsidR="00000000" w:rsidRPr="00000000">
        <w:rPr>
          <w:rtl w:val="0"/>
        </w:rPr>
        <w:t xml:space="preserve">Source: GridInfo.com </w:t>
      </w:r>
    </w:p>
    <w:p w:rsidR="00000000" w:rsidDel="00000000" w:rsidP="00000000" w:rsidRDefault="00000000" w:rsidRPr="00000000" w14:paraId="000000F0">
      <w:pPr>
        <w:jc w:val="left"/>
        <w:rPr/>
      </w:pPr>
      <w:r w:rsidDel="00000000" w:rsidR="00000000" w:rsidRPr="00000000">
        <w:rPr>
          <w:rtl w:val="0"/>
        </w:rPr>
      </w:r>
    </w:p>
    <w:p w:rsidR="00000000" w:rsidDel="00000000" w:rsidP="00000000" w:rsidRDefault="00000000" w:rsidRPr="00000000" w14:paraId="000000F1">
      <w:pPr>
        <w:jc w:val="left"/>
        <w:rPr/>
      </w:pPr>
      <w:r w:rsidDel="00000000" w:rsidR="00000000" w:rsidRPr="00000000">
        <w:rPr>
          <w:rtl w:val="0"/>
        </w:rPr>
        <w:t xml:space="preserve">Table I. shows that Duke Energy, under either Duke Energy Progress (nine) or Duke Energy Carolinas (seven), owns 16 of the top 24 power plants in North Carolina, representing  an annual generation of 55.899 TWh for Duke Progress Energy and 52.4 TWh for Duke Energy Carolinas, for a total of 108.299 TWh for Duke Energy from the top 24 power plants in North Carolina. Per Grid Info, North Carolina’s total annual generation for 2024 was 136.2 TWh. The 108.299 TWh represents capacity, not actual generation, but we can see that Duke Energy’s percentage of generation capacity for the top 24 power plants to actual generation output for 2024 is 108.299 / 136.2 = 79.5%. The number certainly qualifies as monopoly status for Duke Energy in North Carolina, even though since it is not 100%, the North Carolina power plant industry would technically still be an oligopoly, with the likes of Duke Energy, Southern Power Co, the Tennessee Valley Authority, and several smaller operators. </w:t>
      </w:r>
    </w:p>
    <w:p w:rsidR="00000000" w:rsidDel="00000000" w:rsidP="00000000" w:rsidRDefault="00000000" w:rsidRPr="00000000" w14:paraId="000000F2">
      <w:pPr>
        <w:jc w:val="left"/>
        <w:rPr/>
      </w:pPr>
      <w:r w:rsidDel="00000000" w:rsidR="00000000" w:rsidRPr="00000000">
        <w:rPr>
          <w:rtl w:val="0"/>
        </w:rPr>
      </w:r>
    </w:p>
    <w:p w:rsidR="00000000" w:rsidDel="00000000" w:rsidP="00000000" w:rsidRDefault="00000000" w:rsidRPr="00000000" w14:paraId="000000F3">
      <w:pPr>
        <w:jc w:val="left"/>
        <w:rPr/>
      </w:pPr>
      <w:r w:rsidDel="00000000" w:rsidR="00000000" w:rsidRPr="00000000">
        <w:rPr>
          <w:rtl w:val="0"/>
        </w:rPr>
      </w:r>
    </w:p>
    <w:p w:rsidR="00000000" w:rsidDel="00000000" w:rsidP="00000000" w:rsidRDefault="00000000" w:rsidRPr="00000000" w14:paraId="000000F4">
      <w:pPr>
        <w:jc w:val="left"/>
        <w:rPr/>
      </w:pPr>
      <w:r w:rsidDel="00000000" w:rsidR="00000000" w:rsidRPr="00000000">
        <w:rPr>
          <w:rtl w:val="0"/>
        </w:rPr>
      </w:r>
    </w:p>
    <w:p w:rsidR="00000000" w:rsidDel="00000000" w:rsidP="00000000" w:rsidRDefault="00000000" w:rsidRPr="00000000" w14:paraId="000000F5">
      <w:pPr>
        <w:jc w:val="left"/>
        <w:rPr/>
      </w:pPr>
      <w:r w:rsidDel="00000000" w:rsidR="00000000" w:rsidRPr="00000000">
        <w:rPr>
          <w:rtl w:val="0"/>
        </w:rPr>
      </w:r>
    </w:p>
    <w:p w:rsidR="00000000" w:rsidDel="00000000" w:rsidP="00000000" w:rsidRDefault="00000000" w:rsidRPr="00000000" w14:paraId="000000F6">
      <w:pPr>
        <w:jc w:val="left"/>
        <w:rPr/>
      </w:pPr>
      <w:r w:rsidDel="00000000" w:rsidR="00000000" w:rsidRPr="00000000">
        <w:rPr>
          <w:rtl w:val="0"/>
        </w:rPr>
      </w:r>
    </w:p>
    <w:p w:rsidR="00000000" w:rsidDel="00000000" w:rsidP="00000000" w:rsidRDefault="00000000" w:rsidRPr="00000000" w14:paraId="000000F7">
      <w:pPr>
        <w:jc w:val="left"/>
        <w:rPr/>
      </w:pPr>
      <w:r w:rsidDel="00000000" w:rsidR="00000000" w:rsidRPr="00000000">
        <w:rPr>
          <w:rtl w:val="0"/>
        </w:rPr>
      </w:r>
    </w:p>
    <w:p w:rsidR="00000000" w:rsidDel="00000000" w:rsidP="00000000" w:rsidRDefault="00000000" w:rsidRPr="00000000" w14:paraId="000000F8">
      <w:pPr>
        <w:jc w:val="left"/>
        <w:rPr/>
      </w:pPr>
      <w:r w:rsidDel="00000000" w:rsidR="00000000" w:rsidRPr="00000000">
        <w:rPr>
          <w:rtl w:val="0"/>
        </w:rPr>
      </w:r>
    </w:p>
    <w:p w:rsidR="00000000" w:rsidDel="00000000" w:rsidP="00000000" w:rsidRDefault="00000000" w:rsidRPr="00000000" w14:paraId="000000F9">
      <w:pPr>
        <w:jc w:val="left"/>
        <w:rPr/>
      </w:pPr>
      <w:r w:rsidDel="00000000" w:rsidR="00000000" w:rsidRPr="00000000">
        <w:rPr>
          <w:rtl w:val="0"/>
        </w:rPr>
      </w:r>
    </w:p>
    <w:p w:rsidR="00000000" w:rsidDel="00000000" w:rsidP="00000000" w:rsidRDefault="00000000" w:rsidRPr="00000000" w14:paraId="000000FA">
      <w:pPr>
        <w:jc w:val="left"/>
        <w:rPr/>
      </w:pPr>
      <w:r w:rsidDel="00000000" w:rsidR="00000000" w:rsidRPr="00000000">
        <w:rPr>
          <w:rtl w:val="0"/>
        </w:rPr>
      </w:r>
    </w:p>
    <w:p w:rsidR="00000000" w:rsidDel="00000000" w:rsidP="00000000" w:rsidRDefault="00000000" w:rsidRPr="00000000" w14:paraId="000000FB">
      <w:pPr>
        <w:jc w:val="left"/>
        <w:rPr/>
      </w:pPr>
      <w:r w:rsidDel="00000000" w:rsidR="00000000" w:rsidRPr="00000000">
        <w:rPr>
          <w:rtl w:val="0"/>
        </w:rPr>
      </w:r>
    </w:p>
    <w:p w:rsidR="00000000" w:rsidDel="00000000" w:rsidP="00000000" w:rsidRDefault="00000000" w:rsidRPr="00000000" w14:paraId="000000FC">
      <w:pPr>
        <w:jc w:val="left"/>
        <w:rPr/>
      </w:pPr>
      <w:r w:rsidDel="00000000" w:rsidR="00000000" w:rsidRPr="00000000">
        <w:rPr>
          <w:rtl w:val="0"/>
        </w:rPr>
      </w:r>
    </w:p>
    <w:p w:rsidR="00000000" w:rsidDel="00000000" w:rsidP="00000000" w:rsidRDefault="00000000" w:rsidRPr="00000000" w14:paraId="000000FD">
      <w:pPr>
        <w:jc w:val="left"/>
        <w:rPr>
          <w:b w:val="1"/>
          <w:u w:val="single"/>
        </w:rPr>
      </w:pPr>
      <w:r w:rsidDel="00000000" w:rsidR="00000000" w:rsidRPr="00000000">
        <w:rPr>
          <w:b w:val="1"/>
          <w:u w:val="single"/>
          <w:rtl w:val="0"/>
        </w:rPr>
        <w:t xml:space="preserve">Butler-Warner Generation Plant, Fayetteville, NC</w:t>
      </w:r>
    </w:p>
    <w:p w:rsidR="00000000" w:rsidDel="00000000" w:rsidP="00000000" w:rsidRDefault="00000000" w:rsidRPr="00000000" w14:paraId="000000FE">
      <w:pPr>
        <w:jc w:val="left"/>
        <w:rPr/>
      </w:pPr>
      <w:r w:rsidDel="00000000" w:rsidR="00000000" w:rsidRPr="00000000">
        <w:rPr/>
        <w:drawing>
          <wp:inline distB="114300" distT="114300" distL="114300" distR="114300">
            <wp:extent cx="5943600" cy="3568700"/>
            <wp:effectExtent b="0" l="0" r="0" t="0"/>
            <wp:docPr id="11" name="image3.png"/>
            <a:graphic>
              <a:graphicData uri="http://schemas.openxmlformats.org/drawingml/2006/picture">
                <pic:pic>
                  <pic:nvPicPr>
                    <pic:cNvPr id="0" name="image3.png"/>
                    <pic:cNvPicPr preferRelativeResize="0"/>
                  </pic:nvPicPr>
                  <pic:blipFill>
                    <a:blip r:embed="rId79"/>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jc w:val="left"/>
        <w:rPr/>
      </w:pPr>
      <w:r w:rsidDel="00000000" w:rsidR="00000000" w:rsidRPr="00000000">
        <w:rPr>
          <w:rtl w:val="0"/>
        </w:rPr>
      </w:r>
    </w:p>
    <w:p w:rsidR="00000000" w:rsidDel="00000000" w:rsidP="00000000" w:rsidRDefault="00000000" w:rsidRPr="00000000" w14:paraId="00000100">
      <w:pPr>
        <w:jc w:val="left"/>
        <w:rPr/>
      </w:pPr>
      <w:r w:rsidDel="00000000" w:rsidR="00000000" w:rsidRPr="00000000">
        <w:rPr>
          <w:rtl w:val="0"/>
        </w:rPr>
      </w:r>
    </w:p>
    <w:p w:rsidR="00000000" w:rsidDel="00000000" w:rsidP="00000000" w:rsidRDefault="00000000" w:rsidRPr="00000000" w14:paraId="00000101">
      <w:pPr>
        <w:jc w:val="left"/>
        <w:rPr>
          <w:b w:val="1"/>
          <w:u w:val="single"/>
        </w:rPr>
      </w:pPr>
      <w:r w:rsidDel="00000000" w:rsidR="00000000" w:rsidRPr="00000000">
        <w:rPr>
          <w:b w:val="1"/>
          <w:u w:val="single"/>
          <w:rtl w:val="0"/>
        </w:rPr>
        <w:t xml:space="preserve">Butler-Warner Plant, Net Generation MWh</w:t>
      </w:r>
    </w:p>
    <w:tbl>
      <w:tblPr>
        <w:tblStyle w:val="Table2"/>
        <w:tblW w:w="94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0"/>
        <w:gridCol w:w="780"/>
        <w:gridCol w:w="720"/>
        <w:gridCol w:w="750"/>
        <w:gridCol w:w="705"/>
        <w:gridCol w:w="855"/>
        <w:gridCol w:w="855"/>
        <w:gridCol w:w="855"/>
        <w:gridCol w:w="855"/>
        <w:gridCol w:w="855"/>
        <w:gridCol w:w="855"/>
        <w:tblGridChange w:id="0">
          <w:tblGrid>
            <w:gridCol w:w="1320"/>
            <w:gridCol w:w="780"/>
            <w:gridCol w:w="720"/>
            <w:gridCol w:w="750"/>
            <w:gridCol w:w="705"/>
            <w:gridCol w:w="855"/>
            <w:gridCol w:w="855"/>
            <w:gridCol w:w="855"/>
            <w:gridCol w:w="855"/>
            <w:gridCol w:w="855"/>
            <w:gridCol w:w="855"/>
          </w:tblGrid>
        </w:tblGridChange>
      </w:tblGrid>
      <w:tr>
        <w:trPr>
          <w:cantSplit w:val="0"/>
          <w:trHeight w:val="33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jc w:val="right"/>
              <w:rPr>
                <w:sz w:val="20"/>
                <w:szCs w:val="20"/>
              </w:rPr>
            </w:pPr>
            <w:r w:rsidDel="00000000" w:rsidR="00000000" w:rsidRPr="00000000">
              <w:rPr>
                <w:rtl w:val="0"/>
              </w:rPr>
              <w:t xml:space="preserve">2001</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jc w:val="right"/>
              <w:rPr>
                <w:sz w:val="20"/>
                <w:szCs w:val="20"/>
              </w:rPr>
            </w:pPr>
            <w:r w:rsidDel="00000000" w:rsidR="00000000" w:rsidRPr="00000000">
              <w:rPr>
                <w:rtl w:val="0"/>
              </w:rPr>
              <w:t xml:space="preserve">2002</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jc w:val="right"/>
              <w:rPr>
                <w:sz w:val="20"/>
                <w:szCs w:val="20"/>
              </w:rPr>
            </w:pPr>
            <w:r w:rsidDel="00000000" w:rsidR="00000000" w:rsidRPr="00000000">
              <w:rPr>
                <w:rtl w:val="0"/>
              </w:rPr>
              <w:t xml:space="preserve">2003</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right"/>
              <w:rPr>
                <w:sz w:val="20"/>
                <w:szCs w:val="20"/>
              </w:rPr>
            </w:pPr>
            <w:r w:rsidDel="00000000" w:rsidR="00000000" w:rsidRPr="00000000">
              <w:rPr>
                <w:rtl w:val="0"/>
              </w:rPr>
              <w:t xml:space="preserve">2004</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jc w:val="right"/>
              <w:rPr>
                <w:sz w:val="20"/>
                <w:szCs w:val="20"/>
              </w:rPr>
            </w:pPr>
            <w:r w:rsidDel="00000000" w:rsidR="00000000" w:rsidRPr="00000000">
              <w:rPr>
                <w:rtl w:val="0"/>
              </w:rPr>
              <w:t xml:space="preserve">2005</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jc w:val="right"/>
              <w:rPr>
                <w:sz w:val="20"/>
                <w:szCs w:val="20"/>
              </w:rPr>
            </w:pPr>
            <w:r w:rsidDel="00000000" w:rsidR="00000000" w:rsidRPr="00000000">
              <w:rPr>
                <w:rtl w:val="0"/>
              </w:rPr>
              <w:t xml:space="preserve">2006</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jc w:val="right"/>
              <w:rPr>
                <w:sz w:val="20"/>
                <w:szCs w:val="20"/>
              </w:rPr>
            </w:pPr>
            <w:r w:rsidDel="00000000" w:rsidR="00000000" w:rsidRPr="00000000">
              <w:rPr>
                <w:rtl w:val="0"/>
              </w:rPr>
              <w:t xml:space="preserve">2007</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jc w:val="right"/>
              <w:rPr>
                <w:sz w:val="20"/>
                <w:szCs w:val="20"/>
              </w:rPr>
            </w:pPr>
            <w:r w:rsidDel="00000000" w:rsidR="00000000" w:rsidRPr="00000000">
              <w:rPr>
                <w:rtl w:val="0"/>
              </w:rPr>
              <w:t xml:space="preserve">2008</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jc w:val="right"/>
              <w:rPr>
                <w:sz w:val="20"/>
                <w:szCs w:val="20"/>
              </w:rPr>
            </w:pPr>
            <w:r w:rsidDel="00000000" w:rsidR="00000000" w:rsidRPr="00000000">
              <w:rPr>
                <w:rtl w:val="0"/>
              </w:rPr>
              <w:t xml:space="preserve">2009</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jc w:val="right"/>
              <w:rPr>
                <w:sz w:val="20"/>
                <w:szCs w:val="20"/>
              </w:rPr>
            </w:pPr>
            <w:r w:rsidDel="00000000" w:rsidR="00000000" w:rsidRPr="00000000">
              <w:rPr>
                <w:rtl w:val="0"/>
              </w:rPr>
              <w:t xml:space="preserve">2010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rPr>
                <w:sz w:val="20"/>
                <w:szCs w:val="20"/>
              </w:rPr>
            </w:pPr>
            <w:r w:rsidDel="00000000" w:rsidR="00000000" w:rsidRPr="00000000">
              <w:rPr>
                <w:rtl w:val="0"/>
              </w:rPr>
              <w:t xml:space="preserve">January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jc w:val="right"/>
              <w:rPr>
                <w:sz w:val="20"/>
                <w:szCs w:val="20"/>
              </w:rPr>
            </w:pPr>
            <w:r w:rsidDel="00000000" w:rsidR="00000000" w:rsidRPr="00000000">
              <w:rPr>
                <w:rtl w:val="0"/>
              </w:rPr>
              <w:t xml:space="preserve">15913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jc w:val="right"/>
              <w:rPr>
                <w:sz w:val="20"/>
                <w:szCs w:val="20"/>
              </w:rPr>
            </w:pPr>
            <w:r w:rsidDel="00000000" w:rsidR="00000000" w:rsidRPr="00000000">
              <w:rPr>
                <w:rtl w:val="0"/>
              </w:rPr>
              <w:t xml:space="preserve">12084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jc w:val="right"/>
              <w:rPr>
                <w:sz w:val="20"/>
                <w:szCs w:val="20"/>
              </w:rPr>
            </w:pPr>
            <w:r w:rsidDel="00000000" w:rsidR="00000000" w:rsidRPr="00000000">
              <w:rPr>
                <w:rtl w:val="0"/>
              </w:rPr>
              <w:t xml:space="preserve">19866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jc w:val="right"/>
              <w:rPr>
                <w:sz w:val="20"/>
                <w:szCs w:val="20"/>
              </w:rPr>
            </w:pPr>
            <w:r w:rsidDel="00000000" w:rsidR="00000000" w:rsidRPr="00000000">
              <w:rPr>
                <w:rtl w:val="0"/>
              </w:rPr>
              <w:t xml:space="preserve">7153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jc w:val="right"/>
              <w:rPr>
                <w:sz w:val="20"/>
                <w:szCs w:val="20"/>
              </w:rPr>
            </w:pPr>
            <w:r w:rsidDel="00000000" w:rsidR="00000000" w:rsidRPr="00000000">
              <w:rPr>
                <w:rtl w:val="0"/>
              </w:rPr>
              <w:t xml:space="preserve">7399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jc w:val="right"/>
              <w:rPr>
                <w:sz w:val="20"/>
                <w:szCs w:val="20"/>
              </w:rPr>
            </w:pPr>
            <w:r w:rsidDel="00000000" w:rsidR="00000000" w:rsidRPr="00000000">
              <w:rPr>
                <w:rtl w:val="0"/>
              </w:rPr>
              <w:t xml:space="preserve">-543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jc w:val="right"/>
              <w:rPr>
                <w:sz w:val="20"/>
                <w:szCs w:val="20"/>
              </w:rPr>
            </w:pPr>
            <w:r w:rsidDel="00000000" w:rsidR="00000000" w:rsidRPr="00000000">
              <w:rPr>
                <w:rtl w:val="0"/>
              </w:rPr>
              <w:t xml:space="preserve">2780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jc w:val="right"/>
              <w:rPr>
                <w:sz w:val="20"/>
                <w:szCs w:val="20"/>
              </w:rPr>
            </w:pPr>
            <w:r w:rsidDel="00000000" w:rsidR="00000000" w:rsidRPr="00000000">
              <w:rPr>
                <w:rtl w:val="0"/>
              </w:rPr>
              <w:t xml:space="preserve">5340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jc w:val="right"/>
              <w:rPr>
                <w:sz w:val="20"/>
                <w:szCs w:val="20"/>
              </w:rPr>
            </w:pPr>
            <w:r w:rsidDel="00000000" w:rsidR="00000000" w:rsidRPr="00000000">
              <w:rPr>
                <w:rtl w:val="0"/>
              </w:rPr>
              <w:t xml:space="preserve">1816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jc w:val="right"/>
              <w:rPr>
                <w:sz w:val="20"/>
                <w:szCs w:val="20"/>
              </w:rPr>
            </w:pPr>
            <w:r w:rsidDel="00000000" w:rsidR="00000000" w:rsidRPr="00000000">
              <w:rPr>
                <w:rtl w:val="0"/>
              </w:rPr>
              <w:t xml:space="preserve">4534</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rPr>
                <w:sz w:val="20"/>
                <w:szCs w:val="20"/>
              </w:rPr>
            </w:pPr>
            <w:r w:rsidDel="00000000" w:rsidR="00000000" w:rsidRPr="00000000">
              <w:rPr>
                <w:rtl w:val="0"/>
              </w:rPr>
              <w:t xml:space="preserve">February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jc w:val="right"/>
              <w:rPr>
                <w:sz w:val="20"/>
                <w:szCs w:val="20"/>
              </w:rPr>
            </w:pPr>
            <w:r w:rsidDel="00000000" w:rsidR="00000000" w:rsidRPr="00000000">
              <w:rPr>
                <w:rtl w:val="0"/>
              </w:rPr>
              <w:t xml:space="preserve">5878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right"/>
              <w:rPr>
                <w:sz w:val="20"/>
                <w:szCs w:val="20"/>
              </w:rPr>
            </w:pPr>
            <w:r w:rsidDel="00000000" w:rsidR="00000000" w:rsidRPr="00000000">
              <w:rPr>
                <w:rtl w:val="0"/>
              </w:rPr>
              <w:t xml:space="preserve">5582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jc w:val="right"/>
              <w:rPr>
                <w:sz w:val="20"/>
                <w:szCs w:val="20"/>
              </w:rPr>
            </w:pPr>
            <w:r w:rsidDel="00000000" w:rsidR="00000000" w:rsidRPr="00000000">
              <w:rPr>
                <w:rtl w:val="0"/>
              </w:rPr>
              <w:t xml:space="preserve">13297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jc w:val="right"/>
              <w:rPr>
                <w:sz w:val="20"/>
                <w:szCs w:val="20"/>
              </w:rPr>
            </w:pPr>
            <w:r w:rsidDel="00000000" w:rsidR="00000000" w:rsidRPr="00000000">
              <w:rPr>
                <w:rtl w:val="0"/>
              </w:rPr>
              <w:t xml:space="preserve">2834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jc w:val="right"/>
              <w:rPr>
                <w:sz w:val="20"/>
                <w:szCs w:val="20"/>
              </w:rPr>
            </w:pPr>
            <w:r w:rsidDel="00000000" w:rsidR="00000000" w:rsidRPr="00000000">
              <w:rPr>
                <w:rtl w:val="0"/>
              </w:rPr>
              <w:t xml:space="preserve">544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jc w:val="right"/>
              <w:rPr>
                <w:sz w:val="20"/>
                <w:szCs w:val="20"/>
              </w:rPr>
            </w:pPr>
            <w:r w:rsidDel="00000000" w:rsidR="00000000" w:rsidRPr="00000000">
              <w:rPr>
                <w:rtl w:val="0"/>
              </w:rPr>
              <w:t xml:space="preserve">1378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jc w:val="right"/>
              <w:rPr>
                <w:sz w:val="20"/>
                <w:szCs w:val="20"/>
              </w:rPr>
            </w:pPr>
            <w:r w:rsidDel="00000000" w:rsidR="00000000" w:rsidRPr="00000000">
              <w:rPr>
                <w:rtl w:val="0"/>
              </w:rPr>
              <w:t xml:space="preserve">5523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jc w:val="right"/>
              <w:rPr>
                <w:sz w:val="20"/>
                <w:szCs w:val="20"/>
              </w:rPr>
            </w:pPr>
            <w:r w:rsidDel="00000000" w:rsidR="00000000" w:rsidRPr="00000000">
              <w:rPr>
                <w:rtl w:val="0"/>
              </w:rPr>
              <w:t xml:space="preserve">-210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jc w:val="right"/>
              <w:rPr>
                <w:sz w:val="20"/>
                <w:szCs w:val="20"/>
              </w:rPr>
            </w:pPr>
            <w:r w:rsidDel="00000000" w:rsidR="00000000" w:rsidRPr="00000000">
              <w:rPr>
                <w:rtl w:val="0"/>
              </w:rPr>
              <w:t xml:space="preserve">2557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jc w:val="right"/>
              <w:rPr>
                <w:sz w:val="20"/>
                <w:szCs w:val="20"/>
              </w:rPr>
            </w:pPr>
            <w:r w:rsidDel="00000000" w:rsidR="00000000" w:rsidRPr="00000000">
              <w:rPr>
                <w:rtl w:val="0"/>
              </w:rPr>
              <w:t xml:space="preserve">146</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rPr>
                <w:sz w:val="20"/>
                <w:szCs w:val="20"/>
              </w:rPr>
            </w:pPr>
            <w:r w:rsidDel="00000000" w:rsidR="00000000" w:rsidRPr="00000000">
              <w:rPr>
                <w:rtl w:val="0"/>
              </w:rPr>
              <w:t xml:space="preserve">March</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jc w:val="right"/>
              <w:rPr>
                <w:sz w:val="20"/>
                <w:szCs w:val="20"/>
              </w:rPr>
            </w:pPr>
            <w:r w:rsidDel="00000000" w:rsidR="00000000" w:rsidRPr="00000000">
              <w:rPr>
                <w:rtl w:val="0"/>
              </w:rPr>
              <w:t xml:space="preserve">7639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jc w:val="right"/>
              <w:rPr>
                <w:sz w:val="20"/>
                <w:szCs w:val="20"/>
              </w:rPr>
            </w:pPr>
            <w:r w:rsidDel="00000000" w:rsidR="00000000" w:rsidRPr="00000000">
              <w:rPr>
                <w:rtl w:val="0"/>
              </w:rPr>
              <w:t xml:space="preserve">14590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jc w:val="right"/>
              <w:rPr>
                <w:sz w:val="20"/>
                <w:szCs w:val="20"/>
              </w:rPr>
            </w:pPr>
            <w:r w:rsidDel="00000000" w:rsidR="00000000" w:rsidRPr="00000000">
              <w:rPr>
                <w:rtl w:val="0"/>
              </w:rPr>
              <w:t xml:space="preserve">3607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jc w:val="right"/>
              <w:rPr>
                <w:sz w:val="20"/>
                <w:szCs w:val="20"/>
              </w:rPr>
            </w:pPr>
            <w:r w:rsidDel="00000000" w:rsidR="00000000" w:rsidRPr="00000000">
              <w:rPr>
                <w:rtl w:val="0"/>
              </w:rPr>
              <w:t xml:space="preserve">-505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jc w:val="right"/>
              <w:rPr>
                <w:sz w:val="20"/>
                <w:szCs w:val="20"/>
              </w:rPr>
            </w:pPr>
            <w:r w:rsidDel="00000000" w:rsidR="00000000" w:rsidRPr="00000000">
              <w:rPr>
                <w:rtl w:val="0"/>
              </w:rPr>
              <w:t xml:space="preserve">1678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jc w:val="right"/>
              <w:rPr>
                <w:sz w:val="20"/>
                <w:szCs w:val="20"/>
              </w:rPr>
            </w:pPr>
            <w:r w:rsidDel="00000000" w:rsidR="00000000" w:rsidRPr="00000000">
              <w:rPr>
                <w:rtl w:val="0"/>
              </w:rPr>
              <w:t xml:space="preserve">-406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jc w:val="right"/>
              <w:rPr>
                <w:sz w:val="20"/>
                <w:szCs w:val="20"/>
              </w:rPr>
            </w:pPr>
            <w:r w:rsidDel="00000000" w:rsidR="00000000" w:rsidRPr="00000000">
              <w:rPr>
                <w:rtl w:val="0"/>
              </w:rPr>
              <w:t xml:space="preserve">-395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jc w:val="right"/>
              <w:rPr>
                <w:sz w:val="20"/>
                <w:szCs w:val="20"/>
              </w:rPr>
            </w:pPr>
            <w:r w:rsidDel="00000000" w:rsidR="00000000" w:rsidRPr="00000000">
              <w:rPr>
                <w:rtl w:val="0"/>
              </w:rPr>
              <w:t xml:space="preserve">-515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jc w:val="right"/>
              <w:rPr>
                <w:sz w:val="20"/>
                <w:szCs w:val="20"/>
              </w:rPr>
            </w:pPr>
            <w:r w:rsidDel="00000000" w:rsidR="00000000" w:rsidRPr="00000000">
              <w:rPr>
                <w:rtl w:val="0"/>
              </w:rPr>
              <w:t xml:space="preserve">2799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jc w:val="right"/>
              <w:rPr>
                <w:sz w:val="20"/>
                <w:szCs w:val="20"/>
              </w:rPr>
            </w:pPr>
            <w:r w:rsidDel="00000000" w:rsidR="00000000" w:rsidRPr="00000000">
              <w:rPr>
                <w:rtl w:val="0"/>
              </w:rPr>
              <w:t xml:space="preserve">-547</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rPr>
                <w:sz w:val="20"/>
                <w:szCs w:val="20"/>
              </w:rPr>
            </w:pPr>
            <w:r w:rsidDel="00000000" w:rsidR="00000000" w:rsidRPr="00000000">
              <w:rPr>
                <w:rtl w:val="0"/>
              </w:rPr>
              <w:t xml:space="preserve">April</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jc w:val="right"/>
              <w:rPr>
                <w:sz w:val="20"/>
                <w:szCs w:val="20"/>
              </w:rPr>
            </w:pPr>
            <w:r w:rsidDel="00000000" w:rsidR="00000000" w:rsidRPr="00000000">
              <w:rPr>
                <w:rtl w:val="0"/>
              </w:rPr>
              <w:t xml:space="preserve">8233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jc w:val="right"/>
              <w:rPr>
                <w:sz w:val="20"/>
                <w:szCs w:val="20"/>
              </w:rPr>
            </w:pPr>
            <w:r w:rsidDel="00000000" w:rsidR="00000000" w:rsidRPr="00000000">
              <w:rPr>
                <w:rtl w:val="0"/>
              </w:rPr>
              <w:t xml:space="preserve">13904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jc w:val="right"/>
              <w:rPr>
                <w:sz w:val="20"/>
                <w:szCs w:val="20"/>
              </w:rPr>
            </w:pPr>
            <w:r w:rsidDel="00000000" w:rsidR="00000000" w:rsidRPr="00000000">
              <w:rPr>
                <w:rtl w:val="0"/>
              </w:rPr>
              <w:t xml:space="preserve">2527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jc w:val="right"/>
              <w:rPr>
                <w:sz w:val="20"/>
                <w:szCs w:val="20"/>
              </w:rPr>
            </w:pPr>
            <w:r w:rsidDel="00000000" w:rsidR="00000000" w:rsidRPr="00000000">
              <w:rPr>
                <w:rtl w:val="0"/>
              </w:rPr>
              <w:t xml:space="preserve">-312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jc w:val="right"/>
              <w:rPr>
                <w:sz w:val="20"/>
                <w:szCs w:val="20"/>
              </w:rPr>
            </w:pPr>
            <w:r w:rsidDel="00000000" w:rsidR="00000000" w:rsidRPr="00000000">
              <w:rPr>
                <w:rtl w:val="0"/>
              </w:rPr>
              <w:t xml:space="preserve">-164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jc w:val="right"/>
              <w:rPr>
                <w:sz w:val="20"/>
                <w:szCs w:val="20"/>
              </w:rPr>
            </w:pPr>
            <w:r w:rsidDel="00000000" w:rsidR="00000000" w:rsidRPr="00000000">
              <w:rPr>
                <w:rtl w:val="0"/>
              </w:rPr>
              <w:t xml:space="preserve">-193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jc w:val="right"/>
              <w:rPr>
                <w:sz w:val="20"/>
                <w:szCs w:val="20"/>
              </w:rPr>
            </w:pPr>
            <w:r w:rsidDel="00000000" w:rsidR="00000000" w:rsidRPr="00000000">
              <w:rPr>
                <w:rtl w:val="0"/>
              </w:rPr>
              <w:t xml:space="preserve">-431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jc w:val="right"/>
              <w:rPr>
                <w:sz w:val="20"/>
                <w:szCs w:val="20"/>
              </w:rPr>
            </w:pPr>
            <w:r w:rsidDel="00000000" w:rsidR="00000000" w:rsidRPr="00000000">
              <w:rPr>
                <w:rtl w:val="0"/>
              </w:rPr>
              <w:t xml:space="preserve">-479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jc w:val="right"/>
              <w:rPr>
                <w:sz w:val="20"/>
                <w:szCs w:val="20"/>
              </w:rPr>
            </w:pPr>
            <w:r w:rsidDel="00000000" w:rsidR="00000000" w:rsidRPr="00000000">
              <w:rPr>
                <w:rtl w:val="0"/>
              </w:rPr>
              <w:t xml:space="preserve">-462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jc w:val="right"/>
              <w:rPr>
                <w:sz w:val="20"/>
                <w:szCs w:val="20"/>
              </w:rPr>
            </w:pPr>
            <w:r w:rsidDel="00000000" w:rsidR="00000000" w:rsidRPr="00000000">
              <w:rPr>
                <w:rtl w:val="0"/>
              </w:rPr>
              <w:t xml:space="preserve">-484</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rPr>
                <w:sz w:val="20"/>
                <w:szCs w:val="20"/>
              </w:rPr>
            </w:pPr>
            <w:r w:rsidDel="00000000" w:rsidR="00000000" w:rsidRPr="00000000">
              <w:rPr>
                <w:rtl w:val="0"/>
              </w:rPr>
              <w:t xml:space="preserve">May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jc w:val="right"/>
              <w:rPr>
                <w:sz w:val="20"/>
                <w:szCs w:val="20"/>
              </w:rPr>
            </w:pPr>
            <w:r w:rsidDel="00000000" w:rsidR="00000000" w:rsidRPr="00000000">
              <w:rPr>
                <w:rtl w:val="0"/>
              </w:rPr>
              <w:t xml:space="preserve">1427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jc w:val="right"/>
              <w:rPr>
                <w:sz w:val="20"/>
                <w:szCs w:val="20"/>
              </w:rPr>
            </w:pPr>
            <w:r w:rsidDel="00000000" w:rsidR="00000000" w:rsidRPr="00000000">
              <w:rPr>
                <w:rtl w:val="0"/>
              </w:rPr>
              <w:t xml:space="preserve">19402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jc w:val="right"/>
              <w:rPr>
                <w:sz w:val="20"/>
                <w:szCs w:val="20"/>
              </w:rPr>
            </w:pPr>
            <w:r w:rsidDel="00000000" w:rsidR="00000000" w:rsidRPr="00000000">
              <w:rPr>
                <w:rtl w:val="0"/>
              </w:rPr>
              <w:t xml:space="preserve">681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jc w:val="right"/>
              <w:rPr>
                <w:sz w:val="20"/>
                <w:szCs w:val="20"/>
              </w:rPr>
            </w:pPr>
            <w:r w:rsidDel="00000000" w:rsidR="00000000" w:rsidRPr="00000000">
              <w:rPr>
                <w:rtl w:val="0"/>
              </w:rPr>
              <w:t xml:space="preserve">14054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jc w:val="right"/>
              <w:rPr>
                <w:sz w:val="20"/>
                <w:szCs w:val="20"/>
              </w:rPr>
            </w:pPr>
            <w:r w:rsidDel="00000000" w:rsidR="00000000" w:rsidRPr="00000000">
              <w:rPr>
                <w:rtl w:val="0"/>
              </w:rPr>
              <w:t xml:space="preserve">96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jc w:val="right"/>
              <w:rPr>
                <w:sz w:val="20"/>
                <w:szCs w:val="20"/>
              </w:rPr>
            </w:pPr>
            <w:r w:rsidDel="00000000" w:rsidR="00000000" w:rsidRPr="00000000">
              <w:rPr>
                <w:rtl w:val="0"/>
              </w:rPr>
              <w:t xml:space="preserve">1675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jc w:val="right"/>
              <w:rPr>
                <w:sz w:val="20"/>
                <w:szCs w:val="20"/>
              </w:rPr>
            </w:pPr>
            <w:r w:rsidDel="00000000" w:rsidR="00000000" w:rsidRPr="00000000">
              <w:rPr>
                <w:rtl w:val="0"/>
              </w:rPr>
              <w:t xml:space="preserve">2338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jc w:val="right"/>
              <w:rPr>
                <w:sz w:val="20"/>
                <w:szCs w:val="20"/>
              </w:rPr>
            </w:pPr>
            <w:r w:rsidDel="00000000" w:rsidR="00000000" w:rsidRPr="00000000">
              <w:rPr>
                <w:rtl w:val="0"/>
              </w:rPr>
              <w:t xml:space="preserve">15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jc w:val="right"/>
              <w:rPr>
                <w:sz w:val="20"/>
                <w:szCs w:val="20"/>
              </w:rPr>
            </w:pPr>
            <w:r w:rsidDel="00000000" w:rsidR="00000000" w:rsidRPr="00000000">
              <w:rPr>
                <w:rtl w:val="0"/>
              </w:rPr>
              <w:t xml:space="preserve">-468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jc w:val="right"/>
              <w:rPr>
                <w:sz w:val="20"/>
                <w:szCs w:val="20"/>
              </w:rPr>
            </w:pPr>
            <w:r w:rsidDel="00000000" w:rsidR="00000000" w:rsidRPr="00000000">
              <w:rPr>
                <w:rtl w:val="0"/>
              </w:rPr>
              <w:t xml:space="preserve">528</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rPr>
                <w:sz w:val="20"/>
                <w:szCs w:val="20"/>
              </w:rPr>
            </w:pPr>
            <w:r w:rsidDel="00000000" w:rsidR="00000000" w:rsidRPr="00000000">
              <w:rPr>
                <w:rtl w:val="0"/>
              </w:rPr>
              <w:t xml:space="preserve">June</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jc w:val="right"/>
              <w:rPr>
                <w:sz w:val="20"/>
                <w:szCs w:val="20"/>
              </w:rPr>
            </w:pPr>
            <w:r w:rsidDel="00000000" w:rsidR="00000000" w:rsidRPr="00000000">
              <w:rPr>
                <w:rtl w:val="0"/>
              </w:rPr>
              <w:t xml:space="preserve">2356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jc w:val="right"/>
              <w:rPr>
                <w:sz w:val="20"/>
                <w:szCs w:val="20"/>
              </w:rPr>
            </w:pPr>
            <w:r w:rsidDel="00000000" w:rsidR="00000000" w:rsidRPr="00000000">
              <w:rPr>
                <w:rtl w:val="0"/>
              </w:rPr>
              <w:t xml:space="preserve">26743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jc w:val="right"/>
              <w:rPr>
                <w:sz w:val="20"/>
                <w:szCs w:val="20"/>
              </w:rPr>
            </w:pPr>
            <w:r w:rsidDel="00000000" w:rsidR="00000000" w:rsidRPr="00000000">
              <w:rPr>
                <w:rtl w:val="0"/>
              </w:rPr>
              <w:t xml:space="preserve">21438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jc w:val="right"/>
              <w:rPr>
                <w:sz w:val="20"/>
                <w:szCs w:val="20"/>
              </w:rPr>
            </w:pPr>
            <w:r w:rsidDel="00000000" w:rsidR="00000000" w:rsidRPr="00000000">
              <w:rPr>
                <w:rtl w:val="0"/>
              </w:rPr>
              <w:t xml:space="preserve">9123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jc w:val="right"/>
              <w:rPr>
                <w:sz w:val="20"/>
                <w:szCs w:val="20"/>
              </w:rPr>
            </w:pPr>
            <w:r w:rsidDel="00000000" w:rsidR="00000000" w:rsidRPr="00000000">
              <w:rPr>
                <w:rtl w:val="0"/>
              </w:rPr>
              <w:t xml:space="preserve">14467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jc w:val="right"/>
              <w:rPr>
                <w:sz w:val="20"/>
                <w:szCs w:val="20"/>
              </w:rPr>
            </w:pPr>
            <w:r w:rsidDel="00000000" w:rsidR="00000000" w:rsidRPr="00000000">
              <w:rPr>
                <w:rtl w:val="0"/>
              </w:rPr>
              <w:t xml:space="preserve">8622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jc w:val="right"/>
              <w:rPr>
                <w:sz w:val="20"/>
                <w:szCs w:val="20"/>
              </w:rPr>
            </w:pPr>
            <w:r w:rsidDel="00000000" w:rsidR="00000000" w:rsidRPr="00000000">
              <w:rPr>
                <w:rtl w:val="0"/>
              </w:rPr>
              <w:t xml:space="preserve">13741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jc w:val="right"/>
              <w:rPr>
                <w:sz w:val="20"/>
                <w:szCs w:val="20"/>
              </w:rPr>
            </w:pPr>
            <w:r w:rsidDel="00000000" w:rsidR="00000000" w:rsidRPr="00000000">
              <w:rPr>
                <w:rtl w:val="0"/>
              </w:rPr>
              <w:t xml:space="preserve">18994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jc w:val="right"/>
              <w:rPr>
                <w:sz w:val="20"/>
                <w:szCs w:val="20"/>
              </w:rPr>
            </w:pPr>
            <w:r w:rsidDel="00000000" w:rsidR="00000000" w:rsidRPr="00000000">
              <w:rPr>
                <w:rtl w:val="0"/>
              </w:rPr>
              <w:t xml:space="preserve">1770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jc w:val="right"/>
              <w:rPr>
                <w:sz w:val="20"/>
                <w:szCs w:val="20"/>
              </w:rPr>
            </w:pPr>
            <w:r w:rsidDel="00000000" w:rsidR="00000000" w:rsidRPr="00000000">
              <w:rPr>
                <w:rtl w:val="0"/>
              </w:rPr>
              <w:t xml:space="preserve">19913</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rPr>
                <w:sz w:val="20"/>
                <w:szCs w:val="20"/>
              </w:rPr>
            </w:pPr>
            <w:r w:rsidDel="00000000" w:rsidR="00000000" w:rsidRPr="00000000">
              <w:rPr>
                <w:rtl w:val="0"/>
              </w:rPr>
              <w:t xml:space="preserve">July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jc w:val="right"/>
              <w:rPr>
                <w:sz w:val="20"/>
                <w:szCs w:val="20"/>
              </w:rPr>
            </w:pPr>
            <w:r w:rsidDel="00000000" w:rsidR="00000000" w:rsidRPr="00000000">
              <w:rPr>
                <w:rtl w:val="0"/>
              </w:rPr>
              <w:t xml:space="preserve">18998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jc w:val="right"/>
              <w:rPr>
                <w:sz w:val="20"/>
                <w:szCs w:val="20"/>
              </w:rPr>
            </w:pPr>
            <w:r w:rsidDel="00000000" w:rsidR="00000000" w:rsidRPr="00000000">
              <w:rPr>
                <w:rtl w:val="0"/>
              </w:rPr>
              <w:t xml:space="preserve">49246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jc w:val="right"/>
              <w:rPr>
                <w:sz w:val="20"/>
                <w:szCs w:val="20"/>
              </w:rPr>
            </w:pPr>
            <w:r w:rsidDel="00000000" w:rsidR="00000000" w:rsidRPr="00000000">
              <w:rPr>
                <w:rtl w:val="0"/>
              </w:rPr>
              <w:t xml:space="preserve">7255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jc w:val="right"/>
              <w:rPr>
                <w:sz w:val="20"/>
                <w:szCs w:val="20"/>
              </w:rPr>
            </w:pPr>
            <w:r w:rsidDel="00000000" w:rsidR="00000000" w:rsidRPr="00000000">
              <w:rPr>
                <w:rtl w:val="0"/>
              </w:rPr>
              <w:t xml:space="preserve">21649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jc w:val="right"/>
              <w:rPr>
                <w:sz w:val="20"/>
                <w:szCs w:val="20"/>
              </w:rPr>
            </w:pPr>
            <w:r w:rsidDel="00000000" w:rsidR="00000000" w:rsidRPr="00000000">
              <w:rPr>
                <w:rtl w:val="0"/>
              </w:rPr>
              <w:t xml:space="preserve">33583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jc w:val="right"/>
              <w:rPr>
                <w:sz w:val="20"/>
                <w:szCs w:val="20"/>
              </w:rPr>
            </w:pPr>
            <w:r w:rsidDel="00000000" w:rsidR="00000000" w:rsidRPr="00000000">
              <w:rPr>
                <w:rtl w:val="0"/>
              </w:rPr>
              <w:t xml:space="preserve">20645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jc w:val="right"/>
              <w:rPr>
                <w:sz w:val="20"/>
                <w:szCs w:val="20"/>
              </w:rPr>
            </w:pPr>
            <w:r w:rsidDel="00000000" w:rsidR="00000000" w:rsidRPr="00000000">
              <w:rPr>
                <w:rtl w:val="0"/>
              </w:rPr>
              <w:t xml:space="preserve">7118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jc w:val="right"/>
              <w:rPr>
                <w:sz w:val="20"/>
                <w:szCs w:val="20"/>
              </w:rPr>
            </w:pPr>
            <w:r w:rsidDel="00000000" w:rsidR="00000000" w:rsidRPr="00000000">
              <w:rPr>
                <w:rtl w:val="0"/>
              </w:rPr>
              <w:t xml:space="preserve">2928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jc w:val="right"/>
              <w:rPr>
                <w:sz w:val="20"/>
                <w:szCs w:val="20"/>
              </w:rPr>
            </w:pPr>
            <w:r w:rsidDel="00000000" w:rsidR="00000000" w:rsidRPr="00000000">
              <w:rPr>
                <w:rtl w:val="0"/>
              </w:rPr>
              <w:t xml:space="preserve">-169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jc w:val="right"/>
              <w:rPr>
                <w:sz w:val="20"/>
                <w:szCs w:val="20"/>
              </w:rPr>
            </w:pPr>
            <w:r w:rsidDel="00000000" w:rsidR="00000000" w:rsidRPr="00000000">
              <w:rPr>
                <w:rtl w:val="0"/>
              </w:rPr>
              <w:t xml:space="preserve">23891</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rPr>
                <w:sz w:val="20"/>
                <w:szCs w:val="20"/>
              </w:rPr>
            </w:pPr>
            <w:r w:rsidDel="00000000" w:rsidR="00000000" w:rsidRPr="00000000">
              <w:rPr>
                <w:rtl w:val="0"/>
              </w:rPr>
              <w:t xml:space="preserve">August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jc w:val="right"/>
              <w:rPr>
                <w:sz w:val="20"/>
                <w:szCs w:val="20"/>
              </w:rPr>
            </w:pPr>
            <w:r w:rsidDel="00000000" w:rsidR="00000000" w:rsidRPr="00000000">
              <w:rPr>
                <w:rtl w:val="0"/>
              </w:rPr>
              <w:t xml:space="preserve">25980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jc w:val="right"/>
              <w:rPr>
                <w:sz w:val="20"/>
                <w:szCs w:val="20"/>
              </w:rPr>
            </w:pPr>
            <w:r w:rsidDel="00000000" w:rsidR="00000000" w:rsidRPr="00000000">
              <w:rPr>
                <w:rtl w:val="0"/>
              </w:rPr>
              <w:t xml:space="preserve">44861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jc w:val="right"/>
              <w:rPr>
                <w:sz w:val="20"/>
                <w:szCs w:val="20"/>
              </w:rPr>
            </w:pPr>
            <w:r w:rsidDel="00000000" w:rsidR="00000000" w:rsidRPr="00000000">
              <w:rPr>
                <w:rtl w:val="0"/>
              </w:rPr>
              <w:t xml:space="preserve">15775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jc w:val="right"/>
              <w:rPr>
                <w:sz w:val="20"/>
                <w:szCs w:val="20"/>
              </w:rPr>
            </w:pPr>
            <w:r w:rsidDel="00000000" w:rsidR="00000000" w:rsidRPr="00000000">
              <w:rPr>
                <w:rtl w:val="0"/>
              </w:rPr>
              <w:t xml:space="preserve">14154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jc w:val="right"/>
              <w:rPr>
                <w:sz w:val="20"/>
                <w:szCs w:val="20"/>
              </w:rPr>
            </w:pPr>
            <w:r w:rsidDel="00000000" w:rsidR="00000000" w:rsidRPr="00000000">
              <w:rPr>
                <w:rtl w:val="0"/>
              </w:rPr>
              <w:t xml:space="preserve">38727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jc w:val="right"/>
              <w:rPr>
                <w:sz w:val="20"/>
                <w:szCs w:val="20"/>
              </w:rPr>
            </w:pPr>
            <w:r w:rsidDel="00000000" w:rsidR="00000000" w:rsidRPr="00000000">
              <w:rPr>
                <w:rtl w:val="0"/>
              </w:rPr>
              <w:t xml:space="preserve">21571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jc w:val="right"/>
              <w:rPr>
                <w:sz w:val="20"/>
                <w:szCs w:val="20"/>
              </w:rPr>
            </w:pPr>
            <w:r w:rsidDel="00000000" w:rsidR="00000000" w:rsidRPr="00000000">
              <w:rPr>
                <w:rtl w:val="0"/>
              </w:rPr>
              <w:t xml:space="preserve">33856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jc w:val="right"/>
              <w:rPr>
                <w:sz w:val="20"/>
                <w:szCs w:val="20"/>
              </w:rPr>
            </w:pPr>
            <w:r w:rsidDel="00000000" w:rsidR="00000000" w:rsidRPr="00000000">
              <w:rPr>
                <w:rtl w:val="0"/>
              </w:rPr>
              <w:t xml:space="preserve">5482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jc w:val="right"/>
              <w:rPr>
                <w:sz w:val="20"/>
                <w:szCs w:val="20"/>
              </w:rPr>
            </w:pPr>
            <w:r w:rsidDel="00000000" w:rsidR="00000000" w:rsidRPr="00000000">
              <w:rPr>
                <w:rtl w:val="0"/>
              </w:rPr>
              <w:t xml:space="preserve">4897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jc w:val="right"/>
              <w:rPr>
                <w:sz w:val="20"/>
                <w:szCs w:val="20"/>
              </w:rPr>
            </w:pPr>
            <w:r w:rsidDel="00000000" w:rsidR="00000000" w:rsidRPr="00000000">
              <w:rPr>
                <w:rtl w:val="0"/>
              </w:rPr>
              <w:t xml:space="preserve">12485</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rPr>
                <w:sz w:val="20"/>
                <w:szCs w:val="20"/>
              </w:rPr>
            </w:pPr>
            <w:r w:rsidDel="00000000" w:rsidR="00000000" w:rsidRPr="00000000">
              <w:rPr>
                <w:rtl w:val="0"/>
              </w:rPr>
              <w:t xml:space="preserve">September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jc w:val="right"/>
              <w:rPr>
                <w:sz w:val="20"/>
                <w:szCs w:val="20"/>
              </w:rPr>
            </w:pPr>
            <w:r w:rsidDel="00000000" w:rsidR="00000000" w:rsidRPr="00000000">
              <w:rPr>
                <w:rtl w:val="0"/>
              </w:rPr>
              <w:t xml:space="preserve">1121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jc w:val="right"/>
              <w:rPr>
                <w:sz w:val="20"/>
                <w:szCs w:val="20"/>
              </w:rPr>
            </w:pPr>
            <w:r w:rsidDel="00000000" w:rsidR="00000000" w:rsidRPr="00000000">
              <w:rPr>
                <w:rtl w:val="0"/>
              </w:rPr>
              <w:t xml:space="preserve">22027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jc w:val="right"/>
              <w:rPr>
                <w:sz w:val="20"/>
                <w:szCs w:val="20"/>
              </w:rPr>
            </w:pPr>
            <w:r w:rsidDel="00000000" w:rsidR="00000000" w:rsidRPr="00000000">
              <w:rPr>
                <w:rtl w:val="0"/>
              </w:rPr>
              <w:t xml:space="preserve">2576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jc w:val="right"/>
              <w:rPr>
                <w:sz w:val="20"/>
                <w:szCs w:val="20"/>
              </w:rPr>
            </w:pPr>
            <w:r w:rsidDel="00000000" w:rsidR="00000000" w:rsidRPr="00000000">
              <w:rPr>
                <w:rtl w:val="0"/>
              </w:rPr>
              <w:t xml:space="preserve">1429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jc w:val="right"/>
              <w:rPr>
                <w:sz w:val="20"/>
                <w:szCs w:val="20"/>
              </w:rPr>
            </w:pPr>
            <w:r w:rsidDel="00000000" w:rsidR="00000000" w:rsidRPr="00000000">
              <w:rPr>
                <w:rtl w:val="0"/>
              </w:rPr>
              <w:t xml:space="preserve">12463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jc w:val="right"/>
              <w:rPr>
                <w:sz w:val="20"/>
                <w:szCs w:val="20"/>
              </w:rPr>
            </w:pPr>
            <w:r w:rsidDel="00000000" w:rsidR="00000000" w:rsidRPr="00000000">
              <w:rPr>
                <w:rtl w:val="0"/>
              </w:rPr>
              <w:t xml:space="preserve">-467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jc w:val="right"/>
              <w:rPr>
                <w:sz w:val="20"/>
                <w:szCs w:val="20"/>
              </w:rPr>
            </w:pPr>
            <w:r w:rsidDel="00000000" w:rsidR="00000000" w:rsidRPr="00000000">
              <w:rPr>
                <w:rtl w:val="0"/>
              </w:rPr>
              <w:t xml:space="preserve">8913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jc w:val="right"/>
              <w:rPr>
                <w:sz w:val="20"/>
                <w:szCs w:val="20"/>
              </w:rPr>
            </w:pPr>
            <w:r w:rsidDel="00000000" w:rsidR="00000000" w:rsidRPr="00000000">
              <w:rPr>
                <w:rtl w:val="0"/>
              </w:rPr>
              <w:t xml:space="preserve">766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jc w:val="right"/>
              <w:rPr>
                <w:sz w:val="20"/>
                <w:szCs w:val="20"/>
              </w:rPr>
            </w:pPr>
            <w:r w:rsidDel="00000000" w:rsidR="00000000" w:rsidRPr="00000000">
              <w:rPr>
                <w:rtl w:val="0"/>
              </w:rPr>
              <w:t xml:space="preserve">-107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jc w:val="right"/>
              <w:rPr>
                <w:sz w:val="20"/>
                <w:szCs w:val="20"/>
              </w:rPr>
            </w:pPr>
            <w:r w:rsidDel="00000000" w:rsidR="00000000" w:rsidRPr="00000000">
              <w:rPr>
                <w:rtl w:val="0"/>
              </w:rPr>
              <w:t xml:space="preserve">4615</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rPr>
                <w:sz w:val="20"/>
                <w:szCs w:val="20"/>
              </w:rPr>
            </w:pPr>
            <w:r w:rsidDel="00000000" w:rsidR="00000000" w:rsidRPr="00000000">
              <w:rPr>
                <w:rtl w:val="0"/>
              </w:rPr>
              <w:t xml:space="preserve">October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jc w:val="right"/>
              <w:rPr>
                <w:sz w:val="20"/>
                <w:szCs w:val="20"/>
              </w:rPr>
            </w:pPr>
            <w:r w:rsidDel="00000000" w:rsidR="00000000" w:rsidRPr="00000000">
              <w:rPr>
                <w:rtl w:val="0"/>
              </w:rPr>
              <w:t xml:space="preserve">12026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jc w:val="right"/>
              <w:rPr>
                <w:sz w:val="20"/>
                <w:szCs w:val="20"/>
              </w:rPr>
            </w:pPr>
            <w:r w:rsidDel="00000000" w:rsidR="00000000" w:rsidRPr="00000000">
              <w:rPr>
                <w:rtl w:val="0"/>
              </w:rPr>
              <w:t xml:space="preserve">5668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jc w:val="right"/>
              <w:rPr>
                <w:sz w:val="20"/>
                <w:szCs w:val="20"/>
              </w:rPr>
            </w:pPr>
            <w:r w:rsidDel="00000000" w:rsidR="00000000" w:rsidRPr="00000000">
              <w:rPr>
                <w:rtl w:val="0"/>
              </w:rPr>
              <w:t xml:space="preserve">-443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jc w:val="right"/>
              <w:rPr>
                <w:sz w:val="20"/>
                <w:szCs w:val="20"/>
              </w:rPr>
            </w:pPr>
            <w:r w:rsidDel="00000000" w:rsidR="00000000" w:rsidRPr="00000000">
              <w:rPr>
                <w:rtl w:val="0"/>
              </w:rPr>
              <w:t xml:space="preserve">-222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jc w:val="right"/>
              <w:rPr>
                <w:sz w:val="20"/>
                <w:szCs w:val="20"/>
              </w:rPr>
            </w:pPr>
            <w:r w:rsidDel="00000000" w:rsidR="00000000" w:rsidRPr="00000000">
              <w:rPr>
                <w:rtl w:val="0"/>
              </w:rPr>
              <w:t xml:space="preserve">-478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jc w:val="right"/>
              <w:rPr>
                <w:sz w:val="20"/>
                <w:szCs w:val="20"/>
              </w:rPr>
            </w:pPr>
            <w:r w:rsidDel="00000000" w:rsidR="00000000" w:rsidRPr="00000000">
              <w:rPr>
                <w:rtl w:val="0"/>
              </w:rPr>
              <w:t xml:space="preserve">-483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jc w:val="right"/>
              <w:rPr>
                <w:sz w:val="20"/>
                <w:szCs w:val="20"/>
              </w:rPr>
            </w:pPr>
            <w:r w:rsidDel="00000000" w:rsidR="00000000" w:rsidRPr="00000000">
              <w:rPr>
                <w:rtl w:val="0"/>
              </w:rPr>
              <w:t xml:space="preserve">1547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jc w:val="right"/>
              <w:rPr>
                <w:sz w:val="20"/>
                <w:szCs w:val="20"/>
              </w:rPr>
            </w:pPr>
            <w:r w:rsidDel="00000000" w:rsidR="00000000" w:rsidRPr="00000000">
              <w:rPr>
                <w:rtl w:val="0"/>
              </w:rPr>
              <w:t xml:space="preserve">-349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jc w:val="right"/>
              <w:rPr>
                <w:sz w:val="20"/>
                <w:szCs w:val="20"/>
              </w:rPr>
            </w:pPr>
            <w:r w:rsidDel="00000000" w:rsidR="00000000" w:rsidRPr="00000000">
              <w:rPr>
                <w:rtl w:val="0"/>
              </w:rPr>
              <w:t xml:space="preserve">-395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jc w:val="right"/>
              <w:rPr>
                <w:sz w:val="20"/>
                <w:szCs w:val="20"/>
              </w:rPr>
            </w:pPr>
            <w:r w:rsidDel="00000000" w:rsidR="00000000" w:rsidRPr="00000000">
              <w:rPr>
                <w:rtl w:val="0"/>
              </w:rPr>
              <w:t xml:space="preserve">-481</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rPr>
                <w:sz w:val="20"/>
                <w:szCs w:val="20"/>
              </w:rPr>
            </w:pPr>
            <w:r w:rsidDel="00000000" w:rsidR="00000000" w:rsidRPr="00000000">
              <w:rPr>
                <w:rtl w:val="0"/>
              </w:rPr>
              <w:t xml:space="preserve">November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jc w:val="right"/>
              <w:rPr>
                <w:sz w:val="20"/>
                <w:szCs w:val="20"/>
              </w:rPr>
            </w:pPr>
            <w:r w:rsidDel="00000000" w:rsidR="00000000" w:rsidRPr="00000000">
              <w:rPr>
                <w:rtl w:val="0"/>
              </w:rPr>
              <w:t xml:space="preserve">39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jc w:val="right"/>
              <w:rPr>
                <w:sz w:val="20"/>
                <w:szCs w:val="20"/>
              </w:rPr>
            </w:pPr>
            <w:r w:rsidDel="00000000" w:rsidR="00000000" w:rsidRPr="00000000">
              <w:rPr>
                <w:rtl w:val="0"/>
              </w:rPr>
              <w:t xml:space="preserve">118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jc w:val="right"/>
              <w:rPr>
                <w:sz w:val="20"/>
                <w:szCs w:val="20"/>
              </w:rPr>
            </w:pPr>
            <w:r w:rsidDel="00000000" w:rsidR="00000000" w:rsidRPr="00000000">
              <w:rPr>
                <w:rtl w:val="0"/>
              </w:rPr>
              <w:t xml:space="preserve">-188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jc w:val="right"/>
              <w:rPr>
                <w:sz w:val="20"/>
                <w:szCs w:val="20"/>
              </w:rPr>
            </w:pPr>
            <w:r w:rsidDel="00000000" w:rsidR="00000000" w:rsidRPr="00000000">
              <w:rPr>
                <w:rtl w:val="0"/>
              </w:rPr>
              <w:t xml:space="preserve">757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jc w:val="right"/>
              <w:rPr>
                <w:sz w:val="20"/>
                <w:szCs w:val="20"/>
              </w:rPr>
            </w:pPr>
            <w:r w:rsidDel="00000000" w:rsidR="00000000" w:rsidRPr="00000000">
              <w:rPr>
                <w:rtl w:val="0"/>
              </w:rPr>
              <w:t xml:space="preserve">-496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jc w:val="right"/>
              <w:rPr>
                <w:sz w:val="20"/>
                <w:szCs w:val="20"/>
              </w:rPr>
            </w:pPr>
            <w:r w:rsidDel="00000000" w:rsidR="00000000" w:rsidRPr="00000000">
              <w:rPr>
                <w:rtl w:val="0"/>
              </w:rPr>
              <w:t xml:space="preserve">-346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jc w:val="right"/>
              <w:rPr>
                <w:sz w:val="20"/>
                <w:szCs w:val="20"/>
              </w:rPr>
            </w:pPr>
            <w:r w:rsidDel="00000000" w:rsidR="00000000" w:rsidRPr="00000000">
              <w:rPr>
                <w:rtl w:val="0"/>
              </w:rPr>
              <w:t xml:space="preserve">-517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jc w:val="right"/>
              <w:rPr>
                <w:sz w:val="20"/>
                <w:szCs w:val="20"/>
              </w:rPr>
            </w:pPr>
            <w:r w:rsidDel="00000000" w:rsidR="00000000" w:rsidRPr="00000000">
              <w:rPr>
                <w:rtl w:val="0"/>
              </w:rPr>
              <w:t xml:space="preserve">905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jc w:val="right"/>
              <w:rPr>
                <w:sz w:val="20"/>
                <w:szCs w:val="20"/>
              </w:rPr>
            </w:pPr>
            <w:r w:rsidDel="00000000" w:rsidR="00000000" w:rsidRPr="00000000">
              <w:rPr>
                <w:rtl w:val="0"/>
              </w:rPr>
              <w:t xml:space="preserve">-485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jc w:val="right"/>
              <w:rPr>
                <w:sz w:val="20"/>
                <w:szCs w:val="20"/>
              </w:rPr>
            </w:pPr>
            <w:r w:rsidDel="00000000" w:rsidR="00000000" w:rsidRPr="00000000">
              <w:rPr>
                <w:rtl w:val="0"/>
              </w:rPr>
              <w:t xml:space="preserve">-507</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rPr>
                <w:sz w:val="20"/>
                <w:szCs w:val="20"/>
              </w:rPr>
            </w:pPr>
            <w:r w:rsidDel="00000000" w:rsidR="00000000" w:rsidRPr="00000000">
              <w:rPr>
                <w:rtl w:val="0"/>
              </w:rPr>
              <w:t xml:space="preserve">December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jc w:val="right"/>
              <w:rPr>
                <w:sz w:val="20"/>
                <w:szCs w:val="20"/>
              </w:rPr>
            </w:pPr>
            <w:r w:rsidDel="00000000" w:rsidR="00000000" w:rsidRPr="00000000">
              <w:rPr>
                <w:rtl w:val="0"/>
              </w:rPr>
              <w:t xml:space="preserve">5069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jc w:val="right"/>
              <w:rPr>
                <w:sz w:val="20"/>
                <w:szCs w:val="20"/>
              </w:rPr>
            </w:pPr>
            <w:r w:rsidDel="00000000" w:rsidR="00000000" w:rsidRPr="00000000">
              <w:rPr>
                <w:rtl w:val="0"/>
              </w:rPr>
              <w:t xml:space="preserve">2201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jc w:val="right"/>
              <w:rPr>
                <w:sz w:val="20"/>
                <w:szCs w:val="20"/>
              </w:rPr>
            </w:pPr>
            <w:r w:rsidDel="00000000" w:rsidR="00000000" w:rsidRPr="00000000">
              <w:rPr>
                <w:rtl w:val="0"/>
              </w:rPr>
              <w:t xml:space="preserve">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jc w:val="right"/>
              <w:rPr>
                <w:sz w:val="20"/>
                <w:szCs w:val="20"/>
              </w:rPr>
            </w:pPr>
            <w:r w:rsidDel="00000000" w:rsidR="00000000" w:rsidRPr="00000000">
              <w:rPr>
                <w:rtl w:val="0"/>
              </w:rPr>
              <w:t xml:space="preserve">2508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jc w:val="right"/>
              <w:rPr>
                <w:sz w:val="20"/>
                <w:szCs w:val="20"/>
              </w:rPr>
            </w:pPr>
            <w:r w:rsidDel="00000000" w:rsidR="00000000" w:rsidRPr="00000000">
              <w:rPr>
                <w:rtl w:val="0"/>
              </w:rPr>
              <w:t xml:space="preserve">3016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jc w:val="right"/>
              <w:rPr>
                <w:sz w:val="20"/>
                <w:szCs w:val="20"/>
              </w:rPr>
            </w:pPr>
            <w:r w:rsidDel="00000000" w:rsidR="00000000" w:rsidRPr="00000000">
              <w:rPr>
                <w:rtl w:val="0"/>
              </w:rPr>
              <w:t xml:space="preserve">-274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jc w:val="right"/>
              <w:rPr>
                <w:sz w:val="20"/>
                <w:szCs w:val="20"/>
              </w:rPr>
            </w:pPr>
            <w:r w:rsidDel="00000000" w:rsidR="00000000" w:rsidRPr="00000000">
              <w:rPr>
                <w:rtl w:val="0"/>
              </w:rPr>
              <w:t xml:space="preserve">-55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jc w:val="right"/>
              <w:rPr>
                <w:sz w:val="20"/>
                <w:szCs w:val="20"/>
              </w:rPr>
            </w:pPr>
            <w:r w:rsidDel="00000000" w:rsidR="00000000" w:rsidRPr="00000000">
              <w:rPr>
                <w:rtl w:val="0"/>
              </w:rPr>
              <w:t xml:space="preserve">997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jc w:val="right"/>
              <w:rPr>
                <w:sz w:val="20"/>
                <w:szCs w:val="20"/>
              </w:rPr>
            </w:pPr>
            <w:r w:rsidDel="00000000" w:rsidR="00000000" w:rsidRPr="00000000">
              <w:rPr>
                <w:rtl w:val="0"/>
              </w:rPr>
              <w:t xml:space="preserve">-364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jc w:val="right"/>
              <w:rPr>
                <w:sz w:val="20"/>
                <w:szCs w:val="20"/>
              </w:rPr>
            </w:pPr>
            <w:r w:rsidDel="00000000" w:rsidR="00000000" w:rsidRPr="00000000">
              <w:rPr>
                <w:rtl w:val="0"/>
              </w:rPr>
              <w:t xml:space="preserve">11171</w:t>
            </w:r>
            <w:r w:rsidDel="00000000" w:rsidR="00000000" w:rsidRPr="00000000">
              <w:rPr>
                <w:rtl w:val="0"/>
              </w:rPr>
            </w:r>
          </w:p>
        </w:tc>
      </w:tr>
    </w:tbl>
    <w:p w:rsidR="00000000" w:rsidDel="00000000" w:rsidP="00000000" w:rsidRDefault="00000000" w:rsidRPr="00000000" w14:paraId="00000191">
      <w:pPr>
        <w:jc w:val="left"/>
        <w:rPr/>
      </w:pPr>
      <w:r w:rsidDel="00000000" w:rsidR="00000000" w:rsidRPr="00000000">
        <w:rPr>
          <w:rtl w:val="0"/>
        </w:rPr>
      </w:r>
    </w:p>
    <w:p w:rsidR="00000000" w:rsidDel="00000000" w:rsidP="00000000" w:rsidRDefault="00000000" w:rsidRPr="00000000" w14:paraId="00000192">
      <w:pPr>
        <w:jc w:val="left"/>
        <w:rPr/>
      </w:pPr>
      <w:r w:rsidDel="00000000" w:rsidR="00000000" w:rsidRPr="00000000">
        <w:rPr>
          <w:rtl w:val="0"/>
        </w:rPr>
      </w:r>
    </w:p>
    <w:p w:rsidR="00000000" w:rsidDel="00000000" w:rsidP="00000000" w:rsidRDefault="00000000" w:rsidRPr="00000000" w14:paraId="00000193">
      <w:pPr>
        <w:jc w:val="left"/>
        <w:rPr/>
      </w:pPr>
      <w:r w:rsidDel="00000000" w:rsidR="00000000" w:rsidRPr="00000000">
        <w:rPr>
          <w:rtl w:val="0"/>
        </w:rPr>
      </w:r>
    </w:p>
    <w:p w:rsidR="00000000" w:rsidDel="00000000" w:rsidP="00000000" w:rsidRDefault="00000000" w:rsidRPr="00000000" w14:paraId="00000194">
      <w:pPr>
        <w:rPr/>
      </w:pPr>
      <w:r w:rsidDel="00000000" w:rsidR="00000000" w:rsidRPr="00000000">
        <w:rPr>
          <w:b w:val="1"/>
          <w:u w:val="single"/>
          <w:rtl w:val="0"/>
        </w:rPr>
        <w:t xml:space="preserve">Butler-Warner Plant, Net Generation MWh</w:t>
      </w:r>
      <w:r w:rsidDel="00000000" w:rsidR="00000000" w:rsidRPr="00000000">
        <w:rPr>
          <w:rtl w:val="0"/>
        </w:rPr>
      </w:r>
    </w:p>
    <w:tbl>
      <w:tblPr>
        <w:tblStyle w:val="Table3"/>
        <w:tblW w:w="94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
        <w:gridCol w:w="750"/>
        <w:gridCol w:w="750"/>
        <w:gridCol w:w="615"/>
        <w:gridCol w:w="855"/>
        <w:gridCol w:w="855"/>
        <w:gridCol w:w="855"/>
        <w:gridCol w:w="855"/>
        <w:gridCol w:w="855"/>
        <w:gridCol w:w="855"/>
        <w:gridCol w:w="855"/>
        <w:tblGridChange w:id="0">
          <w:tblGrid>
            <w:gridCol w:w="1305"/>
            <w:gridCol w:w="750"/>
            <w:gridCol w:w="750"/>
            <w:gridCol w:w="615"/>
            <w:gridCol w:w="855"/>
            <w:gridCol w:w="855"/>
            <w:gridCol w:w="855"/>
            <w:gridCol w:w="855"/>
            <w:gridCol w:w="855"/>
            <w:gridCol w:w="855"/>
            <w:gridCol w:w="855"/>
          </w:tblGrid>
        </w:tblGridChange>
      </w:tblGrid>
      <w:tr>
        <w:trPr>
          <w:cantSplit w:val="0"/>
          <w:trHeight w:val="33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jc w:val="right"/>
              <w:rPr>
                <w:sz w:val="20"/>
                <w:szCs w:val="20"/>
              </w:rPr>
            </w:pPr>
            <w:r w:rsidDel="00000000" w:rsidR="00000000" w:rsidRPr="00000000">
              <w:rPr>
                <w:rtl w:val="0"/>
              </w:rPr>
              <w:t xml:space="preserve">2011</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jc w:val="right"/>
              <w:rPr>
                <w:sz w:val="20"/>
                <w:szCs w:val="20"/>
              </w:rPr>
            </w:pPr>
            <w:r w:rsidDel="00000000" w:rsidR="00000000" w:rsidRPr="00000000">
              <w:rPr>
                <w:rtl w:val="0"/>
              </w:rPr>
              <w:t xml:space="preserve">2012</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jc w:val="right"/>
              <w:rPr>
                <w:sz w:val="20"/>
                <w:szCs w:val="20"/>
              </w:rPr>
            </w:pPr>
            <w:r w:rsidDel="00000000" w:rsidR="00000000" w:rsidRPr="00000000">
              <w:rPr>
                <w:rtl w:val="0"/>
              </w:rPr>
              <w:t xml:space="preserve">2013</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jc w:val="right"/>
              <w:rPr>
                <w:sz w:val="20"/>
                <w:szCs w:val="20"/>
              </w:rPr>
            </w:pPr>
            <w:r w:rsidDel="00000000" w:rsidR="00000000" w:rsidRPr="00000000">
              <w:rPr>
                <w:rtl w:val="0"/>
              </w:rPr>
              <w:t xml:space="preserve">2014</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jc w:val="right"/>
              <w:rPr>
                <w:sz w:val="20"/>
                <w:szCs w:val="20"/>
              </w:rPr>
            </w:pPr>
            <w:r w:rsidDel="00000000" w:rsidR="00000000" w:rsidRPr="00000000">
              <w:rPr>
                <w:rtl w:val="0"/>
              </w:rPr>
              <w:t xml:space="preserve">2015</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jc w:val="right"/>
              <w:rPr>
                <w:sz w:val="20"/>
                <w:szCs w:val="20"/>
              </w:rPr>
            </w:pPr>
            <w:r w:rsidDel="00000000" w:rsidR="00000000" w:rsidRPr="00000000">
              <w:rPr>
                <w:rtl w:val="0"/>
              </w:rPr>
              <w:t xml:space="preserve">2016</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jc w:val="right"/>
              <w:rPr>
                <w:sz w:val="20"/>
                <w:szCs w:val="20"/>
              </w:rPr>
            </w:pPr>
            <w:r w:rsidDel="00000000" w:rsidR="00000000" w:rsidRPr="00000000">
              <w:rPr>
                <w:rtl w:val="0"/>
              </w:rPr>
              <w:t xml:space="preserve">2017</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jc w:val="right"/>
              <w:rPr>
                <w:sz w:val="20"/>
                <w:szCs w:val="20"/>
              </w:rPr>
            </w:pPr>
            <w:r w:rsidDel="00000000" w:rsidR="00000000" w:rsidRPr="00000000">
              <w:rPr>
                <w:rtl w:val="0"/>
              </w:rPr>
              <w:t xml:space="preserve">2018</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jc w:val="right"/>
              <w:rPr>
                <w:sz w:val="20"/>
                <w:szCs w:val="20"/>
              </w:rPr>
            </w:pPr>
            <w:r w:rsidDel="00000000" w:rsidR="00000000" w:rsidRPr="00000000">
              <w:rPr>
                <w:rtl w:val="0"/>
              </w:rPr>
              <w:t xml:space="preserve">2019</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jc w:val="right"/>
              <w:rPr>
                <w:sz w:val="20"/>
                <w:szCs w:val="20"/>
              </w:rPr>
            </w:pPr>
            <w:r w:rsidDel="00000000" w:rsidR="00000000" w:rsidRPr="00000000">
              <w:rPr>
                <w:rtl w:val="0"/>
              </w:rPr>
              <w:t xml:space="preserve">2020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rPr>
                <w:sz w:val="20"/>
                <w:szCs w:val="20"/>
              </w:rPr>
            </w:pPr>
            <w:r w:rsidDel="00000000" w:rsidR="00000000" w:rsidRPr="00000000">
              <w:rPr>
                <w:rtl w:val="0"/>
              </w:rPr>
              <w:t xml:space="preserve">January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jc w:val="right"/>
              <w:rPr>
                <w:sz w:val="20"/>
                <w:szCs w:val="20"/>
              </w:rPr>
            </w:pPr>
            <w:r w:rsidDel="00000000" w:rsidR="00000000" w:rsidRPr="00000000">
              <w:rPr>
                <w:rtl w:val="0"/>
              </w:rPr>
              <w:t xml:space="preserve">10161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jc w:val="right"/>
              <w:rPr>
                <w:sz w:val="20"/>
                <w:szCs w:val="20"/>
              </w:rPr>
            </w:pPr>
            <w:r w:rsidDel="00000000" w:rsidR="00000000" w:rsidRPr="00000000">
              <w:rPr>
                <w:rtl w:val="0"/>
              </w:rPr>
              <w:t xml:space="preserve">451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jc w:val="right"/>
              <w:rPr>
                <w:sz w:val="20"/>
                <w:szCs w:val="20"/>
              </w:rPr>
            </w:pPr>
            <w:r w:rsidDel="00000000" w:rsidR="00000000" w:rsidRPr="00000000">
              <w:rPr>
                <w:rtl w:val="0"/>
              </w:rPr>
              <w:t xml:space="preserve">-573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jc w:val="right"/>
              <w:rPr>
                <w:sz w:val="20"/>
                <w:szCs w:val="20"/>
              </w:rPr>
            </w:pPr>
            <w:r w:rsidDel="00000000" w:rsidR="00000000" w:rsidRPr="00000000">
              <w:rPr>
                <w:rtl w:val="0"/>
              </w:rPr>
              <w:t xml:space="preserve">14440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jc w:val="right"/>
              <w:rPr>
                <w:sz w:val="20"/>
                <w:szCs w:val="20"/>
              </w:rPr>
            </w:pPr>
            <w:r w:rsidDel="00000000" w:rsidR="00000000" w:rsidRPr="00000000">
              <w:rPr>
                <w:rtl w:val="0"/>
              </w:rPr>
              <w:t xml:space="preserve">3811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jc w:val="right"/>
              <w:rPr>
                <w:sz w:val="20"/>
                <w:szCs w:val="20"/>
              </w:rPr>
            </w:pPr>
            <w:r w:rsidDel="00000000" w:rsidR="00000000" w:rsidRPr="00000000">
              <w:rPr>
                <w:rtl w:val="0"/>
              </w:rPr>
              <w:t xml:space="preserve">354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jc w:val="right"/>
              <w:rPr>
                <w:sz w:val="20"/>
                <w:szCs w:val="20"/>
              </w:rPr>
            </w:pPr>
            <w:r w:rsidDel="00000000" w:rsidR="00000000" w:rsidRPr="00000000">
              <w:rPr>
                <w:rtl w:val="0"/>
              </w:rPr>
              <w:t xml:space="preserve">2387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jc w:val="right"/>
              <w:rPr>
                <w:sz w:val="20"/>
                <w:szCs w:val="20"/>
              </w:rPr>
            </w:pPr>
            <w:r w:rsidDel="00000000" w:rsidR="00000000" w:rsidRPr="00000000">
              <w:rPr>
                <w:rtl w:val="0"/>
              </w:rPr>
              <w:t xml:space="preserve">38799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jc w:val="right"/>
              <w:rPr>
                <w:sz w:val="20"/>
                <w:szCs w:val="20"/>
              </w:rPr>
            </w:pPr>
            <w:r w:rsidDel="00000000" w:rsidR="00000000" w:rsidRPr="00000000">
              <w:rPr>
                <w:rtl w:val="0"/>
              </w:rPr>
              <w:t xml:space="preserve">-336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jc w:val="right"/>
              <w:rPr>
                <w:sz w:val="20"/>
                <w:szCs w:val="20"/>
              </w:rPr>
            </w:pPr>
            <w:r w:rsidDel="00000000" w:rsidR="00000000" w:rsidRPr="00000000">
              <w:rPr>
                <w:rtl w:val="0"/>
              </w:rPr>
              <w:t xml:space="preserve">1409</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rPr>
                <w:sz w:val="20"/>
                <w:szCs w:val="20"/>
              </w:rPr>
            </w:pPr>
            <w:r w:rsidDel="00000000" w:rsidR="00000000" w:rsidRPr="00000000">
              <w:rPr>
                <w:rtl w:val="0"/>
              </w:rPr>
              <w:t xml:space="preserve">February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jc w:val="right"/>
              <w:rPr>
                <w:sz w:val="20"/>
                <w:szCs w:val="20"/>
              </w:rPr>
            </w:pPr>
            <w:r w:rsidDel="00000000" w:rsidR="00000000" w:rsidRPr="00000000">
              <w:rPr>
                <w:rtl w:val="0"/>
              </w:rPr>
              <w:t xml:space="preserve">72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jc w:val="right"/>
              <w:rPr>
                <w:sz w:val="20"/>
                <w:szCs w:val="20"/>
              </w:rPr>
            </w:pPr>
            <w:r w:rsidDel="00000000" w:rsidR="00000000" w:rsidRPr="00000000">
              <w:rPr>
                <w:rtl w:val="0"/>
              </w:rPr>
              <w:t xml:space="preserve">-261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jc w:val="right"/>
              <w:rPr>
                <w:sz w:val="20"/>
                <w:szCs w:val="20"/>
              </w:rPr>
            </w:pPr>
            <w:r w:rsidDel="00000000" w:rsidR="00000000" w:rsidRPr="00000000">
              <w:rPr>
                <w:rtl w:val="0"/>
              </w:rPr>
              <w:t xml:space="preserve">-530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jc w:val="right"/>
              <w:rPr>
                <w:sz w:val="20"/>
                <w:szCs w:val="20"/>
              </w:rPr>
            </w:pPr>
            <w:r w:rsidDel="00000000" w:rsidR="00000000" w:rsidRPr="00000000">
              <w:rPr>
                <w:rtl w:val="0"/>
              </w:rPr>
              <w:t xml:space="preserve">-548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jc w:val="right"/>
              <w:rPr>
                <w:sz w:val="20"/>
                <w:szCs w:val="20"/>
              </w:rPr>
            </w:pPr>
            <w:r w:rsidDel="00000000" w:rsidR="00000000" w:rsidRPr="00000000">
              <w:rPr>
                <w:rtl w:val="0"/>
              </w:rPr>
              <w:t xml:space="preserve">16386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jc w:val="right"/>
              <w:rPr>
                <w:sz w:val="20"/>
                <w:szCs w:val="20"/>
              </w:rPr>
            </w:pPr>
            <w:r w:rsidDel="00000000" w:rsidR="00000000" w:rsidRPr="00000000">
              <w:rPr>
                <w:rtl w:val="0"/>
              </w:rPr>
              <w:t xml:space="preserve">-551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jc w:val="right"/>
              <w:rPr>
                <w:sz w:val="20"/>
                <w:szCs w:val="20"/>
              </w:rPr>
            </w:pPr>
            <w:r w:rsidDel="00000000" w:rsidR="00000000" w:rsidRPr="00000000">
              <w:rPr>
                <w:rtl w:val="0"/>
              </w:rPr>
              <w:t xml:space="preserve">-354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jc w:val="right"/>
              <w:rPr>
                <w:sz w:val="20"/>
                <w:szCs w:val="20"/>
              </w:rPr>
            </w:pPr>
            <w:r w:rsidDel="00000000" w:rsidR="00000000" w:rsidRPr="00000000">
              <w:rPr>
                <w:rtl w:val="0"/>
              </w:rPr>
              <w:t xml:space="preserve">-440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jc w:val="right"/>
              <w:rPr>
                <w:sz w:val="20"/>
                <w:szCs w:val="20"/>
              </w:rPr>
            </w:pPr>
            <w:r w:rsidDel="00000000" w:rsidR="00000000" w:rsidRPr="00000000">
              <w:rPr>
                <w:rtl w:val="0"/>
              </w:rPr>
              <w:t xml:space="preserve">-506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jc w:val="right"/>
              <w:rPr>
                <w:sz w:val="20"/>
                <w:szCs w:val="20"/>
              </w:rPr>
            </w:pPr>
            <w:r w:rsidDel="00000000" w:rsidR="00000000" w:rsidRPr="00000000">
              <w:rPr>
                <w:rtl w:val="0"/>
              </w:rPr>
              <w:t xml:space="preserve">-403</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rPr>
                <w:sz w:val="20"/>
                <w:szCs w:val="20"/>
              </w:rPr>
            </w:pPr>
            <w:r w:rsidDel="00000000" w:rsidR="00000000" w:rsidRPr="00000000">
              <w:rPr>
                <w:rtl w:val="0"/>
              </w:rPr>
              <w:t xml:space="preserve">March</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jc w:val="right"/>
              <w:rPr>
                <w:sz w:val="20"/>
                <w:szCs w:val="20"/>
              </w:rPr>
            </w:pPr>
            <w:r w:rsidDel="00000000" w:rsidR="00000000" w:rsidRPr="00000000">
              <w:rPr>
                <w:rtl w:val="0"/>
              </w:rPr>
              <w:t xml:space="preserve">-493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jc w:val="right"/>
              <w:rPr>
                <w:sz w:val="20"/>
                <w:szCs w:val="20"/>
              </w:rPr>
            </w:pPr>
            <w:r w:rsidDel="00000000" w:rsidR="00000000" w:rsidRPr="00000000">
              <w:rPr>
                <w:rtl w:val="0"/>
              </w:rPr>
              <w:t xml:space="preserve">-442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jc w:val="right"/>
              <w:rPr>
                <w:sz w:val="20"/>
                <w:szCs w:val="20"/>
              </w:rPr>
            </w:pPr>
            <w:r w:rsidDel="00000000" w:rsidR="00000000" w:rsidRPr="00000000">
              <w:rPr>
                <w:rtl w:val="0"/>
              </w:rPr>
              <w:t xml:space="preserve">967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jc w:val="right"/>
              <w:rPr>
                <w:sz w:val="20"/>
                <w:szCs w:val="20"/>
              </w:rPr>
            </w:pPr>
            <w:r w:rsidDel="00000000" w:rsidR="00000000" w:rsidRPr="00000000">
              <w:rPr>
                <w:rtl w:val="0"/>
              </w:rPr>
              <w:t xml:space="preserve">2994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jc w:val="right"/>
              <w:rPr>
                <w:sz w:val="20"/>
                <w:szCs w:val="20"/>
              </w:rPr>
            </w:pPr>
            <w:r w:rsidDel="00000000" w:rsidR="00000000" w:rsidRPr="00000000">
              <w:rPr>
                <w:rtl w:val="0"/>
              </w:rPr>
              <w:t xml:space="preserve">-550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jc w:val="right"/>
              <w:rPr>
                <w:sz w:val="20"/>
                <w:szCs w:val="20"/>
              </w:rPr>
            </w:pPr>
            <w:r w:rsidDel="00000000" w:rsidR="00000000" w:rsidRPr="00000000">
              <w:rPr>
                <w:rtl w:val="0"/>
              </w:rPr>
              <w:t xml:space="preserve">-265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jc w:val="right"/>
              <w:rPr>
                <w:sz w:val="20"/>
                <w:szCs w:val="20"/>
              </w:rPr>
            </w:pPr>
            <w:r w:rsidDel="00000000" w:rsidR="00000000" w:rsidRPr="00000000">
              <w:rPr>
                <w:rtl w:val="0"/>
              </w:rPr>
              <w:t xml:space="preserve">-551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jc w:val="right"/>
              <w:rPr>
                <w:sz w:val="20"/>
                <w:szCs w:val="20"/>
              </w:rPr>
            </w:pPr>
            <w:r w:rsidDel="00000000" w:rsidR="00000000" w:rsidRPr="00000000">
              <w:rPr>
                <w:rtl w:val="0"/>
              </w:rPr>
              <w:t xml:space="preserve">2612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jc w:val="right"/>
              <w:rPr>
                <w:sz w:val="20"/>
                <w:szCs w:val="20"/>
              </w:rPr>
            </w:pPr>
            <w:r w:rsidDel="00000000" w:rsidR="00000000" w:rsidRPr="00000000">
              <w:rPr>
                <w:rtl w:val="0"/>
              </w:rPr>
              <w:t xml:space="preserve">-272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jc w:val="right"/>
              <w:rPr>
                <w:sz w:val="20"/>
                <w:szCs w:val="20"/>
              </w:rPr>
            </w:pPr>
            <w:r w:rsidDel="00000000" w:rsidR="00000000" w:rsidRPr="00000000">
              <w:rPr>
                <w:rtl w:val="0"/>
              </w:rPr>
              <w:t xml:space="preserve">-338</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rPr>
                <w:sz w:val="20"/>
                <w:szCs w:val="20"/>
              </w:rPr>
            </w:pPr>
            <w:r w:rsidDel="00000000" w:rsidR="00000000" w:rsidRPr="00000000">
              <w:rPr>
                <w:rtl w:val="0"/>
              </w:rPr>
              <w:t xml:space="preserve">April</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jc w:val="right"/>
              <w:rPr>
                <w:sz w:val="20"/>
                <w:szCs w:val="20"/>
              </w:rPr>
            </w:pPr>
            <w:r w:rsidDel="00000000" w:rsidR="00000000" w:rsidRPr="00000000">
              <w:rPr>
                <w:rtl w:val="0"/>
              </w:rPr>
              <w:t xml:space="preserve">-154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jc w:val="right"/>
              <w:rPr>
                <w:sz w:val="20"/>
                <w:szCs w:val="20"/>
              </w:rPr>
            </w:pPr>
            <w:r w:rsidDel="00000000" w:rsidR="00000000" w:rsidRPr="00000000">
              <w:rPr>
                <w:rtl w:val="0"/>
              </w:rPr>
              <w:t xml:space="preserve">-468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jc w:val="right"/>
              <w:rPr>
                <w:sz w:val="20"/>
                <w:szCs w:val="20"/>
              </w:rPr>
            </w:pPr>
            <w:r w:rsidDel="00000000" w:rsidR="00000000" w:rsidRPr="00000000">
              <w:rPr>
                <w:rtl w:val="0"/>
              </w:rPr>
              <w:t xml:space="preserve">-541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jc w:val="right"/>
              <w:rPr>
                <w:sz w:val="20"/>
                <w:szCs w:val="20"/>
              </w:rPr>
            </w:pPr>
            <w:r w:rsidDel="00000000" w:rsidR="00000000" w:rsidRPr="00000000">
              <w:rPr>
                <w:rtl w:val="0"/>
              </w:rPr>
              <w:t xml:space="preserve">-485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jc w:val="right"/>
              <w:rPr>
                <w:sz w:val="20"/>
                <w:szCs w:val="20"/>
              </w:rPr>
            </w:pPr>
            <w:r w:rsidDel="00000000" w:rsidR="00000000" w:rsidRPr="00000000">
              <w:rPr>
                <w:rtl w:val="0"/>
              </w:rPr>
              <w:t xml:space="preserve">-476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jc w:val="right"/>
              <w:rPr>
                <w:sz w:val="20"/>
                <w:szCs w:val="20"/>
              </w:rPr>
            </w:pPr>
            <w:r w:rsidDel="00000000" w:rsidR="00000000" w:rsidRPr="00000000">
              <w:rPr>
                <w:rtl w:val="0"/>
              </w:rPr>
              <w:t xml:space="preserve">-485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jc w:val="right"/>
              <w:rPr>
                <w:sz w:val="20"/>
                <w:szCs w:val="20"/>
              </w:rPr>
            </w:pPr>
            <w:r w:rsidDel="00000000" w:rsidR="00000000" w:rsidRPr="00000000">
              <w:rPr>
                <w:rtl w:val="0"/>
              </w:rPr>
              <w:t xml:space="preserve">-113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jc w:val="right"/>
              <w:rPr>
                <w:sz w:val="20"/>
                <w:szCs w:val="20"/>
              </w:rPr>
            </w:pPr>
            <w:r w:rsidDel="00000000" w:rsidR="00000000" w:rsidRPr="00000000">
              <w:rPr>
                <w:rtl w:val="0"/>
              </w:rPr>
              <w:t xml:space="preserve">-102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jc w:val="right"/>
              <w:rPr>
                <w:sz w:val="20"/>
                <w:szCs w:val="20"/>
              </w:rPr>
            </w:pPr>
            <w:r w:rsidDel="00000000" w:rsidR="00000000" w:rsidRPr="00000000">
              <w:rPr>
                <w:rtl w:val="0"/>
              </w:rPr>
              <w:t xml:space="preserve">2332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jc w:val="right"/>
              <w:rPr>
                <w:sz w:val="20"/>
                <w:szCs w:val="20"/>
              </w:rPr>
            </w:pPr>
            <w:r w:rsidDel="00000000" w:rsidR="00000000" w:rsidRPr="00000000">
              <w:rPr>
                <w:rtl w:val="0"/>
              </w:rPr>
              <w:t xml:space="preserve">-85</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rPr>
                <w:sz w:val="20"/>
                <w:szCs w:val="20"/>
              </w:rPr>
            </w:pPr>
            <w:r w:rsidDel="00000000" w:rsidR="00000000" w:rsidRPr="00000000">
              <w:rPr>
                <w:rtl w:val="0"/>
              </w:rPr>
              <w:t xml:space="preserve">May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jc w:val="right"/>
              <w:rPr>
                <w:sz w:val="20"/>
                <w:szCs w:val="20"/>
              </w:rPr>
            </w:pPr>
            <w:r w:rsidDel="00000000" w:rsidR="00000000" w:rsidRPr="00000000">
              <w:rPr>
                <w:rtl w:val="0"/>
              </w:rPr>
              <w:t xml:space="preserve">2730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jc w:val="right"/>
              <w:rPr>
                <w:sz w:val="20"/>
                <w:szCs w:val="20"/>
              </w:rPr>
            </w:pPr>
            <w:r w:rsidDel="00000000" w:rsidR="00000000" w:rsidRPr="00000000">
              <w:rPr>
                <w:rtl w:val="0"/>
              </w:rPr>
              <w:t xml:space="preserve">457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jc w:val="right"/>
              <w:rPr>
                <w:sz w:val="20"/>
                <w:szCs w:val="20"/>
              </w:rPr>
            </w:pPr>
            <w:r w:rsidDel="00000000" w:rsidR="00000000" w:rsidRPr="00000000">
              <w:rPr>
                <w:rtl w:val="0"/>
              </w:rPr>
              <w:t xml:space="preserve">-502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jc w:val="right"/>
              <w:rPr>
                <w:sz w:val="20"/>
                <w:szCs w:val="20"/>
              </w:rPr>
            </w:pPr>
            <w:r w:rsidDel="00000000" w:rsidR="00000000" w:rsidRPr="00000000">
              <w:rPr>
                <w:rtl w:val="0"/>
              </w:rPr>
              <w:t xml:space="preserve">-67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jc w:val="right"/>
              <w:rPr>
                <w:sz w:val="20"/>
                <w:szCs w:val="20"/>
              </w:rPr>
            </w:pPr>
            <w:r w:rsidDel="00000000" w:rsidR="00000000" w:rsidRPr="00000000">
              <w:rPr>
                <w:rtl w:val="0"/>
              </w:rPr>
              <w:t xml:space="preserve">-447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jc w:val="right"/>
              <w:rPr>
                <w:sz w:val="20"/>
                <w:szCs w:val="20"/>
              </w:rPr>
            </w:pPr>
            <w:r w:rsidDel="00000000" w:rsidR="00000000" w:rsidRPr="00000000">
              <w:rPr>
                <w:rtl w:val="0"/>
              </w:rPr>
              <w:t xml:space="preserve">-496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jc w:val="right"/>
              <w:rPr>
                <w:sz w:val="20"/>
                <w:szCs w:val="20"/>
              </w:rPr>
            </w:pPr>
            <w:r w:rsidDel="00000000" w:rsidR="00000000" w:rsidRPr="00000000">
              <w:rPr>
                <w:rtl w:val="0"/>
              </w:rPr>
              <w:t xml:space="preserve">-37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jc w:val="right"/>
              <w:rPr>
                <w:sz w:val="20"/>
                <w:szCs w:val="20"/>
              </w:rPr>
            </w:pPr>
            <w:r w:rsidDel="00000000" w:rsidR="00000000" w:rsidRPr="00000000">
              <w:rPr>
                <w:rtl w:val="0"/>
              </w:rPr>
              <w:t xml:space="preserve">-6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jc w:val="right"/>
              <w:rPr>
                <w:sz w:val="20"/>
                <w:szCs w:val="20"/>
              </w:rPr>
            </w:pPr>
            <w:r w:rsidDel="00000000" w:rsidR="00000000" w:rsidRPr="00000000">
              <w:rPr>
                <w:rtl w:val="0"/>
              </w:rPr>
              <w:t xml:space="preserve">-46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jc w:val="right"/>
              <w:rPr>
                <w:sz w:val="20"/>
                <w:szCs w:val="20"/>
              </w:rPr>
            </w:pPr>
            <w:r w:rsidDel="00000000" w:rsidR="00000000" w:rsidRPr="00000000">
              <w:rPr>
                <w:rtl w:val="0"/>
              </w:rPr>
              <w:t xml:space="preserve">80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rPr>
                <w:sz w:val="20"/>
                <w:szCs w:val="20"/>
              </w:rPr>
            </w:pPr>
            <w:r w:rsidDel="00000000" w:rsidR="00000000" w:rsidRPr="00000000">
              <w:rPr>
                <w:rtl w:val="0"/>
              </w:rPr>
              <w:t xml:space="preserve">June</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jc w:val="right"/>
              <w:rPr>
                <w:sz w:val="20"/>
                <w:szCs w:val="20"/>
              </w:rPr>
            </w:pPr>
            <w:r w:rsidDel="00000000" w:rsidR="00000000" w:rsidRPr="00000000">
              <w:rPr>
                <w:rtl w:val="0"/>
              </w:rPr>
              <w:t xml:space="preserve">8530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jc w:val="right"/>
              <w:rPr>
                <w:sz w:val="20"/>
                <w:szCs w:val="20"/>
              </w:rPr>
            </w:pPr>
            <w:r w:rsidDel="00000000" w:rsidR="00000000" w:rsidRPr="00000000">
              <w:rPr>
                <w:rtl w:val="0"/>
              </w:rPr>
              <w:t xml:space="preserve">5863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jc w:val="right"/>
              <w:rPr>
                <w:sz w:val="20"/>
                <w:szCs w:val="20"/>
              </w:rPr>
            </w:pPr>
            <w:r w:rsidDel="00000000" w:rsidR="00000000" w:rsidRPr="00000000">
              <w:rPr>
                <w:rtl w:val="0"/>
              </w:rPr>
              <w:t xml:space="preserve">-487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jc w:val="right"/>
              <w:rPr>
                <w:sz w:val="20"/>
                <w:szCs w:val="20"/>
              </w:rPr>
            </w:pPr>
            <w:r w:rsidDel="00000000" w:rsidR="00000000" w:rsidRPr="00000000">
              <w:rPr>
                <w:rtl w:val="0"/>
              </w:rPr>
              <w:t xml:space="preserve">1165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jc w:val="right"/>
              <w:rPr>
                <w:sz w:val="20"/>
                <w:szCs w:val="20"/>
              </w:rPr>
            </w:pPr>
            <w:r w:rsidDel="00000000" w:rsidR="00000000" w:rsidRPr="00000000">
              <w:rPr>
                <w:rtl w:val="0"/>
              </w:rPr>
              <w:t xml:space="preserve">5096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jc w:val="right"/>
              <w:rPr>
                <w:sz w:val="20"/>
                <w:szCs w:val="20"/>
              </w:rPr>
            </w:pPr>
            <w:r w:rsidDel="00000000" w:rsidR="00000000" w:rsidRPr="00000000">
              <w:rPr>
                <w:rtl w:val="0"/>
              </w:rPr>
              <w:t xml:space="preserve">1004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E">
            <w:pPr>
              <w:widowControl w:val="0"/>
              <w:jc w:val="right"/>
              <w:rPr>
                <w:sz w:val="20"/>
                <w:szCs w:val="20"/>
              </w:rPr>
            </w:pPr>
            <w:r w:rsidDel="00000000" w:rsidR="00000000" w:rsidRPr="00000000">
              <w:rPr>
                <w:rtl w:val="0"/>
              </w:rPr>
              <w:t xml:space="preserve">-29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jc w:val="right"/>
              <w:rPr>
                <w:sz w:val="20"/>
                <w:szCs w:val="20"/>
              </w:rPr>
            </w:pPr>
            <w:r w:rsidDel="00000000" w:rsidR="00000000" w:rsidRPr="00000000">
              <w:rPr>
                <w:rtl w:val="0"/>
              </w:rPr>
              <w:t xml:space="preserve">12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jc w:val="right"/>
              <w:rPr>
                <w:sz w:val="20"/>
                <w:szCs w:val="20"/>
              </w:rPr>
            </w:pPr>
            <w:r w:rsidDel="00000000" w:rsidR="00000000" w:rsidRPr="00000000">
              <w:rPr>
                <w:rtl w:val="0"/>
              </w:rPr>
              <w:t xml:space="preserve">164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jc w:val="right"/>
              <w:rPr>
                <w:sz w:val="20"/>
                <w:szCs w:val="20"/>
              </w:rPr>
            </w:pPr>
            <w:r w:rsidDel="00000000" w:rsidR="00000000" w:rsidRPr="00000000">
              <w:rPr>
                <w:rtl w:val="0"/>
              </w:rPr>
              <w:t xml:space="preserve">-60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2">
            <w:pPr>
              <w:widowControl w:val="0"/>
              <w:rPr>
                <w:sz w:val="20"/>
                <w:szCs w:val="20"/>
              </w:rPr>
            </w:pPr>
            <w:r w:rsidDel="00000000" w:rsidR="00000000" w:rsidRPr="00000000">
              <w:rPr>
                <w:rtl w:val="0"/>
              </w:rPr>
              <w:t xml:space="preserve">July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jc w:val="right"/>
              <w:rPr>
                <w:sz w:val="20"/>
                <w:szCs w:val="20"/>
              </w:rPr>
            </w:pPr>
            <w:r w:rsidDel="00000000" w:rsidR="00000000" w:rsidRPr="00000000">
              <w:rPr>
                <w:rtl w:val="0"/>
              </w:rPr>
              <w:t xml:space="preserve">17303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jc w:val="right"/>
              <w:rPr>
                <w:sz w:val="20"/>
                <w:szCs w:val="20"/>
              </w:rPr>
            </w:pPr>
            <w:r w:rsidDel="00000000" w:rsidR="00000000" w:rsidRPr="00000000">
              <w:rPr>
                <w:rtl w:val="0"/>
              </w:rPr>
              <w:t xml:space="preserve">23684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jc w:val="right"/>
              <w:rPr>
                <w:sz w:val="20"/>
                <w:szCs w:val="20"/>
              </w:rPr>
            </w:pPr>
            <w:r w:rsidDel="00000000" w:rsidR="00000000" w:rsidRPr="00000000">
              <w:rPr>
                <w:rtl w:val="0"/>
              </w:rPr>
              <w:t xml:space="preserve">39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jc w:val="right"/>
              <w:rPr>
                <w:sz w:val="20"/>
                <w:szCs w:val="20"/>
              </w:rPr>
            </w:pPr>
            <w:r w:rsidDel="00000000" w:rsidR="00000000" w:rsidRPr="00000000">
              <w:rPr>
                <w:rtl w:val="0"/>
              </w:rPr>
              <w:t xml:space="preserve">-499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7">
            <w:pPr>
              <w:widowControl w:val="0"/>
              <w:jc w:val="right"/>
              <w:rPr>
                <w:sz w:val="20"/>
                <w:szCs w:val="20"/>
              </w:rPr>
            </w:pPr>
            <w:r w:rsidDel="00000000" w:rsidR="00000000" w:rsidRPr="00000000">
              <w:rPr>
                <w:rtl w:val="0"/>
              </w:rPr>
              <w:t xml:space="preserve">-477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jc w:val="right"/>
              <w:rPr>
                <w:sz w:val="20"/>
                <w:szCs w:val="20"/>
              </w:rPr>
            </w:pPr>
            <w:r w:rsidDel="00000000" w:rsidR="00000000" w:rsidRPr="00000000">
              <w:rPr>
                <w:rtl w:val="0"/>
              </w:rPr>
              <w:t xml:space="preserve">6339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9">
            <w:pPr>
              <w:widowControl w:val="0"/>
              <w:jc w:val="right"/>
              <w:rPr>
                <w:sz w:val="20"/>
                <w:szCs w:val="20"/>
              </w:rPr>
            </w:pPr>
            <w:r w:rsidDel="00000000" w:rsidR="00000000" w:rsidRPr="00000000">
              <w:rPr>
                <w:rtl w:val="0"/>
              </w:rPr>
              <w:t xml:space="preserve">407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jc w:val="right"/>
              <w:rPr>
                <w:sz w:val="20"/>
                <w:szCs w:val="20"/>
              </w:rPr>
            </w:pPr>
            <w:r w:rsidDel="00000000" w:rsidR="00000000" w:rsidRPr="00000000">
              <w:rPr>
                <w:rtl w:val="0"/>
              </w:rPr>
              <w:t xml:space="preserve">-222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jc w:val="right"/>
              <w:rPr>
                <w:sz w:val="20"/>
                <w:szCs w:val="20"/>
              </w:rPr>
            </w:pPr>
            <w:r w:rsidDel="00000000" w:rsidR="00000000" w:rsidRPr="00000000">
              <w:rPr>
                <w:rtl w:val="0"/>
              </w:rPr>
              <w:t xml:space="preserve">495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C">
            <w:pPr>
              <w:widowControl w:val="0"/>
              <w:jc w:val="right"/>
              <w:rPr>
                <w:sz w:val="20"/>
                <w:szCs w:val="20"/>
              </w:rPr>
            </w:pPr>
            <w:r w:rsidDel="00000000" w:rsidR="00000000" w:rsidRPr="00000000">
              <w:rPr>
                <w:rtl w:val="0"/>
              </w:rPr>
              <w:t xml:space="preserve">-41</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D">
            <w:pPr>
              <w:widowControl w:val="0"/>
              <w:rPr>
                <w:sz w:val="20"/>
                <w:szCs w:val="20"/>
              </w:rPr>
            </w:pPr>
            <w:r w:rsidDel="00000000" w:rsidR="00000000" w:rsidRPr="00000000">
              <w:rPr>
                <w:rtl w:val="0"/>
              </w:rPr>
              <w:t xml:space="preserve">August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E">
            <w:pPr>
              <w:widowControl w:val="0"/>
              <w:jc w:val="right"/>
              <w:rPr>
                <w:sz w:val="20"/>
                <w:szCs w:val="20"/>
              </w:rPr>
            </w:pPr>
            <w:r w:rsidDel="00000000" w:rsidR="00000000" w:rsidRPr="00000000">
              <w:rPr>
                <w:rtl w:val="0"/>
              </w:rPr>
              <w:t xml:space="preserve">7352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EF">
            <w:pPr>
              <w:widowControl w:val="0"/>
              <w:jc w:val="right"/>
              <w:rPr>
                <w:sz w:val="20"/>
                <w:szCs w:val="20"/>
              </w:rPr>
            </w:pPr>
            <w:r w:rsidDel="00000000" w:rsidR="00000000" w:rsidRPr="00000000">
              <w:rPr>
                <w:rtl w:val="0"/>
              </w:rPr>
              <w:t xml:space="preserve">748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jc w:val="right"/>
              <w:rPr>
                <w:sz w:val="20"/>
                <w:szCs w:val="20"/>
              </w:rPr>
            </w:pPr>
            <w:r w:rsidDel="00000000" w:rsidR="00000000" w:rsidRPr="00000000">
              <w:rPr>
                <w:rtl w:val="0"/>
              </w:rPr>
              <w:t xml:space="preserve">-200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jc w:val="right"/>
              <w:rPr>
                <w:sz w:val="20"/>
                <w:szCs w:val="20"/>
              </w:rPr>
            </w:pPr>
            <w:r w:rsidDel="00000000" w:rsidR="00000000" w:rsidRPr="00000000">
              <w:rPr>
                <w:rtl w:val="0"/>
              </w:rPr>
              <w:t xml:space="preserve">-506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jc w:val="right"/>
              <w:rPr>
                <w:sz w:val="20"/>
                <w:szCs w:val="20"/>
              </w:rPr>
            </w:pPr>
            <w:r w:rsidDel="00000000" w:rsidR="00000000" w:rsidRPr="00000000">
              <w:rPr>
                <w:rtl w:val="0"/>
              </w:rPr>
              <w:t xml:space="preserve">-496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3">
            <w:pPr>
              <w:widowControl w:val="0"/>
              <w:jc w:val="right"/>
              <w:rPr>
                <w:sz w:val="20"/>
                <w:szCs w:val="20"/>
              </w:rPr>
            </w:pPr>
            <w:r w:rsidDel="00000000" w:rsidR="00000000" w:rsidRPr="00000000">
              <w:rPr>
                <w:rtl w:val="0"/>
              </w:rPr>
              <w:t xml:space="preserve">928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4">
            <w:pPr>
              <w:widowControl w:val="0"/>
              <w:jc w:val="right"/>
              <w:rPr>
                <w:sz w:val="20"/>
                <w:szCs w:val="20"/>
              </w:rPr>
            </w:pPr>
            <w:r w:rsidDel="00000000" w:rsidR="00000000" w:rsidRPr="00000000">
              <w:rPr>
                <w:rtl w:val="0"/>
              </w:rPr>
              <w:t xml:space="preserve">-75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5">
            <w:pPr>
              <w:widowControl w:val="0"/>
              <w:jc w:val="right"/>
              <w:rPr>
                <w:sz w:val="20"/>
                <w:szCs w:val="20"/>
              </w:rPr>
            </w:pPr>
            <w:r w:rsidDel="00000000" w:rsidR="00000000" w:rsidRPr="00000000">
              <w:rPr>
                <w:rtl w:val="0"/>
              </w:rPr>
              <w:t xml:space="preserve">157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6">
            <w:pPr>
              <w:widowControl w:val="0"/>
              <w:jc w:val="right"/>
              <w:rPr>
                <w:sz w:val="20"/>
                <w:szCs w:val="20"/>
              </w:rPr>
            </w:pPr>
            <w:r w:rsidDel="00000000" w:rsidR="00000000" w:rsidRPr="00000000">
              <w:rPr>
                <w:rtl w:val="0"/>
              </w:rPr>
              <w:t xml:space="preserve">322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7">
            <w:pPr>
              <w:widowControl w:val="0"/>
              <w:jc w:val="right"/>
              <w:rPr>
                <w:sz w:val="20"/>
                <w:szCs w:val="20"/>
              </w:rPr>
            </w:pPr>
            <w:r w:rsidDel="00000000" w:rsidR="00000000" w:rsidRPr="00000000">
              <w:rPr>
                <w:rtl w:val="0"/>
              </w:rPr>
              <w:t xml:space="preserve">-461</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8">
            <w:pPr>
              <w:widowControl w:val="0"/>
              <w:rPr>
                <w:sz w:val="20"/>
                <w:szCs w:val="20"/>
              </w:rPr>
            </w:pPr>
            <w:r w:rsidDel="00000000" w:rsidR="00000000" w:rsidRPr="00000000">
              <w:rPr>
                <w:rtl w:val="0"/>
              </w:rPr>
              <w:t xml:space="preserve">September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9">
            <w:pPr>
              <w:widowControl w:val="0"/>
              <w:jc w:val="right"/>
              <w:rPr>
                <w:sz w:val="20"/>
                <w:szCs w:val="20"/>
              </w:rPr>
            </w:pPr>
            <w:r w:rsidDel="00000000" w:rsidR="00000000" w:rsidRPr="00000000">
              <w:rPr>
                <w:rtl w:val="0"/>
              </w:rPr>
              <w:t xml:space="preserve">-257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A">
            <w:pPr>
              <w:widowControl w:val="0"/>
              <w:jc w:val="right"/>
              <w:rPr>
                <w:sz w:val="20"/>
                <w:szCs w:val="20"/>
              </w:rPr>
            </w:pPr>
            <w:r w:rsidDel="00000000" w:rsidR="00000000" w:rsidRPr="00000000">
              <w:rPr>
                <w:rtl w:val="0"/>
              </w:rPr>
              <w:t xml:space="preserve">2137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B">
            <w:pPr>
              <w:widowControl w:val="0"/>
              <w:jc w:val="right"/>
              <w:rPr>
                <w:sz w:val="20"/>
                <w:szCs w:val="20"/>
              </w:rPr>
            </w:pPr>
            <w:r w:rsidDel="00000000" w:rsidR="00000000" w:rsidRPr="00000000">
              <w:rPr>
                <w:rtl w:val="0"/>
              </w:rPr>
              <w:t xml:space="preserve">-491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C">
            <w:pPr>
              <w:widowControl w:val="0"/>
              <w:jc w:val="right"/>
              <w:rPr>
                <w:sz w:val="20"/>
                <w:szCs w:val="20"/>
              </w:rPr>
            </w:pPr>
            <w:r w:rsidDel="00000000" w:rsidR="00000000" w:rsidRPr="00000000">
              <w:rPr>
                <w:rtl w:val="0"/>
              </w:rPr>
              <w:t xml:space="preserve">-624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D">
            <w:pPr>
              <w:widowControl w:val="0"/>
              <w:jc w:val="right"/>
              <w:rPr>
                <w:sz w:val="20"/>
                <w:szCs w:val="20"/>
              </w:rPr>
            </w:pPr>
            <w:r w:rsidDel="00000000" w:rsidR="00000000" w:rsidRPr="00000000">
              <w:rPr>
                <w:rtl w:val="0"/>
              </w:rPr>
              <w:t xml:space="preserve">-501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E">
            <w:pPr>
              <w:widowControl w:val="0"/>
              <w:jc w:val="right"/>
              <w:rPr>
                <w:sz w:val="20"/>
                <w:szCs w:val="20"/>
              </w:rPr>
            </w:pPr>
            <w:r w:rsidDel="00000000" w:rsidR="00000000" w:rsidRPr="00000000">
              <w:rPr>
                <w:rtl w:val="0"/>
              </w:rPr>
              <w:t xml:space="preserve">-515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FF">
            <w:pPr>
              <w:widowControl w:val="0"/>
              <w:jc w:val="right"/>
              <w:rPr>
                <w:sz w:val="20"/>
                <w:szCs w:val="20"/>
              </w:rPr>
            </w:pPr>
            <w:r w:rsidDel="00000000" w:rsidR="00000000" w:rsidRPr="00000000">
              <w:rPr>
                <w:rtl w:val="0"/>
              </w:rPr>
              <w:t xml:space="preserve">108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0">
            <w:pPr>
              <w:widowControl w:val="0"/>
              <w:jc w:val="right"/>
              <w:rPr>
                <w:sz w:val="20"/>
                <w:szCs w:val="20"/>
              </w:rPr>
            </w:pPr>
            <w:r w:rsidDel="00000000" w:rsidR="00000000" w:rsidRPr="00000000">
              <w:rPr>
                <w:rtl w:val="0"/>
              </w:rPr>
              <w:t xml:space="preserve">18640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jc w:val="right"/>
              <w:rPr>
                <w:sz w:val="20"/>
                <w:szCs w:val="20"/>
              </w:rPr>
            </w:pPr>
            <w:r w:rsidDel="00000000" w:rsidR="00000000" w:rsidRPr="00000000">
              <w:rPr>
                <w:rtl w:val="0"/>
              </w:rPr>
              <w:t xml:space="preserve">2819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jc w:val="right"/>
              <w:rPr>
                <w:sz w:val="20"/>
                <w:szCs w:val="20"/>
              </w:rPr>
            </w:pPr>
            <w:r w:rsidDel="00000000" w:rsidR="00000000" w:rsidRPr="00000000">
              <w:rPr>
                <w:rtl w:val="0"/>
              </w:rPr>
              <w:t xml:space="preserve">-426</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3">
            <w:pPr>
              <w:widowControl w:val="0"/>
              <w:rPr>
                <w:sz w:val="20"/>
                <w:szCs w:val="20"/>
              </w:rPr>
            </w:pPr>
            <w:r w:rsidDel="00000000" w:rsidR="00000000" w:rsidRPr="00000000">
              <w:rPr>
                <w:rtl w:val="0"/>
              </w:rPr>
              <w:t xml:space="preserve">October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4">
            <w:pPr>
              <w:widowControl w:val="0"/>
              <w:jc w:val="right"/>
              <w:rPr>
                <w:sz w:val="20"/>
                <w:szCs w:val="20"/>
              </w:rPr>
            </w:pPr>
            <w:r w:rsidDel="00000000" w:rsidR="00000000" w:rsidRPr="00000000">
              <w:rPr>
                <w:rtl w:val="0"/>
              </w:rPr>
              <w:t xml:space="preserve">-121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5">
            <w:pPr>
              <w:widowControl w:val="0"/>
              <w:jc w:val="right"/>
              <w:rPr>
                <w:sz w:val="20"/>
                <w:szCs w:val="20"/>
              </w:rPr>
            </w:pPr>
            <w:r w:rsidDel="00000000" w:rsidR="00000000" w:rsidRPr="00000000">
              <w:rPr>
                <w:rtl w:val="0"/>
              </w:rPr>
              <w:t xml:space="preserve">-492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jc w:val="right"/>
              <w:rPr>
                <w:sz w:val="20"/>
                <w:szCs w:val="20"/>
              </w:rPr>
            </w:pPr>
            <w:r w:rsidDel="00000000" w:rsidR="00000000" w:rsidRPr="00000000">
              <w:rPr>
                <w:rtl w:val="0"/>
              </w:rPr>
              <w:t xml:space="preserve">-508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7">
            <w:pPr>
              <w:widowControl w:val="0"/>
              <w:jc w:val="right"/>
              <w:rPr>
                <w:sz w:val="20"/>
                <w:szCs w:val="20"/>
              </w:rPr>
            </w:pPr>
            <w:r w:rsidDel="00000000" w:rsidR="00000000" w:rsidRPr="00000000">
              <w:rPr>
                <w:rtl w:val="0"/>
              </w:rPr>
              <w:t xml:space="preserve">-375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jc w:val="right"/>
              <w:rPr>
                <w:sz w:val="20"/>
                <w:szCs w:val="20"/>
              </w:rPr>
            </w:pPr>
            <w:r w:rsidDel="00000000" w:rsidR="00000000" w:rsidRPr="00000000">
              <w:rPr>
                <w:rtl w:val="0"/>
              </w:rPr>
              <w:t xml:space="preserve">-527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9">
            <w:pPr>
              <w:widowControl w:val="0"/>
              <w:jc w:val="right"/>
              <w:rPr>
                <w:sz w:val="20"/>
                <w:szCs w:val="20"/>
              </w:rPr>
            </w:pPr>
            <w:r w:rsidDel="00000000" w:rsidR="00000000" w:rsidRPr="00000000">
              <w:rPr>
                <w:rtl w:val="0"/>
              </w:rPr>
              <w:t xml:space="preserve">-355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A">
            <w:pPr>
              <w:widowControl w:val="0"/>
              <w:jc w:val="right"/>
              <w:rPr>
                <w:sz w:val="20"/>
                <w:szCs w:val="20"/>
              </w:rPr>
            </w:pPr>
            <w:r w:rsidDel="00000000" w:rsidR="00000000" w:rsidRPr="00000000">
              <w:rPr>
                <w:rtl w:val="0"/>
              </w:rPr>
              <w:t xml:space="preserve">9043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B">
            <w:pPr>
              <w:widowControl w:val="0"/>
              <w:jc w:val="right"/>
              <w:rPr>
                <w:sz w:val="20"/>
                <w:szCs w:val="20"/>
              </w:rPr>
            </w:pPr>
            <w:r w:rsidDel="00000000" w:rsidR="00000000" w:rsidRPr="00000000">
              <w:rPr>
                <w:rtl w:val="0"/>
              </w:rPr>
              <w:t xml:space="preserve">6113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C">
            <w:pPr>
              <w:widowControl w:val="0"/>
              <w:jc w:val="right"/>
              <w:rPr>
                <w:sz w:val="20"/>
                <w:szCs w:val="20"/>
              </w:rPr>
            </w:pPr>
            <w:r w:rsidDel="00000000" w:rsidR="00000000" w:rsidRPr="00000000">
              <w:rPr>
                <w:rtl w:val="0"/>
              </w:rPr>
              <w:t xml:space="preserve">2762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D">
            <w:pPr>
              <w:widowControl w:val="0"/>
              <w:jc w:val="right"/>
              <w:rPr>
                <w:sz w:val="20"/>
                <w:szCs w:val="20"/>
              </w:rPr>
            </w:pPr>
            <w:r w:rsidDel="00000000" w:rsidR="00000000" w:rsidRPr="00000000">
              <w:rPr>
                <w:rtl w:val="0"/>
              </w:rPr>
              <w:t xml:space="preserve">-511</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0E">
            <w:pPr>
              <w:widowControl w:val="0"/>
              <w:rPr>
                <w:sz w:val="20"/>
                <w:szCs w:val="20"/>
              </w:rPr>
            </w:pPr>
            <w:r w:rsidDel="00000000" w:rsidR="00000000" w:rsidRPr="00000000">
              <w:rPr>
                <w:rtl w:val="0"/>
              </w:rPr>
              <w:t xml:space="preserve">November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0F">
            <w:pPr>
              <w:widowControl w:val="0"/>
              <w:jc w:val="right"/>
              <w:rPr>
                <w:sz w:val="20"/>
                <w:szCs w:val="20"/>
              </w:rPr>
            </w:pPr>
            <w:r w:rsidDel="00000000" w:rsidR="00000000" w:rsidRPr="00000000">
              <w:rPr>
                <w:rtl w:val="0"/>
              </w:rPr>
              <w:t xml:space="preserve">-77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0">
            <w:pPr>
              <w:widowControl w:val="0"/>
              <w:jc w:val="right"/>
              <w:rPr>
                <w:sz w:val="20"/>
                <w:szCs w:val="20"/>
              </w:rPr>
            </w:pPr>
            <w:r w:rsidDel="00000000" w:rsidR="00000000" w:rsidRPr="00000000">
              <w:rPr>
                <w:rtl w:val="0"/>
              </w:rPr>
              <w:t xml:space="preserve">-444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1">
            <w:pPr>
              <w:widowControl w:val="0"/>
              <w:jc w:val="right"/>
              <w:rPr>
                <w:sz w:val="20"/>
                <w:szCs w:val="20"/>
              </w:rPr>
            </w:pPr>
            <w:r w:rsidDel="00000000" w:rsidR="00000000" w:rsidRPr="00000000">
              <w:rPr>
                <w:rtl w:val="0"/>
              </w:rPr>
              <w:t xml:space="preserve">259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jc w:val="right"/>
              <w:rPr>
                <w:sz w:val="20"/>
                <w:szCs w:val="20"/>
              </w:rPr>
            </w:pPr>
            <w:r w:rsidDel="00000000" w:rsidR="00000000" w:rsidRPr="00000000">
              <w:rPr>
                <w:rtl w:val="0"/>
              </w:rPr>
              <w:t xml:space="preserve">-552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jc w:val="right"/>
              <w:rPr>
                <w:sz w:val="20"/>
                <w:szCs w:val="20"/>
              </w:rPr>
            </w:pPr>
            <w:r w:rsidDel="00000000" w:rsidR="00000000" w:rsidRPr="00000000">
              <w:rPr>
                <w:rtl w:val="0"/>
              </w:rPr>
              <w:t xml:space="preserve">-429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jc w:val="right"/>
              <w:rPr>
                <w:sz w:val="20"/>
                <w:szCs w:val="20"/>
              </w:rPr>
            </w:pPr>
            <w:r w:rsidDel="00000000" w:rsidR="00000000" w:rsidRPr="00000000">
              <w:rPr>
                <w:rtl w:val="0"/>
              </w:rPr>
              <w:t xml:space="preserve">-212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jc w:val="right"/>
              <w:rPr>
                <w:sz w:val="20"/>
                <w:szCs w:val="20"/>
              </w:rPr>
            </w:pPr>
            <w:r w:rsidDel="00000000" w:rsidR="00000000" w:rsidRPr="00000000">
              <w:rPr>
                <w:rtl w:val="0"/>
              </w:rPr>
              <w:t xml:space="preserve">-102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6">
            <w:pPr>
              <w:widowControl w:val="0"/>
              <w:jc w:val="right"/>
              <w:rPr>
                <w:sz w:val="20"/>
                <w:szCs w:val="20"/>
              </w:rPr>
            </w:pPr>
            <w:r w:rsidDel="00000000" w:rsidR="00000000" w:rsidRPr="00000000">
              <w:rPr>
                <w:rtl w:val="0"/>
              </w:rPr>
              <w:t xml:space="preserve">2205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7">
            <w:pPr>
              <w:widowControl w:val="0"/>
              <w:jc w:val="right"/>
              <w:rPr>
                <w:sz w:val="20"/>
                <w:szCs w:val="20"/>
              </w:rPr>
            </w:pPr>
            <w:r w:rsidDel="00000000" w:rsidR="00000000" w:rsidRPr="00000000">
              <w:rPr>
                <w:rtl w:val="0"/>
              </w:rPr>
              <w:t xml:space="preserve">1782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jc w:val="right"/>
              <w:rPr>
                <w:sz w:val="20"/>
                <w:szCs w:val="20"/>
              </w:rPr>
            </w:pPr>
            <w:r w:rsidDel="00000000" w:rsidR="00000000" w:rsidRPr="00000000">
              <w:rPr>
                <w:rtl w:val="0"/>
              </w:rPr>
              <w:t xml:space="preserve">-506</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19">
            <w:pPr>
              <w:widowControl w:val="0"/>
              <w:rPr>
                <w:sz w:val="20"/>
                <w:szCs w:val="20"/>
              </w:rPr>
            </w:pPr>
            <w:r w:rsidDel="00000000" w:rsidR="00000000" w:rsidRPr="00000000">
              <w:rPr>
                <w:rtl w:val="0"/>
              </w:rPr>
              <w:t xml:space="preserve">December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jc w:val="right"/>
              <w:rPr>
                <w:sz w:val="20"/>
                <w:szCs w:val="20"/>
              </w:rPr>
            </w:pPr>
            <w:r w:rsidDel="00000000" w:rsidR="00000000" w:rsidRPr="00000000">
              <w:rPr>
                <w:rtl w:val="0"/>
              </w:rPr>
              <w:t xml:space="preserve">-542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jc w:val="right"/>
              <w:rPr>
                <w:sz w:val="20"/>
                <w:szCs w:val="20"/>
              </w:rPr>
            </w:pPr>
            <w:r w:rsidDel="00000000" w:rsidR="00000000" w:rsidRPr="00000000">
              <w:rPr>
                <w:rtl w:val="0"/>
              </w:rPr>
              <w:t xml:space="preserve">-539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jc w:val="right"/>
              <w:rPr>
                <w:sz w:val="20"/>
                <w:szCs w:val="20"/>
              </w:rPr>
            </w:pPr>
            <w:r w:rsidDel="00000000" w:rsidR="00000000" w:rsidRPr="00000000">
              <w:rPr>
                <w:rtl w:val="0"/>
              </w:rPr>
              <w:t xml:space="preserve">-86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jc w:val="right"/>
              <w:rPr>
                <w:sz w:val="20"/>
                <w:szCs w:val="20"/>
              </w:rPr>
            </w:pPr>
            <w:r w:rsidDel="00000000" w:rsidR="00000000" w:rsidRPr="00000000">
              <w:rPr>
                <w:rtl w:val="0"/>
              </w:rPr>
              <w:t xml:space="preserve">-567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jc w:val="right"/>
              <w:rPr>
                <w:sz w:val="20"/>
                <w:szCs w:val="20"/>
              </w:rPr>
            </w:pPr>
            <w:r w:rsidDel="00000000" w:rsidR="00000000" w:rsidRPr="00000000">
              <w:rPr>
                <w:rtl w:val="0"/>
              </w:rPr>
              <w:t xml:space="preserve">-523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1F">
            <w:pPr>
              <w:widowControl w:val="0"/>
              <w:jc w:val="right"/>
              <w:rPr>
                <w:sz w:val="20"/>
                <w:szCs w:val="20"/>
              </w:rPr>
            </w:pPr>
            <w:r w:rsidDel="00000000" w:rsidR="00000000" w:rsidRPr="00000000">
              <w:rPr>
                <w:rtl w:val="0"/>
              </w:rPr>
              <w:t xml:space="preserve">-202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0">
            <w:pPr>
              <w:widowControl w:val="0"/>
              <w:jc w:val="right"/>
              <w:rPr>
                <w:sz w:val="20"/>
                <w:szCs w:val="20"/>
              </w:rPr>
            </w:pPr>
            <w:r w:rsidDel="00000000" w:rsidR="00000000" w:rsidRPr="00000000">
              <w:rPr>
                <w:rtl w:val="0"/>
              </w:rPr>
              <w:t xml:space="preserve">-388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jc w:val="right"/>
              <w:rPr>
                <w:sz w:val="20"/>
                <w:szCs w:val="20"/>
              </w:rPr>
            </w:pPr>
            <w:r w:rsidDel="00000000" w:rsidR="00000000" w:rsidRPr="00000000">
              <w:rPr>
                <w:rtl w:val="0"/>
              </w:rPr>
              <w:t xml:space="preserve">-505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jc w:val="right"/>
              <w:rPr>
                <w:sz w:val="20"/>
                <w:szCs w:val="20"/>
              </w:rPr>
            </w:pPr>
            <w:r w:rsidDel="00000000" w:rsidR="00000000" w:rsidRPr="00000000">
              <w:rPr>
                <w:rtl w:val="0"/>
              </w:rPr>
              <w:t xml:space="preserve">-424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3">
            <w:pPr>
              <w:widowControl w:val="0"/>
              <w:jc w:val="right"/>
              <w:rPr>
                <w:sz w:val="20"/>
                <w:szCs w:val="20"/>
              </w:rPr>
            </w:pPr>
            <w:r w:rsidDel="00000000" w:rsidR="00000000" w:rsidRPr="00000000">
              <w:rPr>
                <w:rtl w:val="0"/>
              </w:rPr>
              <w:t xml:space="preserve">-416</w:t>
            </w:r>
            <w:r w:rsidDel="00000000" w:rsidR="00000000" w:rsidRPr="00000000">
              <w:rPr>
                <w:rtl w:val="0"/>
              </w:rPr>
            </w:r>
          </w:p>
        </w:tc>
      </w:tr>
    </w:tbl>
    <w:p w:rsidR="00000000" w:rsidDel="00000000" w:rsidP="00000000" w:rsidRDefault="00000000" w:rsidRPr="00000000" w14:paraId="00000224">
      <w:pPr>
        <w:jc w:val="left"/>
        <w:rPr/>
      </w:pPr>
      <w:r w:rsidDel="00000000" w:rsidR="00000000" w:rsidRPr="00000000">
        <w:rPr>
          <w:rtl w:val="0"/>
        </w:rPr>
      </w:r>
    </w:p>
    <w:p w:rsidR="00000000" w:rsidDel="00000000" w:rsidP="00000000" w:rsidRDefault="00000000" w:rsidRPr="00000000" w14:paraId="00000225">
      <w:pPr>
        <w:jc w:val="left"/>
        <w:rPr/>
      </w:pPr>
      <w:r w:rsidDel="00000000" w:rsidR="00000000" w:rsidRPr="00000000">
        <w:rPr>
          <w:rtl w:val="0"/>
        </w:rPr>
      </w:r>
    </w:p>
    <w:p w:rsidR="00000000" w:rsidDel="00000000" w:rsidP="00000000" w:rsidRDefault="00000000" w:rsidRPr="00000000" w14:paraId="00000226">
      <w:pPr>
        <w:rPr/>
      </w:pPr>
      <w:r w:rsidDel="00000000" w:rsidR="00000000" w:rsidRPr="00000000">
        <w:rPr>
          <w:b w:val="1"/>
          <w:u w:val="single"/>
          <w:rtl w:val="0"/>
        </w:rPr>
        <w:t xml:space="preserve">Butler-Warner Plant, Net Generation MWh</w:t>
      </w:r>
      <w:r w:rsidDel="00000000" w:rsidR="00000000" w:rsidRPr="00000000">
        <w:rPr>
          <w:rtl w:val="0"/>
        </w:rPr>
      </w:r>
    </w:p>
    <w:tbl>
      <w:tblPr>
        <w:tblStyle w:val="Table4"/>
        <w:tblW w:w="7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tblGridChange w:id="0">
          <w:tblGrid>
            <w:gridCol w:w="1500"/>
            <w:gridCol w:w="1500"/>
            <w:gridCol w:w="1500"/>
            <w:gridCol w:w="1500"/>
            <w:gridCol w:w="1500"/>
          </w:tblGrid>
        </w:tblGridChange>
      </w:tblGrid>
      <w:tr>
        <w:trPr>
          <w:cantSplit w:val="0"/>
          <w:trHeight w:val="33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8">
            <w:pPr>
              <w:widowControl w:val="0"/>
              <w:jc w:val="right"/>
              <w:rPr>
                <w:sz w:val="20"/>
                <w:szCs w:val="20"/>
              </w:rPr>
            </w:pPr>
            <w:r w:rsidDel="00000000" w:rsidR="00000000" w:rsidRPr="00000000">
              <w:rPr>
                <w:rtl w:val="0"/>
              </w:rPr>
              <w:t xml:space="preserve">2021</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9">
            <w:pPr>
              <w:widowControl w:val="0"/>
              <w:jc w:val="right"/>
              <w:rPr>
                <w:sz w:val="20"/>
                <w:szCs w:val="20"/>
              </w:rPr>
            </w:pPr>
            <w:r w:rsidDel="00000000" w:rsidR="00000000" w:rsidRPr="00000000">
              <w:rPr>
                <w:rtl w:val="0"/>
              </w:rPr>
              <w:t xml:space="preserve">2022</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A">
            <w:pPr>
              <w:widowControl w:val="0"/>
              <w:jc w:val="right"/>
              <w:rPr>
                <w:sz w:val="20"/>
                <w:szCs w:val="20"/>
              </w:rPr>
            </w:pPr>
            <w:r w:rsidDel="00000000" w:rsidR="00000000" w:rsidRPr="00000000">
              <w:rPr>
                <w:rtl w:val="0"/>
              </w:rPr>
              <w:t xml:space="preserve">2023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B">
            <w:pPr>
              <w:widowControl w:val="0"/>
              <w:jc w:val="right"/>
              <w:rPr>
                <w:sz w:val="20"/>
                <w:szCs w:val="20"/>
              </w:rPr>
            </w:pPr>
            <w:r w:rsidDel="00000000" w:rsidR="00000000" w:rsidRPr="00000000">
              <w:rPr>
                <w:rtl w:val="0"/>
              </w:rPr>
              <w:t xml:space="preserve">2024</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C">
            <w:pPr>
              <w:widowControl w:val="0"/>
              <w:rPr>
                <w:sz w:val="20"/>
                <w:szCs w:val="20"/>
              </w:rPr>
            </w:pPr>
            <w:r w:rsidDel="00000000" w:rsidR="00000000" w:rsidRPr="00000000">
              <w:rPr>
                <w:rtl w:val="0"/>
              </w:rPr>
              <w:t xml:space="preserve">January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D">
            <w:pPr>
              <w:widowControl w:val="0"/>
              <w:jc w:val="right"/>
              <w:rPr>
                <w:sz w:val="20"/>
                <w:szCs w:val="20"/>
              </w:rPr>
            </w:pPr>
            <w:r w:rsidDel="00000000" w:rsidR="00000000" w:rsidRPr="00000000">
              <w:rPr>
                <w:rtl w:val="0"/>
              </w:rPr>
              <w:t xml:space="preserve">-292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E">
            <w:pPr>
              <w:widowControl w:val="0"/>
              <w:jc w:val="right"/>
              <w:rPr>
                <w:sz w:val="20"/>
                <w:szCs w:val="20"/>
              </w:rPr>
            </w:pPr>
            <w:r w:rsidDel="00000000" w:rsidR="00000000" w:rsidRPr="00000000">
              <w:rPr>
                <w:rtl w:val="0"/>
              </w:rPr>
              <w:t xml:space="preserve">251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2F">
            <w:pPr>
              <w:widowControl w:val="0"/>
              <w:jc w:val="right"/>
              <w:rPr>
                <w:sz w:val="20"/>
                <w:szCs w:val="20"/>
              </w:rPr>
            </w:pPr>
            <w:r w:rsidDel="00000000" w:rsidR="00000000" w:rsidRPr="00000000">
              <w:rPr>
                <w:rtl w:val="0"/>
              </w:rPr>
              <w:t xml:space="preserve">-459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0">
            <w:pPr>
              <w:widowControl w:val="0"/>
              <w:jc w:val="right"/>
              <w:rPr>
                <w:sz w:val="20"/>
                <w:szCs w:val="20"/>
              </w:rPr>
            </w:pPr>
            <w:r w:rsidDel="00000000" w:rsidR="00000000" w:rsidRPr="00000000">
              <w:rPr>
                <w:rtl w:val="0"/>
              </w:rPr>
              <w:t xml:space="preserve">4366</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1">
            <w:pPr>
              <w:widowControl w:val="0"/>
              <w:rPr>
                <w:sz w:val="20"/>
                <w:szCs w:val="20"/>
              </w:rPr>
            </w:pPr>
            <w:r w:rsidDel="00000000" w:rsidR="00000000" w:rsidRPr="00000000">
              <w:rPr>
                <w:rtl w:val="0"/>
              </w:rPr>
              <w:t xml:space="preserve">February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jc w:val="right"/>
              <w:rPr>
                <w:sz w:val="20"/>
                <w:szCs w:val="20"/>
              </w:rPr>
            </w:pPr>
            <w:r w:rsidDel="00000000" w:rsidR="00000000" w:rsidRPr="00000000">
              <w:rPr>
                <w:rtl w:val="0"/>
              </w:rPr>
              <w:t xml:space="preserve">-509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jc w:val="right"/>
              <w:rPr>
                <w:sz w:val="20"/>
                <w:szCs w:val="20"/>
              </w:rPr>
            </w:pPr>
            <w:r w:rsidDel="00000000" w:rsidR="00000000" w:rsidRPr="00000000">
              <w:rPr>
                <w:rtl w:val="0"/>
              </w:rPr>
              <w:t xml:space="preserve">1733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4">
            <w:pPr>
              <w:widowControl w:val="0"/>
              <w:jc w:val="right"/>
              <w:rPr>
                <w:sz w:val="20"/>
                <w:szCs w:val="20"/>
              </w:rPr>
            </w:pPr>
            <w:r w:rsidDel="00000000" w:rsidR="00000000" w:rsidRPr="00000000">
              <w:rPr>
                <w:rtl w:val="0"/>
              </w:rPr>
              <w:t xml:space="preserve">-74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5">
            <w:pPr>
              <w:widowControl w:val="0"/>
              <w:jc w:val="right"/>
              <w:rPr>
                <w:sz w:val="20"/>
                <w:szCs w:val="20"/>
              </w:rPr>
            </w:pPr>
            <w:r w:rsidDel="00000000" w:rsidR="00000000" w:rsidRPr="00000000">
              <w:rPr>
                <w:rtl w:val="0"/>
              </w:rPr>
              <w:t xml:space="preserve">2466</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6">
            <w:pPr>
              <w:widowControl w:val="0"/>
              <w:rPr>
                <w:sz w:val="20"/>
                <w:szCs w:val="20"/>
              </w:rPr>
            </w:pPr>
            <w:r w:rsidDel="00000000" w:rsidR="00000000" w:rsidRPr="00000000">
              <w:rPr>
                <w:rtl w:val="0"/>
              </w:rPr>
              <w:t xml:space="preserve">March</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7">
            <w:pPr>
              <w:widowControl w:val="0"/>
              <w:jc w:val="right"/>
              <w:rPr>
                <w:sz w:val="20"/>
                <w:szCs w:val="20"/>
              </w:rPr>
            </w:pPr>
            <w:r w:rsidDel="00000000" w:rsidR="00000000" w:rsidRPr="00000000">
              <w:rPr>
                <w:rtl w:val="0"/>
              </w:rPr>
              <w:t xml:space="preserve">258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8">
            <w:pPr>
              <w:widowControl w:val="0"/>
              <w:jc w:val="right"/>
              <w:rPr>
                <w:sz w:val="20"/>
                <w:szCs w:val="20"/>
              </w:rPr>
            </w:pPr>
            <w:r w:rsidDel="00000000" w:rsidR="00000000" w:rsidRPr="00000000">
              <w:rPr>
                <w:rtl w:val="0"/>
              </w:rPr>
              <w:t xml:space="preserve">1007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jc w:val="right"/>
              <w:rPr>
                <w:sz w:val="20"/>
                <w:szCs w:val="20"/>
              </w:rPr>
            </w:pPr>
            <w:r w:rsidDel="00000000" w:rsidR="00000000" w:rsidRPr="00000000">
              <w:rPr>
                <w:rtl w:val="0"/>
              </w:rPr>
              <w:t xml:space="preserve">4546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jc w:val="right"/>
              <w:rPr>
                <w:sz w:val="20"/>
                <w:szCs w:val="20"/>
              </w:rPr>
            </w:pPr>
            <w:r w:rsidDel="00000000" w:rsidR="00000000" w:rsidRPr="00000000">
              <w:rPr>
                <w:rtl w:val="0"/>
              </w:rPr>
              <w:t xml:space="preserve">2064</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rPr>
                <w:sz w:val="20"/>
                <w:szCs w:val="20"/>
              </w:rPr>
            </w:pPr>
            <w:r w:rsidDel="00000000" w:rsidR="00000000" w:rsidRPr="00000000">
              <w:rPr>
                <w:rtl w:val="0"/>
              </w:rPr>
              <w:t xml:space="preserve">April</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jc w:val="right"/>
              <w:rPr>
                <w:sz w:val="20"/>
                <w:szCs w:val="20"/>
              </w:rPr>
            </w:pPr>
            <w:r w:rsidDel="00000000" w:rsidR="00000000" w:rsidRPr="00000000">
              <w:rPr>
                <w:rtl w:val="0"/>
              </w:rPr>
              <w:t xml:space="preserve">-415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jc w:val="right"/>
              <w:rPr>
                <w:sz w:val="20"/>
                <w:szCs w:val="20"/>
              </w:rPr>
            </w:pPr>
            <w:r w:rsidDel="00000000" w:rsidR="00000000" w:rsidRPr="00000000">
              <w:rPr>
                <w:rtl w:val="0"/>
              </w:rPr>
              <w:t xml:space="preserve">-198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jc w:val="right"/>
              <w:rPr>
                <w:sz w:val="20"/>
                <w:szCs w:val="20"/>
              </w:rPr>
            </w:pPr>
            <w:r w:rsidDel="00000000" w:rsidR="00000000" w:rsidRPr="00000000">
              <w:rPr>
                <w:rtl w:val="0"/>
              </w:rPr>
              <w:t xml:space="preserve">915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jc w:val="right"/>
              <w:rPr>
                <w:sz w:val="20"/>
                <w:szCs w:val="20"/>
              </w:rPr>
            </w:pPr>
            <w:r w:rsidDel="00000000" w:rsidR="00000000" w:rsidRPr="00000000">
              <w:rPr>
                <w:rtl w:val="0"/>
              </w:rPr>
              <w:t xml:space="preserve">413</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rPr>
                <w:sz w:val="20"/>
                <w:szCs w:val="20"/>
              </w:rPr>
            </w:pPr>
            <w:r w:rsidDel="00000000" w:rsidR="00000000" w:rsidRPr="00000000">
              <w:rPr>
                <w:rtl w:val="0"/>
              </w:rPr>
              <w:t xml:space="preserve">May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jc w:val="right"/>
              <w:rPr>
                <w:sz w:val="20"/>
                <w:szCs w:val="20"/>
              </w:rPr>
            </w:pPr>
            <w:r w:rsidDel="00000000" w:rsidR="00000000" w:rsidRPr="00000000">
              <w:rPr>
                <w:rtl w:val="0"/>
              </w:rPr>
              <w:t xml:space="preserve">-474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jc w:val="right"/>
              <w:rPr>
                <w:sz w:val="20"/>
                <w:szCs w:val="20"/>
              </w:rPr>
            </w:pPr>
            <w:r w:rsidDel="00000000" w:rsidR="00000000" w:rsidRPr="00000000">
              <w:rPr>
                <w:rtl w:val="0"/>
              </w:rPr>
              <w:t xml:space="preserve">4811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jc w:val="right"/>
              <w:rPr>
                <w:sz w:val="20"/>
                <w:szCs w:val="20"/>
              </w:rPr>
            </w:pPr>
            <w:r w:rsidDel="00000000" w:rsidR="00000000" w:rsidRPr="00000000">
              <w:rPr>
                <w:rtl w:val="0"/>
              </w:rPr>
              <w:t xml:space="preserve">1777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jc w:val="right"/>
              <w:rPr>
                <w:sz w:val="20"/>
                <w:szCs w:val="20"/>
              </w:rPr>
            </w:pPr>
            <w:r w:rsidDel="00000000" w:rsidR="00000000" w:rsidRPr="00000000">
              <w:rPr>
                <w:rtl w:val="0"/>
              </w:rPr>
              <w:t xml:space="preserve">29</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rPr>
                <w:sz w:val="20"/>
                <w:szCs w:val="20"/>
              </w:rPr>
            </w:pPr>
            <w:r w:rsidDel="00000000" w:rsidR="00000000" w:rsidRPr="00000000">
              <w:rPr>
                <w:rtl w:val="0"/>
              </w:rPr>
              <w:t xml:space="preserve">June</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jc w:val="right"/>
              <w:rPr>
                <w:sz w:val="20"/>
                <w:szCs w:val="20"/>
              </w:rPr>
            </w:pPr>
            <w:r w:rsidDel="00000000" w:rsidR="00000000" w:rsidRPr="00000000">
              <w:rPr>
                <w:rtl w:val="0"/>
              </w:rPr>
              <w:t xml:space="preserve">-477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7">
            <w:pPr>
              <w:widowControl w:val="0"/>
              <w:jc w:val="right"/>
              <w:rPr>
                <w:sz w:val="20"/>
                <w:szCs w:val="20"/>
              </w:rPr>
            </w:pPr>
            <w:r w:rsidDel="00000000" w:rsidR="00000000" w:rsidRPr="00000000">
              <w:rPr>
                <w:rtl w:val="0"/>
              </w:rPr>
              <w:t xml:space="preserve">9135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jc w:val="right"/>
              <w:rPr>
                <w:sz w:val="20"/>
                <w:szCs w:val="20"/>
              </w:rPr>
            </w:pPr>
            <w:r w:rsidDel="00000000" w:rsidR="00000000" w:rsidRPr="00000000">
              <w:rPr>
                <w:rtl w:val="0"/>
              </w:rPr>
              <w:t xml:space="preserve">1392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jc w:val="right"/>
              <w:rPr>
                <w:sz w:val="20"/>
                <w:szCs w:val="20"/>
              </w:rPr>
            </w:pPr>
            <w:r w:rsidDel="00000000" w:rsidR="00000000" w:rsidRPr="00000000">
              <w:rPr>
                <w:rtl w:val="0"/>
              </w:rPr>
              <w:t xml:space="preserve">1641</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A">
            <w:pPr>
              <w:widowControl w:val="0"/>
              <w:rPr>
                <w:sz w:val="20"/>
                <w:szCs w:val="20"/>
              </w:rPr>
            </w:pPr>
            <w:r w:rsidDel="00000000" w:rsidR="00000000" w:rsidRPr="00000000">
              <w:rPr>
                <w:rtl w:val="0"/>
              </w:rPr>
              <w:t xml:space="preserve">July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B">
            <w:pPr>
              <w:widowControl w:val="0"/>
              <w:jc w:val="right"/>
              <w:rPr>
                <w:sz w:val="20"/>
                <w:szCs w:val="20"/>
              </w:rPr>
            </w:pPr>
            <w:r w:rsidDel="00000000" w:rsidR="00000000" w:rsidRPr="00000000">
              <w:rPr>
                <w:rtl w:val="0"/>
              </w:rPr>
              <w:t xml:space="preserve">-102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C">
            <w:pPr>
              <w:widowControl w:val="0"/>
              <w:jc w:val="right"/>
              <w:rPr>
                <w:sz w:val="20"/>
                <w:szCs w:val="20"/>
              </w:rPr>
            </w:pPr>
            <w:r w:rsidDel="00000000" w:rsidR="00000000" w:rsidRPr="00000000">
              <w:rPr>
                <w:rtl w:val="0"/>
              </w:rPr>
              <w:t xml:space="preserve">5410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D">
            <w:pPr>
              <w:widowControl w:val="0"/>
              <w:jc w:val="right"/>
              <w:rPr>
                <w:sz w:val="20"/>
                <w:szCs w:val="20"/>
              </w:rPr>
            </w:pPr>
            <w:r w:rsidDel="00000000" w:rsidR="00000000" w:rsidRPr="00000000">
              <w:rPr>
                <w:rtl w:val="0"/>
              </w:rPr>
              <w:t xml:space="preserve">1971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4E">
            <w:pPr>
              <w:widowControl w:val="0"/>
              <w:jc w:val="right"/>
              <w:rPr>
                <w:sz w:val="20"/>
                <w:szCs w:val="20"/>
              </w:rPr>
            </w:pPr>
            <w:r w:rsidDel="00000000" w:rsidR="00000000" w:rsidRPr="00000000">
              <w:rPr>
                <w:rtl w:val="0"/>
              </w:rPr>
              <w:t xml:space="preserve">11138</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F">
            <w:pPr>
              <w:widowControl w:val="0"/>
              <w:rPr>
                <w:sz w:val="20"/>
                <w:szCs w:val="20"/>
              </w:rPr>
            </w:pPr>
            <w:r w:rsidDel="00000000" w:rsidR="00000000" w:rsidRPr="00000000">
              <w:rPr>
                <w:rtl w:val="0"/>
              </w:rPr>
              <w:t xml:space="preserve">August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jc w:val="right"/>
              <w:rPr>
                <w:sz w:val="20"/>
                <w:szCs w:val="20"/>
              </w:rPr>
            </w:pPr>
            <w:r w:rsidDel="00000000" w:rsidR="00000000" w:rsidRPr="00000000">
              <w:rPr>
                <w:rtl w:val="0"/>
              </w:rPr>
              <w:t xml:space="preserve">1000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1">
            <w:pPr>
              <w:widowControl w:val="0"/>
              <w:jc w:val="right"/>
              <w:rPr>
                <w:sz w:val="20"/>
                <w:szCs w:val="20"/>
              </w:rPr>
            </w:pPr>
            <w:r w:rsidDel="00000000" w:rsidR="00000000" w:rsidRPr="00000000">
              <w:rPr>
                <w:rtl w:val="0"/>
              </w:rPr>
              <w:t xml:space="preserve">9604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2">
            <w:pPr>
              <w:widowControl w:val="0"/>
              <w:jc w:val="right"/>
              <w:rPr>
                <w:sz w:val="20"/>
                <w:szCs w:val="20"/>
              </w:rPr>
            </w:pPr>
            <w:r w:rsidDel="00000000" w:rsidR="00000000" w:rsidRPr="00000000">
              <w:rPr>
                <w:rtl w:val="0"/>
              </w:rPr>
              <w:t xml:space="preserve">2623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3">
            <w:pPr>
              <w:widowControl w:val="0"/>
              <w:jc w:val="right"/>
              <w:rPr>
                <w:sz w:val="20"/>
                <w:szCs w:val="20"/>
              </w:rPr>
            </w:pPr>
            <w:r w:rsidDel="00000000" w:rsidR="00000000" w:rsidRPr="00000000">
              <w:rPr>
                <w:rtl w:val="0"/>
              </w:rPr>
              <w:t xml:space="preserve">11920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4">
            <w:pPr>
              <w:widowControl w:val="0"/>
              <w:rPr>
                <w:sz w:val="20"/>
                <w:szCs w:val="20"/>
              </w:rPr>
            </w:pPr>
            <w:r w:rsidDel="00000000" w:rsidR="00000000" w:rsidRPr="00000000">
              <w:rPr>
                <w:rtl w:val="0"/>
              </w:rPr>
              <w:t xml:space="preserve">September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jc w:val="right"/>
              <w:rPr>
                <w:sz w:val="20"/>
                <w:szCs w:val="20"/>
              </w:rPr>
            </w:pPr>
            <w:r w:rsidDel="00000000" w:rsidR="00000000" w:rsidRPr="00000000">
              <w:rPr>
                <w:rtl w:val="0"/>
              </w:rPr>
              <w:t xml:space="preserve">-458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jc w:val="right"/>
              <w:rPr>
                <w:sz w:val="20"/>
                <w:szCs w:val="20"/>
              </w:rPr>
            </w:pPr>
            <w:r w:rsidDel="00000000" w:rsidR="00000000" w:rsidRPr="00000000">
              <w:rPr>
                <w:rtl w:val="0"/>
              </w:rPr>
              <w:t xml:space="preserve">2736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7">
            <w:pPr>
              <w:widowControl w:val="0"/>
              <w:jc w:val="right"/>
              <w:rPr>
                <w:sz w:val="20"/>
                <w:szCs w:val="20"/>
              </w:rPr>
            </w:pPr>
            <w:r w:rsidDel="00000000" w:rsidR="00000000" w:rsidRPr="00000000">
              <w:rPr>
                <w:rtl w:val="0"/>
              </w:rPr>
              <w:t xml:space="preserve">4171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8">
            <w:pPr>
              <w:widowControl w:val="0"/>
              <w:jc w:val="right"/>
              <w:rPr>
                <w:sz w:val="20"/>
                <w:szCs w:val="20"/>
              </w:rPr>
            </w:pPr>
            <w:r w:rsidDel="00000000" w:rsidR="00000000" w:rsidRPr="00000000">
              <w:rPr>
                <w:rtl w:val="0"/>
              </w:rPr>
              <w:t xml:space="preserve">1621</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9">
            <w:pPr>
              <w:widowControl w:val="0"/>
              <w:rPr>
                <w:sz w:val="20"/>
                <w:szCs w:val="20"/>
              </w:rPr>
            </w:pPr>
            <w:r w:rsidDel="00000000" w:rsidR="00000000" w:rsidRPr="00000000">
              <w:rPr>
                <w:rtl w:val="0"/>
              </w:rPr>
              <w:t xml:space="preserve">October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A">
            <w:pPr>
              <w:widowControl w:val="0"/>
              <w:jc w:val="right"/>
              <w:rPr>
                <w:sz w:val="20"/>
                <w:szCs w:val="20"/>
              </w:rPr>
            </w:pPr>
            <w:r w:rsidDel="00000000" w:rsidR="00000000" w:rsidRPr="00000000">
              <w:rPr>
                <w:rtl w:val="0"/>
              </w:rPr>
              <w:t xml:space="preserve">191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jc w:val="right"/>
              <w:rPr>
                <w:sz w:val="20"/>
                <w:szCs w:val="20"/>
              </w:rPr>
            </w:pPr>
            <w:r w:rsidDel="00000000" w:rsidR="00000000" w:rsidRPr="00000000">
              <w:rPr>
                <w:rtl w:val="0"/>
              </w:rPr>
              <w:t xml:space="preserve">1548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jc w:val="right"/>
              <w:rPr>
                <w:sz w:val="20"/>
                <w:szCs w:val="20"/>
              </w:rPr>
            </w:pPr>
            <w:r w:rsidDel="00000000" w:rsidR="00000000" w:rsidRPr="00000000">
              <w:rPr>
                <w:rtl w:val="0"/>
              </w:rPr>
              <w:t xml:space="preserve">-325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jc w:val="right"/>
              <w:rPr>
                <w:sz w:val="20"/>
                <w:szCs w:val="20"/>
              </w:rPr>
            </w:pPr>
            <w:r w:rsidDel="00000000" w:rsidR="00000000" w:rsidRPr="00000000">
              <w:rPr>
                <w:rtl w:val="0"/>
              </w:rPr>
              <w:t xml:space="preserve">1090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rPr>
                <w:sz w:val="20"/>
                <w:szCs w:val="20"/>
              </w:rPr>
            </w:pPr>
            <w:r w:rsidDel="00000000" w:rsidR="00000000" w:rsidRPr="00000000">
              <w:rPr>
                <w:rtl w:val="0"/>
              </w:rPr>
              <w:t xml:space="preserve">November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jc w:val="right"/>
              <w:rPr>
                <w:sz w:val="20"/>
                <w:szCs w:val="20"/>
              </w:rPr>
            </w:pPr>
            <w:r w:rsidDel="00000000" w:rsidR="00000000" w:rsidRPr="00000000">
              <w:rPr>
                <w:rtl w:val="0"/>
              </w:rPr>
              <w:t xml:space="preserve">-286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jc w:val="right"/>
              <w:rPr>
                <w:sz w:val="20"/>
                <w:szCs w:val="20"/>
              </w:rPr>
            </w:pPr>
            <w:r w:rsidDel="00000000" w:rsidR="00000000" w:rsidRPr="00000000">
              <w:rPr>
                <w:rtl w:val="0"/>
              </w:rPr>
              <w:t xml:space="preserve">-392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jc w:val="right"/>
              <w:rPr>
                <w:sz w:val="20"/>
                <w:szCs w:val="20"/>
              </w:rPr>
            </w:pPr>
            <w:r w:rsidDel="00000000" w:rsidR="00000000" w:rsidRPr="00000000">
              <w:rPr>
                <w:rtl w:val="0"/>
              </w:rPr>
              <w:t xml:space="preserve">3240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jc w:val="right"/>
              <w:rPr>
                <w:sz w:val="20"/>
                <w:szCs w:val="20"/>
              </w:rPr>
            </w:pPr>
            <w:r w:rsidDel="00000000" w:rsidR="00000000" w:rsidRPr="00000000">
              <w:rPr>
                <w:rtl w:val="0"/>
              </w:rPr>
              <w:t xml:space="preserve">-135</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rPr>
                <w:sz w:val="20"/>
                <w:szCs w:val="20"/>
              </w:rPr>
            </w:pPr>
            <w:r w:rsidDel="00000000" w:rsidR="00000000" w:rsidRPr="00000000">
              <w:rPr>
                <w:rtl w:val="0"/>
              </w:rPr>
              <w:t xml:space="preserve">December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jc w:val="right"/>
              <w:rPr>
                <w:sz w:val="20"/>
                <w:szCs w:val="20"/>
              </w:rPr>
            </w:pPr>
            <w:r w:rsidDel="00000000" w:rsidR="00000000" w:rsidRPr="00000000">
              <w:rPr>
                <w:rtl w:val="0"/>
              </w:rPr>
              <w:t xml:space="preserve">-320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jc w:val="right"/>
              <w:rPr>
                <w:sz w:val="20"/>
                <w:szCs w:val="20"/>
              </w:rPr>
            </w:pPr>
            <w:r w:rsidDel="00000000" w:rsidR="00000000" w:rsidRPr="00000000">
              <w:rPr>
                <w:rtl w:val="0"/>
              </w:rPr>
              <w:t xml:space="preserve">15809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jc w:val="right"/>
              <w:rPr>
                <w:sz w:val="20"/>
                <w:szCs w:val="20"/>
              </w:rPr>
            </w:pPr>
            <w:r w:rsidDel="00000000" w:rsidR="00000000" w:rsidRPr="00000000">
              <w:rPr>
                <w:rtl w:val="0"/>
              </w:rPr>
              <w:t xml:space="preserve">-360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jc w:val="right"/>
              <w:rPr>
                <w:sz w:val="20"/>
                <w:szCs w:val="20"/>
              </w:rPr>
            </w:pPr>
            <w:r w:rsidDel="00000000" w:rsidR="00000000" w:rsidRPr="00000000">
              <w:rPr>
                <w:rtl w:val="0"/>
              </w:rPr>
              <w:t xml:space="preserve">4740</w:t>
            </w:r>
            <w:r w:rsidDel="00000000" w:rsidR="00000000" w:rsidRPr="00000000">
              <w:rPr>
                <w:rtl w:val="0"/>
              </w:rPr>
            </w:r>
          </w:p>
        </w:tc>
      </w:tr>
    </w:tbl>
    <w:p w:rsidR="00000000" w:rsidDel="00000000" w:rsidP="00000000" w:rsidRDefault="00000000" w:rsidRPr="00000000" w14:paraId="00000268">
      <w:pPr>
        <w:jc w:val="left"/>
        <w:rPr/>
      </w:pPr>
      <w:r w:rsidDel="00000000" w:rsidR="00000000" w:rsidRPr="00000000">
        <w:rPr>
          <w:rtl w:val="0"/>
        </w:rPr>
      </w:r>
    </w:p>
    <w:p w:rsidR="00000000" w:rsidDel="00000000" w:rsidP="00000000" w:rsidRDefault="00000000" w:rsidRPr="00000000" w14:paraId="00000269">
      <w:pPr>
        <w:jc w:val="left"/>
        <w:rPr/>
      </w:pPr>
      <w:r w:rsidDel="00000000" w:rsidR="00000000" w:rsidRPr="00000000">
        <w:rPr>
          <w:rtl w:val="0"/>
        </w:rPr>
      </w:r>
    </w:p>
    <w:p w:rsidR="00000000" w:rsidDel="00000000" w:rsidP="00000000" w:rsidRDefault="00000000" w:rsidRPr="00000000" w14:paraId="0000026A">
      <w:pPr>
        <w:jc w:val="left"/>
        <w:rPr/>
      </w:pPr>
      <w:r w:rsidDel="00000000" w:rsidR="00000000" w:rsidRPr="00000000">
        <w:rPr>
          <w:rtl w:val="0"/>
        </w:rPr>
      </w:r>
    </w:p>
    <w:p w:rsidR="00000000" w:rsidDel="00000000" w:rsidP="00000000" w:rsidRDefault="00000000" w:rsidRPr="00000000" w14:paraId="0000026B">
      <w:pPr>
        <w:jc w:val="left"/>
        <w:rPr/>
      </w:pPr>
      <w:r w:rsidDel="00000000" w:rsidR="00000000" w:rsidRPr="00000000">
        <w:rPr>
          <w:rtl w:val="0"/>
        </w:rPr>
      </w:r>
    </w:p>
    <w:p w:rsidR="00000000" w:rsidDel="00000000" w:rsidP="00000000" w:rsidRDefault="00000000" w:rsidRPr="00000000" w14:paraId="0000026C">
      <w:pPr>
        <w:jc w:val="left"/>
        <w:rPr/>
      </w:pPr>
      <w:r w:rsidDel="00000000" w:rsidR="00000000" w:rsidRPr="00000000">
        <w:rPr>
          <w:rtl w:val="0"/>
        </w:rPr>
      </w:r>
    </w:p>
    <w:p w:rsidR="00000000" w:rsidDel="00000000" w:rsidP="00000000" w:rsidRDefault="00000000" w:rsidRPr="00000000" w14:paraId="0000026D">
      <w:pPr>
        <w:jc w:val="left"/>
        <w:rPr>
          <w:b w:val="1"/>
          <w:u w:val="single"/>
        </w:rPr>
      </w:pPr>
      <w:r w:rsidDel="00000000" w:rsidR="00000000" w:rsidRPr="00000000">
        <w:rPr>
          <w:b w:val="1"/>
          <w:u w:val="single"/>
          <w:rtl w:val="0"/>
        </w:rPr>
        <w:t xml:space="preserve">Innovative Solar 46, Fayetteville, NC</w:t>
      </w:r>
    </w:p>
    <w:tbl>
      <w:tblPr>
        <w:tblStyle w:val="Table5"/>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0"/>
        <w:gridCol w:w="810"/>
        <w:gridCol w:w="1035"/>
        <w:gridCol w:w="1035"/>
        <w:gridCol w:w="1035"/>
        <w:gridCol w:w="1035"/>
        <w:gridCol w:w="1035"/>
        <w:gridCol w:w="1035"/>
        <w:gridCol w:w="1035"/>
        <w:tblGridChange w:id="0">
          <w:tblGrid>
            <w:gridCol w:w="1260"/>
            <w:gridCol w:w="810"/>
            <w:gridCol w:w="1035"/>
            <w:gridCol w:w="1035"/>
            <w:gridCol w:w="1035"/>
            <w:gridCol w:w="1035"/>
            <w:gridCol w:w="1035"/>
            <w:gridCol w:w="1035"/>
            <w:gridCol w:w="1035"/>
          </w:tblGrid>
        </w:tblGridChange>
      </w:tblGrid>
      <w:tr>
        <w:trPr>
          <w:cantSplit w:val="0"/>
          <w:trHeight w:val="33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6E">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6F">
            <w:pPr>
              <w:widowControl w:val="0"/>
              <w:jc w:val="right"/>
              <w:rPr>
                <w:sz w:val="20"/>
                <w:szCs w:val="20"/>
              </w:rPr>
            </w:pPr>
            <w:r w:rsidDel="00000000" w:rsidR="00000000" w:rsidRPr="00000000">
              <w:rPr>
                <w:rtl w:val="0"/>
              </w:rPr>
              <w:t xml:space="preserve">2017</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jc w:val="right"/>
              <w:rPr>
                <w:sz w:val="20"/>
                <w:szCs w:val="20"/>
              </w:rPr>
            </w:pPr>
            <w:r w:rsidDel="00000000" w:rsidR="00000000" w:rsidRPr="00000000">
              <w:rPr>
                <w:rtl w:val="0"/>
              </w:rPr>
              <w:t xml:space="preserve">2018</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jc w:val="right"/>
              <w:rPr>
                <w:sz w:val="20"/>
                <w:szCs w:val="20"/>
              </w:rPr>
            </w:pPr>
            <w:r w:rsidDel="00000000" w:rsidR="00000000" w:rsidRPr="00000000">
              <w:rPr>
                <w:rtl w:val="0"/>
              </w:rPr>
              <w:t xml:space="preserve">2019</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2">
            <w:pPr>
              <w:widowControl w:val="0"/>
              <w:jc w:val="right"/>
              <w:rPr>
                <w:sz w:val="20"/>
                <w:szCs w:val="20"/>
              </w:rPr>
            </w:pPr>
            <w:r w:rsidDel="00000000" w:rsidR="00000000" w:rsidRPr="00000000">
              <w:rPr>
                <w:rtl w:val="0"/>
              </w:rPr>
              <w:t xml:space="preserve">2020</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jc w:val="right"/>
              <w:rPr>
                <w:sz w:val="20"/>
                <w:szCs w:val="20"/>
              </w:rPr>
            </w:pPr>
            <w:r w:rsidDel="00000000" w:rsidR="00000000" w:rsidRPr="00000000">
              <w:rPr>
                <w:rtl w:val="0"/>
              </w:rPr>
              <w:t xml:space="preserve">2021</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4">
            <w:pPr>
              <w:widowControl w:val="0"/>
              <w:jc w:val="right"/>
              <w:rPr>
                <w:sz w:val="20"/>
                <w:szCs w:val="20"/>
              </w:rPr>
            </w:pPr>
            <w:r w:rsidDel="00000000" w:rsidR="00000000" w:rsidRPr="00000000">
              <w:rPr>
                <w:rtl w:val="0"/>
              </w:rPr>
              <w:t xml:space="preserve">2022</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5">
            <w:pPr>
              <w:widowControl w:val="0"/>
              <w:jc w:val="right"/>
              <w:rPr>
                <w:sz w:val="20"/>
                <w:szCs w:val="20"/>
              </w:rPr>
            </w:pPr>
            <w:r w:rsidDel="00000000" w:rsidR="00000000" w:rsidRPr="00000000">
              <w:rPr>
                <w:rtl w:val="0"/>
              </w:rPr>
              <w:t xml:space="preserve">2023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jc w:val="right"/>
              <w:rPr>
                <w:sz w:val="20"/>
                <w:szCs w:val="20"/>
              </w:rPr>
            </w:pPr>
            <w:r w:rsidDel="00000000" w:rsidR="00000000" w:rsidRPr="00000000">
              <w:rPr>
                <w:rtl w:val="0"/>
              </w:rPr>
              <w:t xml:space="preserve">2024</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77">
            <w:pPr>
              <w:widowControl w:val="0"/>
              <w:rPr>
                <w:sz w:val="20"/>
                <w:szCs w:val="20"/>
              </w:rPr>
            </w:pPr>
            <w:r w:rsidDel="00000000" w:rsidR="00000000" w:rsidRPr="00000000">
              <w:rPr>
                <w:rtl w:val="0"/>
              </w:rPr>
              <w:t xml:space="preserve">January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8">
            <w:pPr>
              <w:widowControl w:val="0"/>
              <w:jc w:val="right"/>
              <w:rPr>
                <w:sz w:val="20"/>
                <w:szCs w:val="20"/>
              </w:rPr>
            </w:pPr>
            <w:r w:rsidDel="00000000" w:rsidR="00000000" w:rsidRPr="00000000">
              <w:rPr>
                <w:rtl w:val="0"/>
              </w:rPr>
              <w:t xml:space="preserve">6863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jc w:val="right"/>
              <w:rPr>
                <w:sz w:val="20"/>
                <w:szCs w:val="20"/>
              </w:rPr>
            </w:pPr>
            <w:r w:rsidDel="00000000" w:rsidR="00000000" w:rsidRPr="00000000">
              <w:rPr>
                <w:rtl w:val="0"/>
              </w:rPr>
              <w:t xml:space="preserve">9621.81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A">
            <w:pPr>
              <w:widowControl w:val="0"/>
              <w:jc w:val="right"/>
              <w:rPr>
                <w:sz w:val="20"/>
                <w:szCs w:val="20"/>
              </w:rPr>
            </w:pPr>
            <w:r w:rsidDel="00000000" w:rsidR="00000000" w:rsidRPr="00000000">
              <w:rPr>
                <w:rtl w:val="0"/>
              </w:rPr>
              <w:t xml:space="preserve">7299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B">
            <w:pPr>
              <w:widowControl w:val="0"/>
              <w:jc w:val="right"/>
              <w:rPr>
                <w:sz w:val="20"/>
                <w:szCs w:val="20"/>
              </w:rPr>
            </w:pPr>
            <w:r w:rsidDel="00000000" w:rsidR="00000000" w:rsidRPr="00000000">
              <w:rPr>
                <w:rtl w:val="0"/>
              </w:rPr>
              <w:t xml:space="preserve">8448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C">
            <w:pPr>
              <w:widowControl w:val="0"/>
              <w:jc w:val="right"/>
              <w:rPr>
                <w:sz w:val="20"/>
                <w:szCs w:val="20"/>
              </w:rPr>
            </w:pPr>
            <w:r w:rsidDel="00000000" w:rsidR="00000000" w:rsidRPr="00000000">
              <w:rPr>
                <w:rtl w:val="0"/>
              </w:rPr>
              <w:t xml:space="preserve">8051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jc w:val="right"/>
              <w:rPr>
                <w:sz w:val="20"/>
                <w:szCs w:val="20"/>
              </w:rPr>
            </w:pPr>
            <w:r w:rsidDel="00000000" w:rsidR="00000000" w:rsidRPr="00000000">
              <w:rPr>
                <w:rtl w:val="0"/>
              </w:rPr>
              <w:t xml:space="preserve">8583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E">
            <w:pPr>
              <w:widowControl w:val="0"/>
              <w:jc w:val="right"/>
              <w:rPr>
                <w:sz w:val="20"/>
                <w:szCs w:val="20"/>
              </w:rPr>
            </w:pPr>
            <w:r w:rsidDel="00000000" w:rsidR="00000000" w:rsidRPr="00000000">
              <w:rPr>
                <w:rtl w:val="0"/>
              </w:rPr>
              <w:t xml:space="preserve">7179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7F">
            <w:pPr>
              <w:widowControl w:val="0"/>
              <w:jc w:val="right"/>
              <w:rPr>
                <w:sz w:val="20"/>
                <w:szCs w:val="20"/>
              </w:rPr>
            </w:pPr>
            <w:r w:rsidDel="00000000" w:rsidR="00000000" w:rsidRPr="00000000">
              <w:rPr>
                <w:rtl w:val="0"/>
              </w:rPr>
              <w:t xml:space="preserve">8355</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rPr>
                <w:sz w:val="20"/>
                <w:szCs w:val="20"/>
              </w:rPr>
            </w:pPr>
            <w:r w:rsidDel="00000000" w:rsidR="00000000" w:rsidRPr="00000000">
              <w:rPr>
                <w:rtl w:val="0"/>
              </w:rPr>
              <w:t xml:space="preserve">February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jc w:val="right"/>
              <w:rPr>
                <w:sz w:val="20"/>
                <w:szCs w:val="20"/>
              </w:rPr>
            </w:pPr>
            <w:r w:rsidDel="00000000" w:rsidR="00000000" w:rsidRPr="00000000">
              <w:rPr>
                <w:rtl w:val="0"/>
              </w:rPr>
              <w:t xml:space="preserve">11282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jc w:val="right"/>
              <w:rPr>
                <w:sz w:val="20"/>
                <w:szCs w:val="20"/>
              </w:rPr>
            </w:pPr>
            <w:r w:rsidDel="00000000" w:rsidR="00000000" w:rsidRPr="00000000">
              <w:rPr>
                <w:rtl w:val="0"/>
              </w:rPr>
              <w:t xml:space="preserve">7889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jc w:val="right"/>
              <w:rPr>
                <w:sz w:val="20"/>
                <w:szCs w:val="20"/>
              </w:rPr>
            </w:pPr>
            <w:r w:rsidDel="00000000" w:rsidR="00000000" w:rsidRPr="00000000">
              <w:rPr>
                <w:rtl w:val="0"/>
              </w:rPr>
              <w:t xml:space="preserve">6818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jc w:val="right"/>
              <w:rPr>
                <w:sz w:val="20"/>
                <w:szCs w:val="20"/>
              </w:rPr>
            </w:pPr>
            <w:r w:rsidDel="00000000" w:rsidR="00000000" w:rsidRPr="00000000">
              <w:rPr>
                <w:rtl w:val="0"/>
              </w:rPr>
              <w:t xml:space="preserve">8807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jc w:val="right"/>
              <w:rPr>
                <w:sz w:val="20"/>
                <w:szCs w:val="20"/>
              </w:rPr>
            </w:pPr>
            <w:r w:rsidDel="00000000" w:rsidR="00000000" w:rsidRPr="00000000">
              <w:rPr>
                <w:rtl w:val="0"/>
              </w:rPr>
              <w:t xml:space="preserve">7700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jc w:val="right"/>
              <w:rPr>
                <w:sz w:val="20"/>
                <w:szCs w:val="20"/>
              </w:rPr>
            </w:pPr>
            <w:r w:rsidDel="00000000" w:rsidR="00000000" w:rsidRPr="00000000">
              <w:rPr>
                <w:rtl w:val="0"/>
              </w:rPr>
              <w:t xml:space="preserve">9873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jc w:val="right"/>
              <w:rPr>
                <w:sz w:val="20"/>
                <w:szCs w:val="20"/>
              </w:rPr>
            </w:pPr>
            <w:r w:rsidDel="00000000" w:rsidR="00000000" w:rsidRPr="00000000">
              <w:rPr>
                <w:rtl w:val="0"/>
              </w:rPr>
              <w:t xml:space="preserve">8298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jc w:val="right"/>
              <w:rPr>
                <w:sz w:val="20"/>
                <w:szCs w:val="20"/>
              </w:rPr>
            </w:pPr>
            <w:r w:rsidDel="00000000" w:rsidR="00000000" w:rsidRPr="00000000">
              <w:rPr>
                <w:rtl w:val="0"/>
              </w:rPr>
              <w:t xml:space="preserve">7179</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rPr>
                <w:sz w:val="20"/>
                <w:szCs w:val="20"/>
              </w:rPr>
            </w:pPr>
            <w:r w:rsidDel="00000000" w:rsidR="00000000" w:rsidRPr="00000000">
              <w:rPr>
                <w:rtl w:val="0"/>
              </w:rPr>
              <w:t xml:space="preserve">March</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jc w:val="right"/>
              <w:rPr>
                <w:sz w:val="20"/>
                <w:szCs w:val="20"/>
              </w:rPr>
            </w:pPr>
            <w:r w:rsidDel="00000000" w:rsidR="00000000" w:rsidRPr="00000000">
              <w:rPr>
                <w:rtl w:val="0"/>
              </w:rPr>
              <w:t xml:space="preserve">12308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jc w:val="right"/>
              <w:rPr>
                <w:sz w:val="20"/>
                <w:szCs w:val="20"/>
              </w:rPr>
            </w:pPr>
            <w:r w:rsidDel="00000000" w:rsidR="00000000" w:rsidRPr="00000000">
              <w:rPr>
                <w:rtl w:val="0"/>
              </w:rPr>
              <w:t xml:space="preserve">13402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jc w:val="right"/>
              <w:rPr>
                <w:sz w:val="20"/>
                <w:szCs w:val="20"/>
              </w:rPr>
            </w:pPr>
            <w:r w:rsidDel="00000000" w:rsidR="00000000" w:rsidRPr="00000000">
              <w:rPr>
                <w:rtl w:val="0"/>
              </w:rPr>
              <w:t xml:space="preserve">12044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jc w:val="right"/>
              <w:rPr>
                <w:sz w:val="20"/>
                <w:szCs w:val="20"/>
              </w:rPr>
            </w:pPr>
            <w:r w:rsidDel="00000000" w:rsidR="00000000" w:rsidRPr="00000000">
              <w:rPr>
                <w:rtl w:val="0"/>
              </w:rPr>
              <w:t xml:space="preserve">11080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jc w:val="right"/>
              <w:rPr>
                <w:sz w:val="20"/>
                <w:szCs w:val="20"/>
              </w:rPr>
            </w:pPr>
            <w:r w:rsidDel="00000000" w:rsidR="00000000" w:rsidRPr="00000000">
              <w:rPr>
                <w:rtl w:val="0"/>
              </w:rPr>
              <w:t xml:space="preserve">11517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jc w:val="right"/>
              <w:rPr>
                <w:sz w:val="20"/>
                <w:szCs w:val="20"/>
              </w:rPr>
            </w:pPr>
            <w:r w:rsidDel="00000000" w:rsidR="00000000" w:rsidRPr="00000000">
              <w:rPr>
                <w:rtl w:val="0"/>
              </w:rPr>
              <w:t xml:space="preserve">13330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jc w:val="right"/>
              <w:rPr>
                <w:sz w:val="20"/>
                <w:szCs w:val="20"/>
              </w:rPr>
            </w:pPr>
            <w:r w:rsidDel="00000000" w:rsidR="00000000" w:rsidRPr="00000000">
              <w:rPr>
                <w:rtl w:val="0"/>
              </w:rPr>
              <w:t xml:space="preserve">12511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jc w:val="right"/>
              <w:rPr>
                <w:sz w:val="20"/>
                <w:szCs w:val="20"/>
              </w:rPr>
            </w:pPr>
            <w:r w:rsidDel="00000000" w:rsidR="00000000" w:rsidRPr="00000000">
              <w:rPr>
                <w:rtl w:val="0"/>
              </w:rPr>
              <w:t xml:space="preserve">13167</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rPr>
                <w:sz w:val="20"/>
                <w:szCs w:val="20"/>
              </w:rPr>
            </w:pPr>
            <w:r w:rsidDel="00000000" w:rsidR="00000000" w:rsidRPr="00000000">
              <w:rPr>
                <w:rtl w:val="0"/>
              </w:rPr>
              <w:t xml:space="preserve">April</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jc w:val="right"/>
              <w:rPr>
                <w:sz w:val="20"/>
                <w:szCs w:val="20"/>
              </w:rPr>
            </w:pPr>
            <w:r w:rsidDel="00000000" w:rsidR="00000000" w:rsidRPr="00000000">
              <w:rPr>
                <w:rtl w:val="0"/>
              </w:rPr>
              <w:t xml:space="preserve">14016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jc w:val="right"/>
              <w:rPr>
                <w:sz w:val="20"/>
                <w:szCs w:val="20"/>
              </w:rPr>
            </w:pPr>
            <w:r w:rsidDel="00000000" w:rsidR="00000000" w:rsidRPr="00000000">
              <w:rPr>
                <w:rtl w:val="0"/>
              </w:rPr>
              <w:t xml:space="preserve">15334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jc w:val="right"/>
              <w:rPr>
                <w:sz w:val="20"/>
                <w:szCs w:val="20"/>
              </w:rPr>
            </w:pPr>
            <w:r w:rsidDel="00000000" w:rsidR="00000000" w:rsidRPr="00000000">
              <w:rPr>
                <w:rtl w:val="0"/>
              </w:rPr>
              <w:t xml:space="preserve">15418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jc w:val="right"/>
              <w:rPr>
                <w:sz w:val="20"/>
                <w:szCs w:val="20"/>
              </w:rPr>
            </w:pPr>
            <w:r w:rsidDel="00000000" w:rsidR="00000000" w:rsidRPr="00000000">
              <w:rPr>
                <w:rtl w:val="0"/>
              </w:rPr>
              <w:t xml:space="preserve">16501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jc w:val="right"/>
              <w:rPr>
                <w:sz w:val="20"/>
                <w:szCs w:val="20"/>
              </w:rPr>
            </w:pPr>
            <w:r w:rsidDel="00000000" w:rsidR="00000000" w:rsidRPr="00000000">
              <w:rPr>
                <w:rtl w:val="0"/>
              </w:rPr>
              <w:t xml:space="preserve">17767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jc w:val="right"/>
              <w:rPr>
                <w:sz w:val="20"/>
                <w:szCs w:val="20"/>
              </w:rPr>
            </w:pPr>
            <w:r w:rsidDel="00000000" w:rsidR="00000000" w:rsidRPr="00000000">
              <w:rPr>
                <w:rtl w:val="0"/>
              </w:rPr>
              <w:t xml:space="preserve">17839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9">
            <w:pPr>
              <w:widowControl w:val="0"/>
              <w:jc w:val="right"/>
              <w:rPr>
                <w:sz w:val="20"/>
                <w:szCs w:val="20"/>
              </w:rPr>
            </w:pPr>
            <w:r w:rsidDel="00000000" w:rsidR="00000000" w:rsidRPr="00000000">
              <w:rPr>
                <w:rtl w:val="0"/>
              </w:rPr>
              <w:t xml:space="preserve">13916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jc w:val="right"/>
              <w:rPr>
                <w:sz w:val="20"/>
                <w:szCs w:val="20"/>
              </w:rPr>
            </w:pPr>
            <w:r w:rsidDel="00000000" w:rsidR="00000000" w:rsidRPr="00000000">
              <w:rPr>
                <w:rtl w:val="0"/>
              </w:rPr>
              <w:t xml:space="preserve">13787</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B">
            <w:pPr>
              <w:widowControl w:val="0"/>
              <w:rPr>
                <w:sz w:val="20"/>
                <w:szCs w:val="20"/>
              </w:rPr>
            </w:pPr>
            <w:r w:rsidDel="00000000" w:rsidR="00000000" w:rsidRPr="00000000">
              <w:rPr>
                <w:rtl w:val="0"/>
              </w:rPr>
              <w:t xml:space="preserve">May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C">
            <w:pPr>
              <w:widowControl w:val="0"/>
              <w:jc w:val="right"/>
              <w:rPr>
                <w:sz w:val="20"/>
                <w:szCs w:val="20"/>
              </w:rPr>
            </w:pPr>
            <w:r w:rsidDel="00000000" w:rsidR="00000000" w:rsidRPr="00000000">
              <w:rPr>
                <w:rtl w:val="0"/>
              </w:rPr>
              <w:t xml:space="preserve">17359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D">
            <w:pPr>
              <w:widowControl w:val="0"/>
              <w:jc w:val="right"/>
              <w:rPr>
                <w:sz w:val="20"/>
                <w:szCs w:val="20"/>
              </w:rPr>
            </w:pPr>
            <w:r w:rsidDel="00000000" w:rsidR="00000000" w:rsidRPr="00000000">
              <w:rPr>
                <w:rtl w:val="0"/>
              </w:rPr>
              <w:t xml:space="preserve">14255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E">
            <w:pPr>
              <w:widowControl w:val="0"/>
              <w:jc w:val="right"/>
              <w:rPr>
                <w:sz w:val="20"/>
                <w:szCs w:val="20"/>
              </w:rPr>
            </w:pPr>
            <w:r w:rsidDel="00000000" w:rsidR="00000000" w:rsidRPr="00000000">
              <w:rPr>
                <w:rtl w:val="0"/>
              </w:rPr>
              <w:t xml:space="preserve">18362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9F">
            <w:pPr>
              <w:widowControl w:val="0"/>
              <w:jc w:val="right"/>
              <w:rPr>
                <w:sz w:val="20"/>
                <w:szCs w:val="20"/>
              </w:rPr>
            </w:pPr>
            <w:r w:rsidDel="00000000" w:rsidR="00000000" w:rsidRPr="00000000">
              <w:rPr>
                <w:rtl w:val="0"/>
              </w:rPr>
              <w:t xml:space="preserve">15829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0">
            <w:pPr>
              <w:widowControl w:val="0"/>
              <w:jc w:val="right"/>
              <w:rPr>
                <w:sz w:val="20"/>
                <w:szCs w:val="20"/>
              </w:rPr>
            </w:pPr>
            <w:r w:rsidDel="00000000" w:rsidR="00000000" w:rsidRPr="00000000">
              <w:rPr>
                <w:rtl w:val="0"/>
              </w:rPr>
              <w:t xml:space="preserve">17671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1">
            <w:pPr>
              <w:widowControl w:val="0"/>
              <w:jc w:val="right"/>
              <w:rPr>
                <w:sz w:val="20"/>
                <w:szCs w:val="20"/>
              </w:rPr>
            </w:pPr>
            <w:r w:rsidDel="00000000" w:rsidR="00000000" w:rsidRPr="00000000">
              <w:rPr>
                <w:rtl w:val="0"/>
              </w:rPr>
              <w:t xml:space="preserve">17030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2">
            <w:pPr>
              <w:widowControl w:val="0"/>
              <w:jc w:val="right"/>
              <w:rPr>
                <w:sz w:val="20"/>
                <w:szCs w:val="20"/>
              </w:rPr>
            </w:pPr>
            <w:r w:rsidDel="00000000" w:rsidR="00000000" w:rsidRPr="00000000">
              <w:rPr>
                <w:rtl w:val="0"/>
              </w:rPr>
              <w:t xml:space="preserve">14894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3">
            <w:pPr>
              <w:widowControl w:val="0"/>
              <w:jc w:val="right"/>
              <w:rPr>
                <w:sz w:val="20"/>
                <w:szCs w:val="20"/>
              </w:rPr>
            </w:pPr>
            <w:r w:rsidDel="00000000" w:rsidR="00000000" w:rsidRPr="00000000">
              <w:rPr>
                <w:rtl w:val="0"/>
              </w:rPr>
              <w:t xml:space="preserve">14641</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4">
            <w:pPr>
              <w:widowControl w:val="0"/>
              <w:rPr>
                <w:sz w:val="20"/>
                <w:szCs w:val="20"/>
              </w:rPr>
            </w:pPr>
            <w:r w:rsidDel="00000000" w:rsidR="00000000" w:rsidRPr="00000000">
              <w:rPr>
                <w:rtl w:val="0"/>
              </w:rPr>
              <w:t xml:space="preserve">June</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5">
            <w:pPr>
              <w:widowControl w:val="0"/>
              <w:jc w:val="right"/>
              <w:rPr>
                <w:sz w:val="20"/>
                <w:szCs w:val="20"/>
              </w:rPr>
            </w:pPr>
            <w:r w:rsidDel="00000000" w:rsidR="00000000" w:rsidRPr="00000000">
              <w:rPr>
                <w:rtl w:val="0"/>
              </w:rPr>
              <w:t xml:space="preserve">16162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6">
            <w:pPr>
              <w:widowControl w:val="0"/>
              <w:jc w:val="right"/>
              <w:rPr>
                <w:sz w:val="20"/>
                <w:szCs w:val="20"/>
              </w:rPr>
            </w:pPr>
            <w:r w:rsidDel="00000000" w:rsidR="00000000" w:rsidRPr="00000000">
              <w:rPr>
                <w:rtl w:val="0"/>
              </w:rPr>
              <w:t xml:space="preserve">17158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7">
            <w:pPr>
              <w:widowControl w:val="0"/>
              <w:jc w:val="right"/>
              <w:rPr>
                <w:sz w:val="20"/>
                <w:szCs w:val="20"/>
              </w:rPr>
            </w:pPr>
            <w:r w:rsidDel="00000000" w:rsidR="00000000" w:rsidRPr="00000000">
              <w:rPr>
                <w:rtl w:val="0"/>
              </w:rPr>
              <w:t xml:space="preserve">16066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8">
            <w:pPr>
              <w:widowControl w:val="0"/>
              <w:jc w:val="right"/>
              <w:rPr>
                <w:sz w:val="20"/>
                <w:szCs w:val="20"/>
              </w:rPr>
            </w:pPr>
            <w:r w:rsidDel="00000000" w:rsidR="00000000" w:rsidRPr="00000000">
              <w:rPr>
                <w:rtl w:val="0"/>
              </w:rPr>
              <w:t xml:space="preserve">15254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9">
            <w:pPr>
              <w:widowControl w:val="0"/>
              <w:jc w:val="right"/>
              <w:rPr>
                <w:sz w:val="20"/>
                <w:szCs w:val="20"/>
              </w:rPr>
            </w:pPr>
            <w:r w:rsidDel="00000000" w:rsidR="00000000" w:rsidRPr="00000000">
              <w:rPr>
                <w:rtl w:val="0"/>
              </w:rPr>
              <w:t xml:space="preserve">15295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A">
            <w:pPr>
              <w:widowControl w:val="0"/>
              <w:jc w:val="right"/>
              <w:rPr>
                <w:sz w:val="20"/>
                <w:szCs w:val="20"/>
              </w:rPr>
            </w:pPr>
            <w:r w:rsidDel="00000000" w:rsidR="00000000" w:rsidRPr="00000000">
              <w:rPr>
                <w:rtl w:val="0"/>
              </w:rPr>
              <w:t xml:space="preserve">15739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B">
            <w:pPr>
              <w:widowControl w:val="0"/>
              <w:jc w:val="right"/>
              <w:rPr>
                <w:sz w:val="20"/>
                <w:szCs w:val="20"/>
              </w:rPr>
            </w:pPr>
            <w:r w:rsidDel="00000000" w:rsidR="00000000" w:rsidRPr="00000000">
              <w:rPr>
                <w:rtl w:val="0"/>
              </w:rPr>
              <w:t xml:space="preserve">15117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C">
            <w:pPr>
              <w:widowControl w:val="0"/>
              <w:jc w:val="right"/>
              <w:rPr>
                <w:sz w:val="20"/>
                <w:szCs w:val="20"/>
              </w:rPr>
            </w:pPr>
            <w:r w:rsidDel="00000000" w:rsidR="00000000" w:rsidRPr="00000000">
              <w:rPr>
                <w:rtl w:val="0"/>
              </w:rPr>
              <w:t xml:space="preserve">16745</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D">
            <w:pPr>
              <w:widowControl w:val="0"/>
              <w:rPr>
                <w:sz w:val="20"/>
                <w:szCs w:val="20"/>
              </w:rPr>
            </w:pPr>
            <w:r w:rsidDel="00000000" w:rsidR="00000000" w:rsidRPr="00000000">
              <w:rPr>
                <w:rtl w:val="0"/>
              </w:rPr>
              <w:t xml:space="preserve">July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E">
            <w:pPr>
              <w:widowControl w:val="0"/>
              <w:jc w:val="right"/>
              <w:rPr>
                <w:sz w:val="20"/>
                <w:szCs w:val="20"/>
              </w:rPr>
            </w:pPr>
            <w:r w:rsidDel="00000000" w:rsidR="00000000" w:rsidRPr="00000000">
              <w:rPr>
                <w:rtl w:val="0"/>
              </w:rPr>
              <w:t xml:space="preserve">18448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AF">
            <w:pPr>
              <w:widowControl w:val="0"/>
              <w:jc w:val="right"/>
              <w:rPr>
                <w:sz w:val="20"/>
                <w:szCs w:val="20"/>
              </w:rPr>
            </w:pPr>
            <w:r w:rsidDel="00000000" w:rsidR="00000000" w:rsidRPr="00000000">
              <w:rPr>
                <w:rtl w:val="0"/>
              </w:rPr>
              <w:t xml:space="preserve">15831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0">
            <w:pPr>
              <w:widowControl w:val="0"/>
              <w:jc w:val="right"/>
              <w:rPr>
                <w:sz w:val="20"/>
                <w:szCs w:val="20"/>
              </w:rPr>
            </w:pPr>
            <w:r w:rsidDel="00000000" w:rsidR="00000000" w:rsidRPr="00000000">
              <w:rPr>
                <w:rtl w:val="0"/>
              </w:rPr>
              <w:t xml:space="preserve">17521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1">
            <w:pPr>
              <w:widowControl w:val="0"/>
              <w:jc w:val="right"/>
              <w:rPr>
                <w:sz w:val="20"/>
                <w:szCs w:val="20"/>
              </w:rPr>
            </w:pPr>
            <w:r w:rsidDel="00000000" w:rsidR="00000000" w:rsidRPr="00000000">
              <w:rPr>
                <w:rtl w:val="0"/>
              </w:rPr>
              <w:t xml:space="preserve">18595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2">
            <w:pPr>
              <w:widowControl w:val="0"/>
              <w:jc w:val="right"/>
              <w:rPr>
                <w:sz w:val="20"/>
                <w:szCs w:val="20"/>
              </w:rPr>
            </w:pPr>
            <w:r w:rsidDel="00000000" w:rsidR="00000000" w:rsidRPr="00000000">
              <w:rPr>
                <w:rtl w:val="0"/>
              </w:rPr>
              <w:t xml:space="preserve">15943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3">
            <w:pPr>
              <w:widowControl w:val="0"/>
              <w:jc w:val="right"/>
              <w:rPr>
                <w:sz w:val="20"/>
                <w:szCs w:val="20"/>
              </w:rPr>
            </w:pPr>
            <w:r w:rsidDel="00000000" w:rsidR="00000000" w:rsidRPr="00000000">
              <w:rPr>
                <w:rtl w:val="0"/>
              </w:rPr>
              <w:t xml:space="preserve">15171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4">
            <w:pPr>
              <w:widowControl w:val="0"/>
              <w:jc w:val="right"/>
              <w:rPr>
                <w:sz w:val="20"/>
                <w:szCs w:val="20"/>
              </w:rPr>
            </w:pPr>
            <w:r w:rsidDel="00000000" w:rsidR="00000000" w:rsidRPr="00000000">
              <w:rPr>
                <w:rtl w:val="0"/>
              </w:rPr>
              <w:t xml:space="preserve">14152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5">
            <w:pPr>
              <w:widowControl w:val="0"/>
              <w:jc w:val="right"/>
              <w:rPr>
                <w:sz w:val="20"/>
                <w:szCs w:val="20"/>
              </w:rPr>
            </w:pPr>
            <w:r w:rsidDel="00000000" w:rsidR="00000000" w:rsidRPr="00000000">
              <w:rPr>
                <w:rtl w:val="0"/>
              </w:rPr>
              <w:t xml:space="preserve">16358</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6">
            <w:pPr>
              <w:widowControl w:val="0"/>
              <w:rPr>
                <w:sz w:val="20"/>
                <w:szCs w:val="20"/>
              </w:rPr>
            </w:pPr>
            <w:r w:rsidDel="00000000" w:rsidR="00000000" w:rsidRPr="00000000">
              <w:rPr>
                <w:rtl w:val="0"/>
              </w:rPr>
              <w:t xml:space="preserve">August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7">
            <w:pPr>
              <w:widowControl w:val="0"/>
              <w:jc w:val="right"/>
              <w:rPr>
                <w:sz w:val="20"/>
                <w:szCs w:val="20"/>
              </w:rPr>
            </w:pPr>
            <w:r w:rsidDel="00000000" w:rsidR="00000000" w:rsidRPr="00000000">
              <w:rPr>
                <w:rtl w:val="0"/>
              </w:rPr>
              <w:t xml:space="preserve">14123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8">
            <w:pPr>
              <w:widowControl w:val="0"/>
              <w:jc w:val="right"/>
              <w:rPr>
                <w:sz w:val="20"/>
                <w:szCs w:val="20"/>
              </w:rPr>
            </w:pPr>
            <w:r w:rsidDel="00000000" w:rsidR="00000000" w:rsidRPr="00000000">
              <w:rPr>
                <w:rtl w:val="0"/>
              </w:rPr>
              <w:t xml:space="preserve">16435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9">
            <w:pPr>
              <w:widowControl w:val="0"/>
              <w:jc w:val="right"/>
              <w:rPr>
                <w:sz w:val="20"/>
                <w:szCs w:val="20"/>
              </w:rPr>
            </w:pPr>
            <w:r w:rsidDel="00000000" w:rsidR="00000000" w:rsidRPr="00000000">
              <w:rPr>
                <w:rtl w:val="0"/>
              </w:rPr>
              <w:t xml:space="preserve">14879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A">
            <w:pPr>
              <w:widowControl w:val="0"/>
              <w:jc w:val="right"/>
              <w:rPr>
                <w:sz w:val="20"/>
                <w:szCs w:val="20"/>
              </w:rPr>
            </w:pPr>
            <w:r w:rsidDel="00000000" w:rsidR="00000000" w:rsidRPr="00000000">
              <w:rPr>
                <w:rtl w:val="0"/>
              </w:rPr>
              <w:t xml:space="preserve">13595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B">
            <w:pPr>
              <w:widowControl w:val="0"/>
              <w:jc w:val="right"/>
              <w:rPr>
                <w:sz w:val="20"/>
                <w:szCs w:val="20"/>
              </w:rPr>
            </w:pPr>
            <w:r w:rsidDel="00000000" w:rsidR="00000000" w:rsidRPr="00000000">
              <w:rPr>
                <w:rtl w:val="0"/>
              </w:rPr>
              <w:t xml:space="preserve">14645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C">
            <w:pPr>
              <w:widowControl w:val="0"/>
              <w:jc w:val="right"/>
              <w:rPr>
                <w:sz w:val="20"/>
                <w:szCs w:val="20"/>
              </w:rPr>
            </w:pPr>
            <w:r w:rsidDel="00000000" w:rsidR="00000000" w:rsidRPr="00000000">
              <w:rPr>
                <w:rtl w:val="0"/>
              </w:rPr>
              <w:t xml:space="preserve">13930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D">
            <w:pPr>
              <w:widowControl w:val="0"/>
              <w:jc w:val="right"/>
              <w:rPr>
                <w:sz w:val="20"/>
                <w:szCs w:val="20"/>
              </w:rPr>
            </w:pPr>
            <w:r w:rsidDel="00000000" w:rsidR="00000000" w:rsidRPr="00000000">
              <w:rPr>
                <w:rtl w:val="0"/>
              </w:rPr>
              <w:t xml:space="preserve">14882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jc w:val="right"/>
              <w:rPr>
                <w:sz w:val="20"/>
                <w:szCs w:val="20"/>
              </w:rPr>
            </w:pPr>
            <w:r w:rsidDel="00000000" w:rsidR="00000000" w:rsidRPr="00000000">
              <w:rPr>
                <w:rtl w:val="0"/>
              </w:rPr>
              <w:t xml:space="preserve">13553</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F">
            <w:pPr>
              <w:widowControl w:val="0"/>
              <w:rPr>
                <w:sz w:val="20"/>
                <w:szCs w:val="20"/>
              </w:rPr>
            </w:pPr>
            <w:r w:rsidDel="00000000" w:rsidR="00000000" w:rsidRPr="00000000">
              <w:rPr>
                <w:rtl w:val="0"/>
              </w:rPr>
              <w:t xml:space="preserve">September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0">
            <w:pPr>
              <w:widowControl w:val="0"/>
              <w:jc w:val="right"/>
              <w:rPr>
                <w:sz w:val="20"/>
                <w:szCs w:val="20"/>
              </w:rPr>
            </w:pPr>
            <w:r w:rsidDel="00000000" w:rsidR="00000000" w:rsidRPr="00000000">
              <w:rPr>
                <w:rtl w:val="0"/>
              </w:rPr>
              <w:t xml:space="preserve">15171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1">
            <w:pPr>
              <w:widowControl w:val="0"/>
              <w:jc w:val="right"/>
              <w:rPr>
                <w:sz w:val="20"/>
                <w:szCs w:val="20"/>
              </w:rPr>
            </w:pPr>
            <w:r w:rsidDel="00000000" w:rsidR="00000000" w:rsidRPr="00000000">
              <w:rPr>
                <w:rtl w:val="0"/>
              </w:rPr>
              <w:t xml:space="preserve">10334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2">
            <w:pPr>
              <w:widowControl w:val="0"/>
              <w:jc w:val="right"/>
              <w:rPr>
                <w:sz w:val="20"/>
                <w:szCs w:val="20"/>
              </w:rPr>
            </w:pPr>
            <w:r w:rsidDel="00000000" w:rsidR="00000000" w:rsidRPr="00000000">
              <w:rPr>
                <w:rtl w:val="0"/>
              </w:rPr>
              <w:t xml:space="preserve">14306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3">
            <w:pPr>
              <w:widowControl w:val="0"/>
              <w:jc w:val="right"/>
              <w:rPr>
                <w:sz w:val="20"/>
                <w:szCs w:val="20"/>
              </w:rPr>
            </w:pPr>
            <w:r w:rsidDel="00000000" w:rsidR="00000000" w:rsidRPr="00000000">
              <w:rPr>
                <w:rtl w:val="0"/>
              </w:rPr>
              <w:t xml:space="preserve">11445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4">
            <w:pPr>
              <w:widowControl w:val="0"/>
              <w:jc w:val="right"/>
              <w:rPr>
                <w:sz w:val="20"/>
                <w:szCs w:val="20"/>
              </w:rPr>
            </w:pPr>
            <w:r w:rsidDel="00000000" w:rsidR="00000000" w:rsidRPr="00000000">
              <w:rPr>
                <w:rtl w:val="0"/>
              </w:rPr>
              <w:t xml:space="preserve">14088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5">
            <w:pPr>
              <w:widowControl w:val="0"/>
              <w:jc w:val="right"/>
              <w:rPr>
                <w:sz w:val="20"/>
                <w:szCs w:val="20"/>
              </w:rPr>
            </w:pPr>
            <w:r w:rsidDel="00000000" w:rsidR="00000000" w:rsidRPr="00000000">
              <w:rPr>
                <w:rtl w:val="0"/>
              </w:rPr>
              <w:t xml:space="preserve">12876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6">
            <w:pPr>
              <w:widowControl w:val="0"/>
              <w:jc w:val="right"/>
              <w:rPr>
                <w:sz w:val="20"/>
                <w:szCs w:val="20"/>
              </w:rPr>
            </w:pPr>
            <w:r w:rsidDel="00000000" w:rsidR="00000000" w:rsidRPr="00000000">
              <w:rPr>
                <w:rtl w:val="0"/>
              </w:rPr>
              <w:t xml:space="preserve">12714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7">
            <w:pPr>
              <w:widowControl w:val="0"/>
              <w:jc w:val="right"/>
              <w:rPr>
                <w:sz w:val="20"/>
                <w:szCs w:val="20"/>
              </w:rPr>
            </w:pPr>
            <w:r w:rsidDel="00000000" w:rsidR="00000000" w:rsidRPr="00000000">
              <w:rPr>
                <w:rtl w:val="0"/>
              </w:rPr>
              <w:t xml:space="preserve">9866</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C8">
            <w:pPr>
              <w:widowControl w:val="0"/>
              <w:rPr>
                <w:sz w:val="20"/>
                <w:szCs w:val="20"/>
              </w:rPr>
            </w:pPr>
            <w:r w:rsidDel="00000000" w:rsidR="00000000" w:rsidRPr="00000000">
              <w:rPr>
                <w:rtl w:val="0"/>
              </w:rPr>
              <w:t xml:space="preserve">October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9">
            <w:pPr>
              <w:widowControl w:val="0"/>
              <w:jc w:val="right"/>
              <w:rPr>
                <w:sz w:val="20"/>
                <w:szCs w:val="20"/>
              </w:rPr>
            </w:pPr>
            <w:r w:rsidDel="00000000" w:rsidR="00000000" w:rsidRPr="00000000">
              <w:rPr>
                <w:rtl w:val="0"/>
              </w:rPr>
              <w:t xml:space="preserve">12437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A">
            <w:pPr>
              <w:widowControl w:val="0"/>
              <w:jc w:val="right"/>
              <w:rPr>
                <w:sz w:val="20"/>
                <w:szCs w:val="20"/>
              </w:rPr>
            </w:pPr>
            <w:r w:rsidDel="00000000" w:rsidR="00000000" w:rsidRPr="00000000">
              <w:rPr>
                <w:rtl w:val="0"/>
              </w:rPr>
              <w:t xml:space="preserve">11892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B">
            <w:pPr>
              <w:widowControl w:val="0"/>
              <w:jc w:val="right"/>
              <w:rPr>
                <w:sz w:val="20"/>
                <w:szCs w:val="20"/>
              </w:rPr>
            </w:pPr>
            <w:r w:rsidDel="00000000" w:rsidR="00000000" w:rsidRPr="00000000">
              <w:rPr>
                <w:rtl w:val="0"/>
              </w:rPr>
              <w:t xml:space="preserve">10722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C">
            <w:pPr>
              <w:widowControl w:val="0"/>
              <w:jc w:val="right"/>
              <w:rPr>
                <w:sz w:val="20"/>
                <w:szCs w:val="20"/>
              </w:rPr>
            </w:pPr>
            <w:r w:rsidDel="00000000" w:rsidR="00000000" w:rsidRPr="00000000">
              <w:rPr>
                <w:rtl w:val="0"/>
              </w:rPr>
              <w:t xml:space="preserve">11782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D">
            <w:pPr>
              <w:widowControl w:val="0"/>
              <w:jc w:val="right"/>
              <w:rPr>
                <w:sz w:val="20"/>
                <w:szCs w:val="20"/>
              </w:rPr>
            </w:pPr>
            <w:r w:rsidDel="00000000" w:rsidR="00000000" w:rsidRPr="00000000">
              <w:rPr>
                <w:rtl w:val="0"/>
              </w:rPr>
              <w:t xml:space="preserve">11201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E">
            <w:pPr>
              <w:widowControl w:val="0"/>
              <w:jc w:val="right"/>
              <w:rPr>
                <w:sz w:val="20"/>
                <w:szCs w:val="20"/>
              </w:rPr>
            </w:pPr>
            <w:r w:rsidDel="00000000" w:rsidR="00000000" w:rsidRPr="00000000">
              <w:rPr>
                <w:rtl w:val="0"/>
              </w:rPr>
              <w:t xml:space="preserve">10791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CF">
            <w:pPr>
              <w:widowControl w:val="0"/>
              <w:jc w:val="right"/>
              <w:rPr>
                <w:sz w:val="20"/>
                <w:szCs w:val="20"/>
              </w:rPr>
            </w:pPr>
            <w:r w:rsidDel="00000000" w:rsidR="00000000" w:rsidRPr="00000000">
              <w:rPr>
                <w:rtl w:val="0"/>
              </w:rPr>
              <w:t xml:space="preserve">12428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0">
            <w:pPr>
              <w:widowControl w:val="0"/>
              <w:jc w:val="right"/>
              <w:rPr>
                <w:sz w:val="20"/>
                <w:szCs w:val="20"/>
              </w:rPr>
            </w:pPr>
            <w:r w:rsidDel="00000000" w:rsidR="00000000" w:rsidRPr="00000000">
              <w:rPr>
                <w:rtl w:val="0"/>
              </w:rPr>
              <w:t xml:space="preserve">12243</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D1">
            <w:pPr>
              <w:widowControl w:val="0"/>
              <w:rPr>
                <w:sz w:val="20"/>
                <w:szCs w:val="20"/>
              </w:rPr>
            </w:pPr>
            <w:r w:rsidDel="00000000" w:rsidR="00000000" w:rsidRPr="00000000">
              <w:rPr>
                <w:rtl w:val="0"/>
              </w:rPr>
              <w:t xml:space="preserve">November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2">
            <w:pPr>
              <w:widowControl w:val="0"/>
              <w:jc w:val="right"/>
              <w:rPr>
                <w:sz w:val="20"/>
                <w:szCs w:val="20"/>
              </w:rPr>
            </w:pPr>
            <w:r w:rsidDel="00000000" w:rsidR="00000000" w:rsidRPr="00000000">
              <w:rPr>
                <w:rtl w:val="0"/>
              </w:rPr>
              <w:t xml:space="preserve">10245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3">
            <w:pPr>
              <w:widowControl w:val="0"/>
              <w:jc w:val="right"/>
              <w:rPr>
                <w:sz w:val="20"/>
                <w:szCs w:val="20"/>
              </w:rPr>
            </w:pPr>
            <w:r w:rsidDel="00000000" w:rsidR="00000000" w:rsidRPr="00000000">
              <w:rPr>
                <w:rtl w:val="0"/>
              </w:rPr>
              <w:t xml:space="preserve">8029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4">
            <w:pPr>
              <w:widowControl w:val="0"/>
              <w:jc w:val="right"/>
              <w:rPr>
                <w:sz w:val="20"/>
                <w:szCs w:val="20"/>
              </w:rPr>
            </w:pPr>
            <w:r w:rsidDel="00000000" w:rsidR="00000000" w:rsidRPr="00000000">
              <w:rPr>
                <w:rtl w:val="0"/>
              </w:rPr>
              <w:t xml:space="preserve">8982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5">
            <w:pPr>
              <w:widowControl w:val="0"/>
              <w:jc w:val="right"/>
              <w:rPr>
                <w:sz w:val="20"/>
                <w:szCs w:val="20"/>
              </w:rPr>
            </w:pPr>
            <w:r w:rsidDel="00000000" w:rsidR="00000000" w:rsidRPr="00000000">
              <w:rPr>
                <w:rtl w:val="0"/>
              </w:rPr>
              <w:t xml:space="preserve">9044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6">
            <w:pPr>
              <w:widowControl w:val="0"/>
              <w:jc w:val="right"/>
              <w:rPr>
                <w:sz w:val="20"/>
                <w:szCs w:val="20"/>
              </w:rPr>
            </w:pPr>
            <w:r w:rsidDel="00000000" w:rsidR="00000000" w:rsidRPr="00000000">
              <w:rPr>
                <w:rtl w:val="0"/>
              </w:rPr>
              <w:t xml:space="preserve">10288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7">
            <w:pPr>
              <w:widowControl w:val="0"/>
              <w:jc w:val="right"/>
              <w:rPr>
                <w:sz w:val="20"/>
                <w:szCs w:val="20"/>
              </w:rPr>
            </w:pPr>
            <w:r w:rsidDel="00000000" w:rsidR="00000000" w:rsidRPr="00000000">
              <w:rPr>
                <w:rtl w:val="0"/>
              </w:rPr>
              <w:t xml:space="preserve">8098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8">
            <w:pPr>
              <w:widowControl w:val="0"/>
              <w:jc w:val="right"/>
              <w:rPr>
                <w:sz w:val="20"/>
                <w:szCs w:val="20"/>
              </w:rPr>
            </w:pPr>
            <w:r w:rsidDel="00000000" w:rsidR="00000000" w:rsidRPr="00000000">
              <w:rPr>
                <w:rtl w:val="0"/>
              </w:rPr>
              <w:t xml:space="preserve">9316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9">
            <w:pPr>
              <w:widowControl w:val="0"/>
              <w:jc w:val="right"/>
              <w:rPr>
                <w:sz w:val="20"/>
                <w:szCs w:val="20"/>
              </w:rPr>
            </w:pPr>
            <w:r w:rsidDel="00000000" w:rsidR="00000000" w:rsidRPr="00000000">
              <w:rPr>
                <w:rtl w:val="0"/>
              </w:rPr>
              <w:t xml:space="preserve">7902</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DA">
            <w:pPr>
              <w:widowControl w:val="0"/>
              <w:rPr>
                <w:sz w:val="20"/>
                <w:szCs w:val="20"/>
              </w:rPr>
            </w:pPr>
            <w:r w:rsidDel="00000000" w:rsidR="00000000" w:rsidRPr="00000000">
              <w:rPr>
                <w:rtl w:val="0"/>
              </w:rPr>
              <w:t xml:space="preserve">December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B">
            <w:pPr>
              <w:widowControl w:val="0"/>
              <w:jc w:val="right"/>
              <w:rPr>
                <w:sz w:val="20"/>
                <w:szCs w:val="20"/>
              </w:rPr>
            </w:pPr>
            <w:r w:rsidDel="00000000" w:rsidR="00000000" w:rsidRPr="00000000">
              <w:rPr>
                <w:rtl w:val="0"/>
              </w:rPr>
              <w:t xml:space="preserve">7564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C">
            <w:pPr>
              <w:widowControl w:val="0"/>
              <w:jc w:val="right"/>
              <w:rPr>
                <w:sz w:val="20"/>
                <w:szCs w:val="20"/>
              </w:rPr>
            </w:pPr>
            <w:r w:rsidDel="00000000" w:rsidR="00000000" w:rsidRPr="00000000">
              <w:rPr>
                <w:rtl w:val="0"/>
              </w:rPr>
              <w:t xml:space="preserve">6103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D">
            <w:pPr>
              <w:widowControl w:val="0"/>
              <w:jc w:val="right"/>
              <w:rPr>
                <w:sz w:val="20"/>
                <w:szCs w:val="20"/>
              </w:rPr>
            </w:pPr>
            <w:r w:rsidDel="00000000" w:rsidR="00000000" w:rsidRPr="00000000">
              <w:rPr>
                <w:rtl w:val="0"/>
              </w:rPr>
              <w:t xml:space="preserve">7433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E">
            <w:pPr>
              <w:widowControl w:val="0"/>
              <w:jc w:val="right"/>
              <w:rPr>
                <w:sz w:val="20"/>
                <w:szCs w:val="20"/>
              </w:rPr>
            </w:pPr>
            <w:r w:rsidDel="00000000" w:rsidR="00000000" w:rsidRPr="00000000">
              <w:rPr>
                <w:rtl w:val="0"/>
              </w:rPr>
              <w:t xml:space="preserve">8267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DF">
            <w:pPr>
              <w:widowControl w:val="0"/>
              <w:jc w:val="right"/>
              <w:rPr>
                <w:sz w:val="20"/>
                <w:szCs w:val="20"/>
              </w:rPr>
            </w:pPr>
            <w:r w:rsidDel="00000000" w:rsidR="00000000" w:rsidRPr="00000000">
              <w:rPr>
                <w:rtl w:val="0"/>
              </w:rPr>
              <w:t xml:space="preserve">7286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E0">
            <w:pPr>
              <w:widowControl w:val="0"/>
              <w:jc w:val="right"/>
              <w:rPr>
                <w:sz w:val="20"/>
                <w:szCs w:val="20"/>
              </w:rPr>
            </w:pPr>
            <w:r w:rsidDel="00000000" w:rsidR="00000000" w:rsidRPr="00000000">
              <w:rPr>
                <w:rtl w:val="0"/>
              </w:rPr>
              <w:t xml:space="preserve">6186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E1">
            <w:pPr>
              <w:widowControl w:val="0"/>
              <w:jc w:val="right"/>
              <w:rPr>
                <w:sz w:val="20"/>
                <w:szCs w:val="20"/>
              </w:rPr>
            </w:pPr>
            <w:r w:rsidDel="00000000" w:rsidR="00000000" w:rsidRPr="00000000">
              <w:rPr>
                <w:rtl w:val="0"/>
              </w:rPr>
              <w:t xml:space="preserve">5905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E2">
            <w:pPr>
              <w:widowControl w:val="0"/>
              <w:jc w:val="right"/>
              <w:rPr>
                <w:sz w:val="20"/>
                <w:szCs w:val="20"/>
              </w:rPr>
            </w:pPr>
            <w:r w:rsidDel="00000000" w:rsidR="00000000" w:rsidRPr="00000000">
              <w:rPr>
                <w:rtl w:val="0"/>
              </w:rPr>
              <w:t xml:space="preserve">7160</w:t>
            </w:r>
            <w:r w:rsidDel="00000000" w:rsidR="00000000" w:rsidRPr="00000000">
              <w:rPr>
                <w:rtl w:val="0"/>
              </w:rPr>
            </w:r>
          </w:p>
        </w:tc>
      </w:tr>
    </w:tbl>
    <w:p w:rsidR="00000000" w:rsidDel="00000000" w:rsidP="00000000" w:rsidRDefault="00000000" w:rsidRPr="00000000" w14:paraId="000002E3">
      <w:pPr>
        <w:jc w:val="left"/>
        <w:rPr/>
      </w:pPr>
      <w:r w:rsidDel="00000000" w:rsidR="00000000" w:rsidRPr="00000000">
        <w:rPr>
          <w:rtl w:val="0"/>
        </w:rPr>
      </w:r>
    </w:p>
    <w:p w:rsidR="00000000" w:rsidDel="00000000" w:rsidP="00000000" w:rsidRDefault="00000000" w:rsidRPr="00000000" w14:paraId="000002E4">
      <w:pPr>
        <w:jc w:val="left"/>
        <w:rPr>
          <w:b w:val="1"/>
          <w:u w:val="single"/>
        </w:rPr>
      </w:pPr>
      <w:r w:rsidDel="00000000" w:rsidR="00000000" w:rsidRPr="00000000">
        <w:rPr>
          <w:b w:val="1"/>
          <w:u w:val="single"/>
          <w:rtl w:val="0"/>
        </w:rPr>
        <w:t xml:space="preserve">Innovative Solar 46, Fayetteville, NC</w:t>
      </w:r>
    </w:p>
    <w:p w:rsidR="00000000" w:rsidDel="00000000" w:rsidP="00000000" w:rsidRDefault="00000000" w:rsidRPr="00000000" w14:paraId="000002E5">
      <w:pPr>
        <w:jc w:val="left"/>
        <w:rPr/>
      </w:pPr>
      <w:r w:rsidDel="00000000" w:rsidR="00000000" w:rsidRPr="00000000">
        <w:rPr/>
        <w:drawing>
          <wp:inline distB="114300" distT="114300" distL="114300" distR="114300">
            <wp:extent cx="5943600" cy="3581400"/>
            <wp:effectExtent b="0" l="0" r="0" t="0"/>
            <wp:docPr id="12" name="image10.png"/>
            <a:graphic>
              <a:graphicData uri="http://schemas.openxmlformats.org/drawingml/2006/picture">
                <pic:pic>
                  <pic:nvPicPr>
                    <pic:cNvPr id="0" name="image10.png"/>
                    <pic:cNvPicPr preferRelativeResize="0"/>
                  </pic:nvPicPr>
                  <pic:blipFill>
                    <a:blip r:embed="rId80"/>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jc w:val="left"/>
        <w:rPr/>
      </w:pPr>
      <w:r w:rsidDel="00000000" w:rsidR="00000000" w:rsidRPr="00000000">
        <w:rPr>
          <w:rtl w:val="0"/>
        </w:rPr>
      </w:r>
    </w:p>
    <w:p w:rsidR="00000000" w:rsidDel="00000000" w:rsidP="00000000" w:rsidRDefault="00000000" w:rsidRPr="00000000" w14:paraId="000002E7">
      <w:pPr>
        <w:jc w:val="left"/>
        <w:rPr/>
      </w:pPr>
      <w:r w:rsidDel="00000000" w:rsidR="00000000" w:rsidRPr="00000000">
        <w:rPr>
          <w:rtl w:val="0"/>
        </w:rPr>
      </w:r>
    </w:p>
    <w:p w:rsidR="00000000" w:rsidDel="00000000" w:rsidP="00000000" w:rsidRDefault="00000000" w:rsidRPr="00000000" w14:paraId="000002E8">
      <w:pPr>
        <w:jc w:val="left"/>
        <w:rPr/>
      </w:pPr>
      <w:r w:rsidDel="00000000" w:rsidR="00000000" w:rsidRPr="00000000">
        <w:rPr>
          <w:rtl w:val="0"/>
        </w:rPr>
      </w:r>
    </w:p>
    <w:p w:rsidR="00000000" w:rsidDel="00000000" w:rsidP="00000000" w:rsidRDefault="00000000" w:rsidRPr="00000000" w14:paraId="000002E9">
      <w:pPr>
        <w:jc w:val="left"/>
        <w:rPr>
          <w:b w:val="1"/>
          <w:u w:val="single"/>
        </w:rPr>
      </w:pPr>
      <w:r w:rsidDel="00000000" w:rsidR="00000000" w:rsidRPr="00000000">
        <w:rPr>
          <w:rtl w:val="0"/>
        </w:rPr>
      </w:r>
    </w:p>
    <w:p w:rsidR="00000000" w:rsidDel="00000000" w:rsidP="00000000" w:rsidRDefault="00000000" w:rsidRPr="00000000" w14:paraId="000002EA">
      <w:pPr>
        <w:jc w:val="left"/>
        <w:rPr>
          <w:b w:val="1"/>
          <w:u w:val="single"/>
        </w:rPr>
      </w:pPr>
      <w:r w:rsidDel="00000000" w:rsidR="00000000" w:rsidRPr="00000000">
        <w:rPr>
          <w:b w:val="1"/>
          <w:u w:val="single"/>
          <w:rtl w:val="0"/>
        </w:rPr>
        <w:t xml:space="preserve">Innovative Solar 42, Fayetteville, NC</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rPr>
          <w:cantSplit w:val="0"/>
          <w:trHeight w:val="33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EB">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EC">
            <w:pPr>
              <w:widowControl w:val="0"/>
              <w:jc w:val="right"/>
              <w:rPr>
                <w:sz w:val="20"/>
                <w:szCs w:val="20"/>
              </w:rPr>
            </w:pPr>
            <w:r w:rsidDel="00000000" w:rsidR="00000000" w:rsidRPr="00000000">
              <w:rPr>
                <w:rtl w:val="0"/>
              </w:rPr>
              <w:t xml:space="preserve">2018</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ED">
            <w:pPr>
              <w:widowControl w:val="0"/>
              <w:jc w:val="right"/>
              <w:rPr>
                <w:sz w:val="20"/>
                <w:szCs w:val="20"/>
              </w:rPr>
            </w:pPr>
            <w:r w:rsidDel="00000000" w:rsidR="00000000" w:rsidRPr="00000000">
              <w:rPr>
                <w:rtl w:val="0"/>
              </w:rPr>
              <w:t xml:space="preserve">2019</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EE">
            <w:pPr>
              <w:widowControl w:val="0"/>
              <w:jc w:val="right"/>
              <w:rPr>
                <w:sz w:val="20"/>
                <w:szCs w:val="20"/>
              </w:rPr>
            </w:pPr>
            <w:r w:rsidDel="00000000" w:rsidR="00000000" w:rsidRPr="00000000">
              <w:rPr>
                <w:rtl w:val="0"/>
              </w:rPr>
              <w:t xml:space="preserve">2020</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EF">
            <w:pPr>
              <w:widowControl w:val="0"/>
              <w:jc w:val="right"/>
              <w:rPr>
                <w:sz w:val="20"/>
                <w:szCs w:val="20"/>
              </w:rPr>
            </w:pPr>
            <w:r w:rsidDel="00000000" w:rsidR="00000000" w:rsidRPr="00000000">
              <w:rPr>
                <w:rtl w:val="0"/>
              </w:rPr>
              <w:t xml:space="preserve">2021</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0">
            <w:pPr>
              <w:widowControl w:val="0"/>
              <w:jc w:val="right"/>
              <w:rPr>
                <w:sz w:val="20"/>
                <w:szCs w:val="20"/>
              </w:rPr>
            </w:pPr>
            <w:r w:rsidDel="00000000" w:rsidR="00000000" w:rsidRPr="00000000">
              <w:rPr>
                <w:rtl w:val="0"/>
              </w:rPr>
              <w:t xml:space="preserve">2022</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1">
            <w:pPr>
              <w:widowControl w:val="0"/>
              <w:jc w:val="right"/>
              <w:rPr>
                <w:sz w:val="20"/>
                <w:szCs w:val="20"/>
              </w:rPr>
            </w:pPr>
            <w:r w:rsidDel="00000000" w:rsidR="00000000" w:rsidRPr="00000000">
              <w:rPr>
                <w:rtl w:val="0"/>
              </w:rPr>
              <w:t xml:space="preserve">2023</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2">
            <w:pPr>
              <w:widowControl w:val="0"/>
              <w:jc w:val="right"/>
              <w:rPr>
                <w:sz w:val="20"/>
                <w:szCs w:val="20"/>
              </w:rPr>
            </w:pPr>
            <w:r w:rsidDel="00000000" w:rsidR="00000000" w:rsidRPr="00000000">
              <w:rPr>
                <w:rtl w:val="0"/>
              </w:rPr>
              <w:t xml:space="preserve">2024</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3">
            <w:pPr>
              <w:widowControl w:val="0"/>
              <w:rPr>
                <w:sz w:val="20"/>
                <w:szCs w:val="20"/>
              </w:rPr>
            </w:pPr>
            <w:r w:rsidDel="00000000" w:rsidR="00000000" w:rsidRPr="00000000">
              <w:rPr>
                <w:rtl w:val="0"/>
              </w:rPr>
              <w:t xml:space="preserve">January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4">
            <w:pPr>
              <w:widowControl w:val="0"/>
              <w:jc w:val="right"/>
              <w:rPr>
                <w:sz w:val="20"/>
                <w:szCs w:val="20"/>
              </w:rPr>
            </w:pPr>
            <w:r w:rsidDel="00000000" w:rsidR="00000000" w:rsidRPr="00000000">
              <w:rPr>
                <w:rtl w:val="0"/>
              </w:rPr>
              <w:t xml:space="preserve">8979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5">
            <w:pPr>
              <w:widowControl w:val="0"/>
              <w:jc w:val="right"/>
              <w:rPr>
                <w:sz w:val="20"/>
                <w:szCs w:val="20"/>
              </w:rPr>
            </w:pPr>
            <w:r w:rsidDel="00000000" w:rsidR="00000000" w:rsidRPr="00000000">
              <w:rPr>
                <w:rtl w:val="0"/>
              </w:rPr>
              <w:t xml:space="preserve">7917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6">
            <w:pPr>
              <w:widowControl w:val="0"/>
              <w:jc w:val="right"/>
              <w:rPr>
                <w:sz w:val="20"/>
                <w:szCs w:val="20"/>
              </w:rPr>
            </w:pPr>
            <w:r w:rsidDel="00000000" w:rsidR="00000000" w:rsidRPr="00000000">
              <w:rPr>
                <w:rtl w:val="0"/>
              </w:rPr>
              <w:t xml:space="preserve">7783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7">
            <w:pPr>
              <w:widowControl w:val="0"/>
              <w:jc w:val="right"/>
              <w:rPr>
                <w:sz w:val="20"/>
                <w:szCs w:val="20"/>
              </w:rPr>
            </w:pPr>
            <w:r w:rsidDel="00000000" w:rsidR="00000000" w:rsidRPr="00000000">
              <w:rPr>
                <w:rtl w:val="0"/>
              </w:rPr>
              <w:t xml:space="preserve">7130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8">
            <w:pPr>
              <w:widowControl w:val="0"/>
              <w:jc w:val="right"/>
              <w:rPr>
                <w:sz w:val="20"/>
                <w:szCs w:val="20"/>
              </w:rPr>
            </w:pPr>
            <w:r w:rsidDel="00000000" w:rsidR="00000000" w:rsidRPr="00000000">
              <w:rPr>
                <w:rtl w:val="0"/>
              </w:rPr>
              <w:t xml:space="preserve">8178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9">
            <w:pPr>
              <w:widowControl w:val="0"/>
              <w:jc w:val="right"/>
              <w:rPr>
                <w:sz w:val="20"/>
                <w:szCs w:val="20"/>
              </w:rPr>
            </w:pPr>
            <w:r w:rsidDel="00000000" w:rsidR="00000000" w:rsidRPr="00000000">
              <w:rPr>
                <w:rtl w:val="0"/>
              </w:rPr>
              <w:t xml:space="preserve">6753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A">
            <w:pPr>
              <w:widowControl w:val="0"/>
              <w:jc w:val="right"/>
              <w:rPr>
                <w:sz w:val="20"/>
                <w:szCs w:val="20"/>
              </w:rPr>
            </w:pPr>
            <w:r w:rsidDel="00000000" w:rsidR="00000000" w:rsidRPr="00000000">
              <w:rPr>
                <w:rtl w:val="0"/>
              </w:rPr>
              <w:t xml:space="preserve">8016</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B">
            <w:pPr>
              <w:widowControl w:val="0"/>
              <w:rPr>
                <w:sz w:val="20"/>
                <w:szCs w:val="20"/>
              </w:rPr>
            </w:pPr>
            <w:r w:rsidDel="00000000" w:rsidR="00000000" w:rsidRPr="00000000">
              <w:rPr>
                <w:rtl w:val="0"/>
              </w:rPr>
              <w:t xml:space="preserve">February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C">
            <w:pPr>
              <w:widowControl w:val="0"/>
              <w:jc w:val="right"/>
              <w:rPr>
                <w:sz w:val="20"/>
                <w:szCs w:val="20"/>
              </w:rPr>
            </w:pPr>
            <w:r w:rsidDel="00000000" w:rsidR="00000000" w:rsidRPr="00000000">
              <w:rPr>
                <w:rtl w:val="0"/>
              </w:rPr>
              <w:t xml:space="preserve">7496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D">
            <w:pPr>
              <w:widowControl w:val="0"/>
              <w:jc w:val="right"/>
              <w:rPr>
                <w:sz w:val="20"/>
                <w:szCs w:val="20"/>
              </w:rPr>
            </w:pPr>
            <w:r w:rsidDel="00000000" w:rsidR="00000000" w:rsidRPr="00000000">
              <w:rPr>
                <w:rtl w:val="0"/>
              </w:rPr>
              <w:t xml:space="preserve">6927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E">
            <w:pPr>
              <w:widowControl w:val="0"/>
              <w:jc w:val="right"/>
              <w:rPr>
                <w:sz w:val="20"/>
                <w:szCs w:val="20"/>
              </w:rPr>
            </w:pPr>
            <w:r w:rsidDel="00000000" w:rsidR="00000000" w:rsidRPr="00000000">
              <w:rPr>
                <w:rtl w:val="0"/>
              </w:rPr>
              <w:t xml:space="preserve">8360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2FF">
            <w:pPr>
              <w:widowControl w:val="0"/>
              <w:jc w:val="right"/>
              <w:rPr>
                <w:sz w:val="20"/>
                <w:szCs w:val="20"/>
              </w:rPr>
            </w:pPr>
            <w:r w:rsidDel="00000000" w:rsidR="00000000" w:rsidRPr="00000000">
              <w:rPr>
                <w:rtl w:val="0"/>
              </w:rPr>
              <w:t xml:space="preserve">6819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0">
            <w:pPr>
              <w:widowControl w:val="0"/>
              <w:jc w:val="right"/>
              <w:rPr>
                <w:sz w:val="20"/>
                <w:szCs w:val="20"/>
              </w:rPr>
            </w:pPr>
            <w:r w:rsidDel="00000000" w:rsidR="00000000" w:rsidRPr="00000000">
              <w:rPr>
                <w:rtl w:val="0"/>
              </w:rPr>
              <w:t xml:space="preserve">9568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1">
            <w:pPr>
              <w:widowControl w:val="0"/>
              <w:jc w:val="right"/>
              <w:rPr>
                <w:sz w:val="20"/>
                <w:szCs w:val="20"/>
              </w:rPr>
            </w:pPr>
            <w:r w:rsidDel="00000000" w:rsidR="00000000" w:rsidRPr="00000000">
              <w:rPr>
                <w:rtl w:val="0"/>
              </w:rPr>
              <w:t xml:space="preserve">7825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2">
            <w:pPr>
              <w:widowControl w:val="0"/>
              <w:jc w:val="right"/>
              <w:rPr>
                <w:sz w:val="20"/>
                <w:szCs w:val="20"/>
              </w:rPr>
            </w:pPr>
            <w:r w:rsidDel="00000000" w:rsidR="00000000" w:rsidRPr="00000000">
              <w:rPr>
                <w:rtl w:val="0"/>
              </w:rPr>
              <w:t xml:space="preserve">9828</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3">
            <w:pPr>
              <w:widowControl w:val="0"/>
              <w:rPr>
                <w:sz w:val="20"/>
                <w:szCs w:val="20"/>
              </w:rPr>
            </w:pPr>
            <w:r w:rsidDel="00000000" w:rsidR="00000000" w:rsidRPr="00000000">
              <w:rPr>
                <w:rtl w:val="0"/>
              </w:rPr>
              <w:t xml:space="preserve">March</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4">
            <w:pPr>
              <w:widowControl w:val="0"/>
              <w:jc w:val="right"/>
              <w:rPr>
                <w:sz w:val="20"/>
                <w:szCs w:val="20"/>
              </w:rPr>
            </w:pPr>
            <w:r w:rsidDel="00000000" w:rsidR="00000000" w:rsidRPr="00000000">
              <w:rPr>
                <w:rtl w:val="0"/>
              </w:rPr>
              <w:t xml:space="preserve">12746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5">
            <w:pPr>
              <w:widowControl w:val="0"/>
              <w:jc w:val="right"/>
              <w:rPr>
                <w:sz w:val="20"/>
                <w:szCs w:val="20"/>
              </w:rPr>
            </w:pPr>
            <w:r w:rsidDel="00000000" w:rsidR="00000000" w:rsidRPr="00000000">
              <w:rPr>
                <w:rtl w:val="0"/>
              </w:rPr>
              <w:t xml:space="preserve">12432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6">
            <w:pPr>
              <w:widowControl w:val="0"/>
              <w:jc w:val="right"/>
              <w:rPr>
                <w:sz w:val="20"/>
                <w:szCs w:val="20"/>
              </w:rPr>
            </w:pPr>
            <w:r w:rsidDel="00000000" w:rsidR="00000000" w:rsidRPr="00000000">
              <w:rPr>
                <w:rtl w:val="0"/>
              </w:rPr>
              <w:t xml:space="preserve">10226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7">
            <w:pPr>
              <w:widowControl w:val="0"/>
              <w:jc w:val="right"/>
              <w:rPr>
                <w:sz w:val="20"/>
                <w:szCs w:val="20"/>
              </w:rPr>
            </w:pPr>
            <w:r w:rsidDel="00000000" w:rsidR="00000000" w:rsidRPr="00000000">
              <w:rPr>
                <w:rtl w:val="0"/>
              </w:rPr>
              <w:t xml:space="preserve">10250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8">
            <w:pPr>
              <w:widowControl w:val="0"/>
              <w:jc w:val="right"/>
              <w:rPr>
                <w:sz w:val="20"/>
                <w:szCs w:val="20"/>
              </w:rPr>
            </w:pPr>
            <w:r w:rsidDel="00000000" w:rsidR="00000000" w:rsidRPr="00000000">
              <w:rPr>
                <w:rtl w:val="0"/>
              </w:rPr>
              <w:t xml:space="preserve">12319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9">
            <w:pPr>
              <w:widowControl w:val="0"/>
              <w:jc w:val="right"/>
              <w:rPr>
                <w:sz w:val="20"/>
                <w:szCs w:val="20"/>
              </w:rPr>
            </w:pPr>
            <w:r w:rsidDel="00000000" w:rsidR="00000000" w:rsidRPr="00000000">
              <w:rPr>
                <w:rtl w:val="0"/>
              </w:rPr>
              <w:t xml:space="preserve">11964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A">
            <w:pPr>
              <w:widowControl w:val="0"/>
              <w:jc w:val="right"/>
              <w:rPr>
                <w:sz w:val="20"/>
                <w:szCs w:val="20"/>
              </w:rPr>
            </w:pPr>
            <w:r w:rsidDel="00000000" w:rsidR="00000000" w:rsidRPr="00000000">
              <w:rPr>
                <w:rtl w:val="0"/>
              </w:rPr>
              <w:t xml:space="preserve">12251</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B">
            <w:pPr>
              <w:widowControl w:val="0"/>
              <w:rPr>
                <w:sz w:val="20"/>
                <w:szCs w:val="20"/>
              </w:rPr>
            </w:pPr>
            <w:r w:rsidDel="00000000" w:rsidR="00000000" w:rsidRPr="00000000">
              <w:rPr>
                <w:rtl w:val="0"/>
              </w:rPr>
              <w:t xml:space="preserve">April</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C">
            <w:pPr>
              <w:widowControl w:val="0"/>
              <w:jc w:val="right"/>
              <w:rPr>
                <w:sz w:val="20"/>
                <w:szCs w:val="20"/>
              </w:rPr>
            </w:pPr>
            <w:r w:rsidDel="00000000" w:rsidR="00000000" w:rsidRPr="00000000">
              <w:rPr>
                <w:rtl w:val="0"/>
              </w:rPr>
              <w:t xml:space="preserve">15026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D">
            <w:pPr>
              <w:widowControl w:val="0"/>
              <w:jc w:val="right"/>
              <w:rPr>
                <w:sz w:val="20"/>
                <w:szCs w:val="20"/>
              </w:rPr>
            </w:pPr>
            <w:r w:rsidDel="00000000" w:rsidR="00000000" w:rsidRPr="00000000">
              <w:rPr>
                <w:rtl w:val="0"/>
              </w:rPr>
              <w:t xml:space="preserve">13937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E">
            <w:pPr>
              <w:widowControl w:val="0"/>
              <w:jc w:val="right"/>
              <w:rPr>
                <w:sz w:val="20"/>
                <w:szCs w:val="20"/>
              </w:rPr>
            </w:pPr>
            <w:r w:rsidDel="00000000" w:rsidR="00000000" w:rsidRPr="00000000">
              <w:rPr>
                <w:rtl w:val="0"/>
              </w:rPr>
              <w:t xml:space="preserve">15531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0F">
            <w:pPr>
              <w:widowControl w:val="0"/>
              <w:jc w:val="right"/>
              <w:rPr>
                <w:sz w:val="20"/>
                <w:szCs w:val="20"/>
              </w:rPr>
            </w:pPr>
            <w:r w:rsidDel="00000000" w:rsidR="00000000" w:rsidRPr="00000000">
              <w:rPr>
                <w:rtl w:val="0"/>
              </w:rPr>
              <w:t xml:space="preserve">16475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0">
            <w:pPr>
              <w:widowControl w:val="0"/>
              <w:jc w:val="right"/>
              <w:rPr>
                <w:sz w:val="20"/>
                <w:szCs w:val="20"/>
              </w:rPr>
            </w:pPr>
            <w:r w:rsidDel="00000000" w:rsidR="00000000" w:rsidRPr="00000000">
              <w:rPr>
                <w:rtl w:val="0"/>
              </w:rPr>
              <w:t xml:space="preserve">16726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1">
            <w:pPr>
              <w:widowControl w:val="0"/>
              <w:jc w:val="right"/>
              <w:rPr>
                <w:sz w:val="20"/>
                <w:szCs w:val="20"/>
              </w:rPr>
            </w:pPr>
            <w:r w:rsidDel="00000000" w:rsidR="00000000" w:rsidRPr="00000000">
              <w:rPr>
                <w:rtl w:val="0"/>
              </w:rPr>
              <w:t xml:space="preserve">13907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2">
            <w:pPr>
              <w:widowControl w:val="0"/>
              <w:jc w:val="right"/>
              <w:rPr>
                <w:sz w:val="20"/>
                <w:szCs w:val="20"/>
              </w:rPr>
            </w:pPr>
            <w:r w:rsidDel="00000000" w:rsidR="00000000" w:rsidRPr="00000000">
              <w:rPr>
                <w:rtl w:val="0"/>
              </w:rPr>
              <w:t xml:space="preserve">13860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3">
            <w:pPr>
              <w:widowControl w:val="0"/>
              <w:rPr>
                <w:sz w:val="20"/>
                <w:szCs w:val="20"/>
              </w:rPr>
            </w:pPr>
            <w:r w:rsidDel="00000000" w:rsidR="00000000" w:rsidRPr="00000000">
              <w:rPr>
                <w:rtl w:val="0"/>
              </w:rPr>
              <w:t xml:space="preserve">May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4">
            <w:pPr>
              <w:widowControl w:val="0"/>
              <w:jc w:val="right"/>
              <w:rPr>
                <w:sz w:val="20"/>
                <w:szCs w:val="20"/>
              </w:rPr>
            </w:pPr>
            <w:r w:rsidDel="00000000" w:rsidR="00000000" w:rsidRPr="00000000">
              <w:rPr>
                <w:rtl w:val="0"/>
              </w:rPr>
              <w:t xml:space="preserve">14932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5">
            <w:pPr>
              <w:widowControl w:val="0"/>
              <w:jc w:val="right"/>
              <w:rPr>
                <w:sz w:val="20"/>
                <w:szCs w:val="20"/>
              </w:rPr>
            </w:pPr>
            <w:r w:rsidDel="00000000" w:rsidR="00000000" w:rsidRPr="00000000">
              <w:rPr>
                <w:rtl w:val="0"/>
              </w:rPr>
              <w:t xml:space="preserve">7619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6">
            <w:pPr>
              <w:widowControl w:val="0"/>
              <w:jc w:val="right"/>
              <w:rPr>
                <w:sz w:val="20"/>
                <w:szCs w:val="20"/>
              </w:rPr>
            </w:pPr>
            <w:r w:rsidDel="00000000" w:rsidR="00000000" w:rsidRPr="00000000">
              <w:rPr>
                <w:rtl w:val="0"/>
              </w:rPr>
              <w:t xml:space="preserve">14835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7">
            <w:pPr>
              <w:widowControl w:val="0"/>
              <w:jc w:val="right"/>
              <w:rPr>
                <w:sz w:val="20"/>
                <w:szCs w:val="20"/>
              </w:rPr>
            </w:pPr>
            <w:r w:rsidDel="00000000" w:rsidR="00000000" w:rsidRPr="00000000">
              <w:rPr>
                <w:rtl w:val="0"/>
              </w:rPr>
              <w:t xml:space="preserve">16355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8">
            <w:pPr>
              <w:widowControl w:val="0"/>
              <w:jc w:val="right"/>
              <w:rPr>
                <w:sz w:val="20"/>
                <w:szCs w:val="20"/>
              </w:rPr>
            </w:pPr>
            <w:r w:rsidDel="00000000" w:rsidR="00000000" w:rsidRPr="00000000">
              <w:rPr>
                <w:rtl w:val="0"/>
              </w:rPr>
              <w:t xml:space="preserve">15357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9">
            <w:pPr>
              <w:widowControl w:val="0"/>
              <w:jc w:val="right"/>
              <w:rPr>
                <w:sz w:val="20"/>
                <w:szCs w:val="20"/>
              </w:rPr>
            </w:pPr>
            <w:r w:rsidDel="00000000" w:rsidR="00000000" w:rsidRPr="00000000">
              <w:rPr>
                <w:rtl w:val="0"/>
              </w:rPr>
              <w:t xml:space="preserve">14248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A">
            <w:pPr>
              <w:widowControl w:val="0"/>
              <w:jc w:val="right"/>
              <w:rPr>
                <w:sz w:val="20"/>
                <w:szCs w:val="20"/>
              </w:rPr>
            </w:pPr>
            <w:r w:rsidDel="00000000" w:rsidR="00000000" w:rsidRPr="00000000">
              <w:rPr>
                <w:rtl w:val="0"/>
              </w:rPr>
              <w:t xml:space="preserve">14013</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B">
            <w:pPr>
              <w:widowControl w:val="0"/>
              <w:rPr>
                <w:sz w:val="20"/>
                <w:szCs w:val="20"/>
              </w:rPr>
            </w:pPr>
            <w:r w:rsidDel="00000000" w:rsidR="00000000" w:rsidRPr="00000000">
              <w:rPr>
                <w:rtl w:val="0"/>
              </w:rPr>
              <w:t xml:space="preserve">June</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C">
            <w:pPr>
              <w:widowControl w:val="0"/>
              <w:jc w:val="right"/>
              <w:rPr>
                <w:sz w:val="20"/>
                <w:szCs w:val="20"/>
              </w:rPr>
            </w:pPr>
            <w:r w:rsidDel="00000000" w:rsidR="00000000" w:rsidRPr="00000000">
              <w:rPr>
                <w:rtl w:val="0"/>
              </w:rPr>
              <w:t xml:space="preserve">17087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D">
            <w:pPr>
              <w:widowControl w:val="0"/>
              <w:jc w:val="right"/>
              <w:rPr>
                <w:sz w:val="20"/>
                <w:szCs w:val="20"/>
              </w:rPr>
            </w:pPr>
            <w:r w:rsidDel="00000000" w:rsidR="00000000" w:rsidRPr="00000000">
              <w:rPr>
                <w:rtl w:val="0"/>
              </w:rPr>
              <w:t xml:space="preserve">15502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E">
            <w:pPr>
              <w:widowControl w:val="0"/>
              <w:jc w:val="right"/>
              <w:rPr>
                <w:sz w:val="20"/>
                <w:szCs w:val="20"/>
              </w:rPr>
            </w:pPr>
            <w:r w:rsidDel="00000000" w:rsidR="00000000" w:rsidRPr="00000000">
              <w:rPr>
                <w:rtl w:val="0"/>
              </w:rPr>
              <w:t xml:space="preserve">10982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1F">
            <w:pPr>
              <w:widowControl w:val="0"/>
              <w:jc w:val="right"/>
              <w:rPr>
                <w:sz w:val="20"/>
                <w:szCs w:val="20"/>
              </w:rPr>
            </w:pPr>
            <w:r w:rsidDel="00000000" w:rsidR="00000000" w:rsidRPr="00000000">
              <w:rPr>
                <w:rtl w:val="0"/>
              </w:rPr>
              <w:t xml:space="preserve">14224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0">
            <w:pPr>
              <w:widowControl w:val="0"/>
              <w:jc w:val="right"/>
              <w:rPr>
                <w:sz w:val="20"/>
                <w:szCs w:val="20"/>
              </w:rPr>
            </w:pPr>
            <w:r w:rsidDel="00000000" w:rsidR="00000000" w:rsidRPr="00000000">
              <w:rPr>
                <w:rtl w:val="0"/>
              </w:rPr>
              <w:t xml:space="preserve">14870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1">
            <w:pPr>
              <w:widowControl w:val="0"/>
              <w:jc w:val="right"/>
              <w:rPr>
                <w:sz w:val="20"/>
                <w:szCs w:val="20"/>
              </w:rPr>
            </w:pPr>
            <w:r w:rsidDel="00000000" w:rsidR="00000000" w:rsidRPr="00000000">
              <w:rPr>
                <w:rtl w:val="0"/>
              </w:rPr>
              <w:t xml:space="preserve">14872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2">
            <w:pPr>
              <w:widowControl w:val="0"/>
              <w:jc w:val="right"/>
              <w:rPr>
                <w:sz w:val="20"/>
                <w:szCs w:val="20"/>
              </w:rPr>
            </w:pPr>
            <w:r w:rsidDel="00000000" w:rsidR="00000000" w:rsidRPr="00000000">
              <w:rPr>
                <w:rtl w:val="0"/>
              </w:rPr>
              <w:t xml:space="preserve">15178</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3">
            <w:pPr>
              <w:widowControl w:val="0"/>
              <w:rPr>
                <w:sz w:val="20"/>
                <w:szCs w:val="20"/>
              </w:rPr>
            </w:pPr>
            <w:r w:rsidDel="00000000" w:rsidR="00000000" w:rsidRPr="00000000">
              <w:rPr>
                <w:rtl w:val="0"/>
              </w:rPr>
              <w:t xml:space="preserve">July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4">
            <w:pPr>
              <w:widowControl w:val="0"/>
              <w:jc w:val="right"/>
              <w:rPr>
                <w:sz w:val="20"/>
                <w:szCs w:val="20"/>
              </w:rPr>
            </w:pPr>
            <w:r w:rsidDel="00000000" w:rsidR="00000000" w:rsidRPr="00000000">
              <w:rPr>
                <w:rtl w:val="0"/>
              </w:rPr>
              <w:t xml:space="preserve">15462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5">
            <w:pPr>
              <w:widowControl w:val="0"/>
              <w:jc w:val="right"/>
              <w:rPr>
                <w:sz w:val="20"/>
                <w:szCs w:val="20"/>
              </w:rPr>
            </w:pPr>
            <w:r w:rsidDel="00000000" w:rsidR="00000000" w:rsidRPr="00000000">
              <w:rPr>
                <w:rtl w:val="0"/>
              </w:rPr>
              <w:t xml:space="preserve">15566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6">
            <w:pPr>
              <w:widowControl w:val="0"/>
              <w:jc w:val="right"/>
              <w:rPr>
                <w:sz w:val="20"/>
                <w:szCs w:val="20"/>
              </w:rPr>
            </w:pPr>
            <w:r w:rsidDel="00000000" w:rsidR="00000000" w:rsidRPr="00000000">
              <w:rPr>
                <w:rtl w:val="0"/>
              </w:rPr>
              <w:t xml:space="preserve">16353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7">
            <w:pPr>
              <w:widowControl w:val="0"/>
              <w:jc w:val="right"/>
              <w:rPr>
                <w:sz w:val="20"/>
                <w:szCs w:val="20"/>
              </w:rPr>
            </w:pPr>
            <w:r w:rsidDel="00000000" w:rsidR="00000000" w:rsidRPr="00000000">
              <w:rPr>
                <w:rtl w:val="0"/>
              </w:rPr>
              <w:t xml:space="preserve">15134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8">
            <w:pPr>
              <w:widowControl w:val="0"/>
              <w:jc w:val="right"/>
              <w:rPr>
                <w:sz w:val="20"/>
                <w:szCs w:val="20"/>
              </w:rPr>
            </w:pPr>
            <w:r w:rsidDel="00000000" w:rsidR="00000000" w:rsidRPr="00000000">
              <w:rPr>
                <w:rtl w:val="0"/>
              </w:rPr>
              <w:t xml:space="preserve">14035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9">
            <w:pPr>
              <w:widowControl w:val="0"/>
              <w:jc w:val="right"/>
              <w:rPr>
                <w:sz w:val="20"/>
                <w:szCs w:val="20"/>
              </w:rPr>
            </w:pPr>
            <w:r w:rsidDel="00000000" w:rsidR="00000000" w:rsidRPr="00000000">
              <w:rPr>
                <w:rtl w:val="0"/>
              </w:rPr>
              <w:t xml:space="preserve">14850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A">
            <w:pPr>
              <w:widowControl w:val="0"/>
              <w:jc w:val="right"/>
              <w:rPr>
                <w:sz w:val="20"/>
                <w:szCs w:val="20"/>
              </w:rPr>
            </w:pPr>
            <w:r w:rsidDel="00000000" w:rsidR="00000000" w:rsidRPr="00000000">
              <w:rPr>
                <w:rtl w:val="0"/>
              </w:rPr>
              <w:t xml:space="preserve">12527</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B">
            <w:pPr>
              <w:widowControl w:val="0"/>
              <w:rPr>
                <w:sz w:val="20"/>
                <w:szCs w:val="20"/>
              </w:rPr>
            </w:pPr>
            <w:r w:rsidDel="00000000" w:rsidR="00000000" w:rsidRPr="00000000">
              <w:rPr>
                <w:rtl w:val="0"/>
              </w:rPr>
              <w:t xml:space="preserve">August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C">
            <w:pPr>
              <w:widowControl w:val="0"/>
              <w:jc w:val="right"/>
              <w:rPr>
                <w:sz w:val="20"/>
                <w:szCs w:val="20"/>
              </w:rPr>
            </w:pPr>
            <w:r w:rsidDel="00000000" w:rsidR="00000000" w:rsidRPr="00000000">
              <w:rPr>
                <w:rtl w:val="0"/>
              </w:rPr>
              <w:t xml:space="preserve">15727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D">
            <w:pPr>
              <w:widowControl w:val="0"/>
              <w:jc w:val="right"/>
              <w:rPr>
                <w:sz w:val="20"/>
                <w:szCs w:val="20"/>
              </w:rPr>
            </w:pPr>
            <w:r w:rsidDel="00000000" w:rsidR="00000000" w:rsidRPr="00000000">
              <w:rPr>
                <w:rtl w:val="0"/>
              </w:rPr>
              <w:t xml:space="preserve">13569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E">
            <w:pPr>
              <w:widowControl w:val="0"/>
              <w:jc w:val="right"/>
              <w:rPr>
                <w:sz w:val="20"/>
                <w:szCs w:val="20"/>
              </w:rPr>
            </w:pPr>
            <w:r w:rsidDel="00000000" w:rsidR="00000000" w:rsidRPr="00000000">
              <w:rPr>
                <w:rtl w:val="0"/>
              </w:rPr>
              <w:t xml:space="preserve">11760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2F">
            <w:pPr>
              <w:widowControl w:val="0"/>
              <w:jc w:val="right"/>
              <w:rPr>
                <w:sz w:val="20"/>
                <w:szCs w:val="20"/>
              </w:rPr>
            </w:pPr>
            <w:r w:rsidDel="00000000" w:rsidR="00000000" w:rsidRPr="00000000">
              <w:rPr>
                <w:rtl w:val="0"/>
              </w:rPr>
              <w:t xml:space="preserve">13808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0">
            <w:pPr>
              <w:widowControl w:val="0"/>
              <w:jc w:val="right"/>
              <w:rPr>
                <w:sz w:val="20"/>
                <w:szCs w:val="20"/>
              </w:rPr>
            </w:pPr>
            <w:r w:rsidDel="00000000" w:rsidR="00000000" w:rsidRPr="00000000">
              <w:rPr>
                <w:rtl w:val="0"/>
              </w:rPr>
              <w:t xml:space="preserve">12868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1">
            <w:pPr>
              <w:widowControl w:val="0"/>
              <w:jc w:val="right"/>
              <w:rPr>
                <w:sz w:val="20"/>
                <w:szCs w:val="20"/>
              </w:rPr>
            </w:pPr>
            <w:r w:rsidDel="00000000" w:rsidR="00000000" w:rsidRPr="00000000">
              <w:rPr>
                <w:rtl w:val="0"/>
              </w:rPr>
              <w:t xml:space="preserve">14878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2">
            <w:pPr>
              <w:widowControl w:val="0"/>
              <w:jc w:val="right"/>
              <w:rPr>
                <w:sz w:val="20"/>
                <w:szCs w:val="20"/>
              </w:rPr>
            </w:pPr>
            <w:r w:rsidDel="00000000" w:rsidR="00000000" w:rsidRPr="00000000">
              <w:rPr>
                <w:rtl w:val="0"/>
              </w:rPr>
              <w:t xml:space="preserve">6470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3">
            <w:pPr>
              <w:widowControl w:val="0"/>
              <w:rPr>
                <w:sz w:val="20"/>
                <w:szCs w:val="20"/>
              </w:rPr>
            </w:pPr>
            <w:r w:rsidDel="00000000" w:rsidR="00000000" w:rsidRPr="00000000">
              <w:rPr>
                <w:rtl w:val="0"/>
              </w:rPr>
              <w:t xml:space="preserve">September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4">
            <w:pPr>
              <w:widowControl w:val="0"/>
              <w:jc w:val="right"/>
              <w:rPr>
                <w:sz w:val="20"/>
                <w:szCs w:val="20"/>
              </w:rPr>
            </w:pPr>
            <w:r w:rsidDel="00000000" w:rsidR="00000000" w:rsidRPr="00000000">
              <w:rPr>
                <w:rtl w:val="0"/>
              </w:rPr>
              <w:t xml:space="preserve">7591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5">
            <w:pPr>
              <w:widowControl w:val="0"/>
              <w:jc w:val="right"/>
              <w:rPr>
                <w:sz w:val="20"/>
                <w:szCs w:val="20"/>
              </w:rPr>
            </w:pPr>
            <w:r w:rsidDel="00000000" w:rsidR="00000000" w:rsidRPr="00000000">
              <w:rPr>
                <w:rtl w:val="0"/>
              </w:rPr>
              <w:t xml:space="preserve">13324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6">
            <w:pPr>
              <w:widowControl w:val="0"/>
              <w:jc w:val="right"/>
              <w:rPr>
                <w:sz w:val="20"/>
                <w:szCs w:val="20"/>
              </w:rPr>
            </w:pPr>
            <w:r w:rsidDel="00000000" w:rsidR="00000000" w:rsidRPr="00000000">
              <w:rPr>
                <w:rtl w:val="0"/>
              </w:rPr>
              <w:t xml:space="preserve">10007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7">
            <w:pPr>
              <w:widowControl w:val="0"/>
              <w:jc w:val="right"/>
              <w:rPr>
                <w:sz w:val="20"/>
                <w:szCs w:val="20"/>
              </w:rPr>
            </w:pPr>
            <w:r w:rsidDel="00000000" w:rsidR="00000000" w:rsidRPr="00000000">
              <w:rPr>
                <w:rtl w:val="0"/>
              </w:rPr>
              <w:t xml:space="preserve">13224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8">
            <w:pPr>
              <w:widowControl w:val="0"/>
              <w:jc w:val="right"/>
              <w:rPr>
                <w:sz w:val="20"/>
                <w:szCs w:val="20"/>
              </w:rPr>
            </w:pPr>
            <w:r w:rsidDel="00000000" w:rsidR="00000000" w:rsidRPr="00000000">
              <w:rPr>
                <w:rtl w:val="0"/>
              </w:rPr>
              <w:t xml:space="preserve">12407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9">
            <w:pPr>
              <w:widowControl w:val="0"/>
              <w:jc w:val="right"/>
              <w:rPr>
                <w:sz w:val="20"/>
                <w:szCs w:val="20"/>
              </w:rPr>
            </w:pPr>
            <w:r w:rsidDel="00000000" w:rsidR="00000000" w:rsidRPr="00000000">
              <w:rPr>
                <w:rtl w:val="0"/>
              </w:rPr>
              <w:t xml:space="preserve">12610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A">
            <w:pPr>
              <w:widowControl w:val="0"/>
              <w:jc w:val="right"/>
              <w:rPr>
                <w:sz w:val="20"/>
                <w:szCs w:val="20"/>
              </w:rPr>
            </w:pPr>
            <w:r w:rsidDel="00000000" w:rsidR="00000000" w:rsidRPr="00000000">
              <w:rPr>
                <w:rtl w:val="0"/>
              </w:rPr>
              <w:t xml:space="preserve">8247</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B">
            <w:pPr>
              <w:widowControl w:val="0"/>
              <w:rPr>
                <w:sz w:val="20"/>
                <w:szCs w:val="20"/>
              </w:rPr>
            </w:pPr>
            <w:r w:rsidDel="00000000" w:rsidR="00000000" w:rsidRPr="00000000">
              <w:rPr>
                <w:rtl w:val="0"/>
              </w:rPr>
              <w:t xml:space="preserve">October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C">
            <w:pPr>
              <w:widowControl w:val="0"/>
              <w:jc w:val="right"/>
              <w:rPr>
                <w:sz w:val="20"/>
                <w:szCs w:val="20"/>
              </w:rPr>
            </w:pPr>
            <w:r w:rsidDel="00000000" w:rsidR="00000000" w:rsidRPr="00000000">
              <w:rPr>
                <w:rtl w:val="0"/>
              </w:rPr>
              <w:t xml:space="preserve">7382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D">
            <w:pPr>
              <w:widowControl w:val="0"/>
              <w:jc w:val="right"/>
              <w:rPr>
                <w:sz w:val="20"/>
                <w:szCs w:val="20"/>
              </w:rPr>
            </w:pPr>
            <w:r w:rsidDel="00000000" w:rsidR="00000000" w:rsidRPr="00000000">
              <w:rPr>
                <w:rtl w:val="0"/>
              </w:rPr>
              <w:t xml:space="preserve">9954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E">
            <w:pPr>
              <w:widowControl w:val="0"/>
              <w:jc w:val="right"/>
              <w:rPr>
                <w:sz w:val="20"/>
                <w:szCs w:val="20"/>
              </w:rPr>
            </w:pPr>
            <w:r w:rsidDel="00000000" w:rsidR="00000000" w:rsidRPr="00000000">
              <w:rPr>
                <w:rtl w:val="0"/>
              </w:rPr>
              <w:t xml:space="preserve">10265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3F">
            <w:pPr>
              <w:widowControl w:val="0"/>
              <w:jc w:val="right"/>
              <w:rPr>
                <w:sz w:val="20"/>
                <w:szCs w:val="20"/>
              </w:rPr>
            </w:pPr>
            <w:r w:rsidDel="00000000" w:rsidR="00000000" w:rsidRPr="00000000">
              <w:rPr>
                <w:rtl w:val="0"/>
              </w:rPr>
              <w:t xml:space="preserve">10718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0">
            <w:pPr>
              <w:widowControl w:val="0"/>
              <w:jc w:val="right"/>
              <w:rPr>
                <w:sz w:val="20"/>
                <w:szCs w:val="20"/>
              </w:rPr>
            </w:pPr>
            <w:r w:rsidDel="00000000" w:rsidR="00000000" w:rsidRPr="00000000">
              <w:rPr>
                <w:rtl w:val="0"/>
              </w:rPr>
              <w:t xml:space="preserve">11258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1">
            <w:pPr>
              <w:widowControl w:val="0"/>
              <w:jc w:val="right"/>
              <w:rPr>
                <w:sz w:val="20"/>
                <w:szCs w:val="20"/>
              </w:rPr>
            </w:pPr>
            <w:r w:rsidDel="00000000" w:rsidR="00000000" w:rsidRPr="00000000">
              <w:rPr>
                <w:rtl w:val="0"/>
              </w:rPr>
              <w:t xml:space="preserve">11842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2">
            <w:pPr>
              <w:widowControl w:val="0"/>
              <w:jc w:val="right"/>
              <w:rPr>
                <w:sz w:val="20"/>
                <w:szCs w:val="20"/>
              </w:rPr>
            </w:pPr>
            <w:r w:rsidDel="00000000" w:rsidR="00000000" w:rsidRPr="00000000">
              <w:rPr>
                <w:rtl w:val="0"/>
              </w:rPr>
              <w:t xml:space="preserve">10602</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3">
            <w:pPr>
              <w:widowControl w:val="0"/>
              <w:rPr>
                <w:sz w:val="20"/>
                <w:szCs w:val="20"/>
              </w:rPr>
            </w:pPr>
            <w:r w:rsidDel="00000000" w:rsidR="00000000" w:rsidRPr="00000000">
              <w:rPr>
                <w:rtl w:val="0"/>
              </w:rPr>
              <w:t xml:space="preserve">November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4">
            <w:pPr>
              <w:widowControl w:val="0"/>
              <w:jc w:val="right"/>
              <w:rPr>
                <w:sz w:val="20"/>
                <w:szCs w:val="20"/>
              </w:rPr>
            </w:pPr>
            <w:r w:rsidDel="00000000" w:rsidR="00000000" w:rsidRPr="00000000">
              <w:rPr>
                <w:rtl w:val="0"/>
              </w:rPr>
              <w:t xml:space="preserve">5700</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5">
            <w:pPr>
              <w:widowControl w:val="0"/>
              <w:jc w:val="right"/>
              <w:rPr>
                <w:sz w:val="20"/>
                <w:szCs w:val="20"/>
              </w:rPr>
            </w:pPr>
            <w:r w:rsidDel="00000000" w:rsidR="00000000" w:rsidRPr="00000000">
              <w:rPr>
                <w:rtl w:val="0"/>
              </w:rPr>
              <w:t xml:space="preserve">8202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6">
            <w:pPr>
              <w:widowControl w:val="0"/>
              <w:jc w:val="right"/>
              <w:rPr>
                <w:sz w:val="20"/>
                <w:szCs w:val="20"/>
              </w:rPr>
            </w:pPr>
            <w:r w:rsidDel="00000000" w:rsidR="00000000" w:rsidRPr="00000000">
              <w:rPr>
                <w:rtl w:val="0"/>
              </w:rPr>
              <w:t xml:space="preserve">7867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7">
            <w:pPr>
              <w:widowControl w:val="0"/>
              <w:jc w:val="right"/>
              <w:rPr>
                <w:sz w:val="20"/>
                <w:szCs w:val="20"/>
              </w:rPr>
            </w:pPr>
            <w:r w:rsidDel="00000000" w:rsidR="00000000" w:rsidRPr="00000000">
              <w:rPr>
                <w:rtl w:val="0"/>
              </w:rPr>
              <w:t xml:space="preserve">9474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8">
            <w:pPr>
              <w:widowControl w:val="0"/>
              <w:jc w:val="right"/>
              <w:rPr>
                <w:sz w:val="20"/>
                <w:szCs w:val="20"/>
              </w:rPr>
            </w:pPr>
            <w:r w:rsidDel="00000000" w:rsidR="00000000" w:rsidRPr="00000000">
              <w:rPr>
                <w:rtl w:val="0"/>
              </w:rPr>
              <w:t xml:space="preserve">8209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9">
            <w:pPr>
              <w:widowControl w:val="0"/>
              <w:jc w:val="right"/>
              <w:rPr>
                <w:sz w:val="20"/>
                <w:szCs w:val="20"/>
              </w:rPr>
            </w:pPr>
            <w:r w:rsidDel="00000000" w:rsidR="00000000" w:rsidRPr="00000000">
              <w:rPr>
                <w:rtl w:val="0"/>
              </w:rPr>
              <w:t xml:space="preserve">8766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A">
            <w:pPr>
              <w:widowControl w:val="0"/>
              <w:jc w:val="right"/>
              <w:rPr>
                <w:sz w:val="20"/>
                <w:szCs w:val="20"/>
              </w:rPr>
            </w:pPr>
            <w:r w:rsidDel="00000000" w:rsidR="00000000" w:rsidRPr="00000000">
              <w:rPr>
                <w:rtl w:val="0"/>
              </w:rPr>
              <w:t xml:space="preserve">6812</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B">
            <w:pPr>
              <w:widowControl w:val="0"/>
              <w:rPr>
                <w:sz w:val="20"/>
                <w:szCs w:val="20"/>
              </w:rPr>
            </w:pPr>
            <w:r w:rsidDel="00000000" w:rsidR="00000000" w:rsidRPr="00000000">
              <w:rPr>
                <w:rtl w:val="0"/>
              </w:rPr>
              <w:t xml:space="preserve">December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C">
            <w:pPr>
              <w:widowControl w:val="0"/>
              <w:jc w:val="right"/>
              <w:rPr>
                <w:sz w:val="20"/>
                <w:szCs w:val="20"/>
              </w:rPr>
            </w:pPr>
            <w:r w:rsidDel="00000000" w:rsidR="00000000" w:rsidRPr="00000000">
              <w:rPr>
                <w:rtl w:val="0"/>
              </w:rPr>
              <w:t xml:space="preserve">5224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D">
            <w:pPr>
              <w:widowControl w:val="0"/>
              <w:jc w:val="right"/>
              <w:rPr>
                <w:sz w:val="20"/>
                <w:szCs w:val="20"/>
              </w:rPr>
            </w:pPr>
            <w:r w:rsidDel="00000000" w:rsidR="00000000" w:rsidRPr="00000000">
              <w:rPr>
                <w:rtl w:val="0"/>
              </w:rPr>
              <w:t xml:space="preserve">6736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E">
            <w:pPr>
              <w:widowControl w:val="0"/>
              <w:jc w:val="right"/>
              <w:rPr>
                <w:sz w:val="20"/>
                <w:szCs w:val="20"/>
              </w:rPr>
            </w:pPr>
            <w:r w:rsidDel="00000000" w:rsidR="00000000" w:rsidRPr="00000000">
              <w:rPr>
                <w:rtl w:val="0"/>
              </w:rPr>
              <w:t xml:space="preserve">7107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4F">
            <w:pPr>
              <w:widowControl w:val="0"/>
              <w:jc w:val="right"/>
              <w:rPr>
                <w:sz w:val="20"/>
                <w:szCs w:val="20"/>
              </w:rPr>
            </w:pPr>
            <w:r w:rsidDel="00000000" w:rsidR="00000000" w:rsidRPr="00000000">
              <w:rPr>
                <w:rtl w:val="0"/>
              </w:rPr>
              <w:t xml:space="preserve">6781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50">
            <w:pPr>
              <w:widowControl w:val="0"/>
              <w:jc w:val="right"/>
              <w:rPr>
                <w:sz w:val="20"/>
                <w:szCs w:val="20"/>
              </w:rPr>
            </w:pPr>
            <w:r w:rsidDel="00000000" w:rsidR="00000000" w:rsidRPr="00000000">
              <w:rPr>
                <w:rtl w:val="0"/>
              </w:rPr>
              <w:t xml:space="preserve">6188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51">
            <w:pPr>
              <w:widowControl w:val="0"/>
              <w:jc w:val="right"/>
              <w:rPr>
                <w:sz w:val="20"/>
                <w:szCs w:val="20"/>
              </w:rPr>
            </w:pPr>
            <w:r w:rsidDel="00000000" w:rsidR="00000000" w:rsidRPr="00000000">
              <w:rPr>
                <w:rtl w:val="0"/>
              </w:rPr>
              <w:t xml:space="preserve">7128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52">
            <w:pPr>
              <w:widowControl w:val="0"/>
              <w:jc w:val="right"/>
              <w:rPr>
                <w:sz w:val="20"/>
                <w:szCs w:val="20"/>
              </w:rPr>
            </w:pPr>
            <w:r w:rsidDel="00000000" w:rsidR="00000000" w:rsidRPr="00000000">
              <w:rPr>
                <w:rtl w:val="0"/>
              </w:rPr>
              <w:t xml:space="preserve">6637</w:t>
            </w:r>
            <w:r w:rsidDel="00000000" w:rsidR="00000000" w:rsidRPr="00000000">
              <w:rPr>
                <w:rtl w:val="0"/>
              </w:rPr>
            </w:r>
          </w:p>
        </w:tc>
      </w:tr>
    </w:tbl>
    <w:p w:rsidR="00000000" w:rsidDel="00000000" w:rsidP="00000000" w:rsidRDefault="00000000" w:rsidRPr="00000000" w14:paraId="00000353">
      <w:pPr>
        <w:jc w:val="left"/>
        <w:rPr>
          <w:b w:val="1"/>
          <w:u w:val="single"/>
        </w:rPr>
      </w:pPr>
      <w:r w:rsidDel="00000000" w:rsidR="00000000" w:rsidRPr="00000000">
        <w:rPr>
          <w:rtl w:val="0"/>
        </w:rPr>
      </w:r>
    </w:p>
    <w:p w:rsidR="00000000" w:rsidDel="00000000" w:rsidP="00000000" w:rsidRDefault="00000000" w:rsidRPr="00000000" w14:paraId="00000354">
      <w:pPr>
        <w:jc w:val="left"/>
        <w:rPr>
          <w:b w:val="1"/>
          <w:u w:val="single"/>
        </w:rPr>
      </w:pPr>
      <w:r w:rsidDel="00000000" w:rsidR="00000000" w:rsidRPr="00000000">
        <w:rPr>
          <w:b w:val="1"/>
          <w:u w:val="single"/>
          <w:rtl w:val="0"/>
        </w:rPr>
        <w:t xml:space="preserve">Innovative Solar 42, Fayetteville, NC</w:t>
      </w:r>
      <w:r w:rsidDel="00000000" w:rsidR="00000000" w:rsidRPr="00000000">
        <w:rPr>
          <w:rtl w:val="0"/>
        </w:rPr>
      </w:r>
    </w:p>
    <w:p w:rsidR="00000000" w:rsidDel="00000000" w:rsidP="00000000" w:rsidRDefault="00000000" w:rsidRPr="00000000" w14:paraId="00000355">
      <w:pPr>
        <w:jc w:val="left"/>
        <w:rPr>
          <w:b w:val="1"/>
          <w:u w:val="single"/>
        </w:rPr>
      </w:pPr>
      <w:r w:rsidDel="00000000" w:rsidR="00000000" w:rsidRPr="00000000">
        <w:rPr>
          <w:b w:val="1"/>
          <w:u w:val="single"/>
        </w:rPr>
        <w:drawing>
          <wp:inline distB="114300" distT="114300" distL="114300" distR="114300">
            <wp:extent cx="5943600" cy="3568700"/>
            <wp:effectExtent b="0" l="0" r="0" t="0"/>
            <wp:docPr id="9" name="image4.png"/>
            <a:graphic>
              <a:graphicData uri="http://schemas.openxmlformats.org/drawingml/2006/picture">
                <pic:pic>
                  <pic:nvPicPr>
                    <pic:cNvPr id="0" name="image4.png"/>
                    <pic:cNvPicPr preferRelativeResize="0"/>
                  </pic:nvPicPr>
                  <pic:blipFill>
                    <a:blip r:embed="rId81"/>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jc w:val="left"/>
        <w:rPr>
          <w:b w:val="1"/>
          <w:u w:val="single"/>
        </w:rPr>
      </w:pPr>
      <w:r w:rsidDel="00000000" w:rsidR="00000000" w:rsidRPr="00000000">
        <w:rPr>
          <w:rtl w:val="0"/>
        </w:rPr>
      </w:r>
    </w:p>
    <w:p w:rsidR="00000000" w:rsidDel="00000000" w:rsidP="00000000" w:rsidRDefault="00000000" w:rsidRPr="00000000" w14:paraId="00000357">
      <w:pPr>
        <w:jc w:val="left"/>
        <w:rPr>
          <w:b w:val="1"/>
          <w:u w:val="single"/>
        </w:rPr>
      </w:pPr>
      <w:r w:rsidDel="00000000" w:rsidR="00000000" w:rsidRPr="00000000">
        <w:rPr>
          <w:rtl w:val="0"/>
        </w:rPr>
      </w:r>
    </w:p>
    <w:p w:rsidR="00000000" w:rsidDel="00000000" w:rsidP="00000000" w:rsidRDefault="00000000" w:rsidRPr="00000000" w14:paraId="00000358">
      <w:pPr>
        <w:jc w:val="left"/>
        <w:rPr>
          <w:b w:val="1"/>
          <w:u w:val="single"/>
        </w:rPr>
      </w:pPr>
      <w:r w:rsidDel="00000000" w:rsidR="00000000" w:rsidRPr="00000000">
        <w:rPr>
          <w:rtl w:val="0"/>
        </w:rPr>
      </w:r>
    </w:p>
    <w:p w:rsidR="00000000" w:rsidDel="00000000" w:rsidP="00000000" w:rsidRDefault="00000000" w:rsidRPr="00000000" w14:paraId="00000359">
      <w:pPr>
        <w:jc w:val="left"/>
        <w:rPr>
          <w:b w:val="1"/>
          <w:u w:val="single"/>
        </w:rPr>
      </w:pPr>
      <w:r w:rsidDel="00000000" w:rsidR="00000000" w:rsidRPr="00000000">
        <w:rPr>
          <w:rtl w:val="0"/>
        </w:rPr>
      </w:r>
    </w:p>
    <w:p w:rsidR="00000000" w:rsidDel="00000000" w:rsidP="00000000" w:rsidRDefault="00000000" w:rsidRPr="00000000" w14:paraId="0000035A">
      <w:pPr>
        <w:jc w:val="left"/>
        <w:rPr>
          <w:b w:val="1"/>
          <w:u w:val="single"/>
        </w:rPr>
      </w:pPr>
      <w:r w:rsidDel="00000000" w:rsidR="00000000" w:rsidRPr="00000000">
        <w:rPr>
          <w:b w:val="1"/>
          <w:u w:val="single"/>
          <w:rtl w:val="0"/>
        </w:rPr>
        <w:t xml:space="preserve">DD Solar, Fayetteville, NC</w:t>
      </w:r>
    </w:p>
    <w:tbl>
      <w:tblPr>
        <w:tblStyle w:val="Table7"/>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0"/>
        <w:gridCol w:w="1020"/>
        <w:gridCol w:w="1020"/>
        <w:gridCol w:w="1020"/>
        <w:gridCol w:w="1035"/>
        <w:gridCol w:w="1080"/>
        <w:gridCol w:w="1035"/>
        <w:gridCol w:w="1035"/>
        <w:gridCol w:w="750"/>
        <w:tblGridChange w:id="0">
          <w:tblGrid>
            <w:gridCol w:w="1320"/>
            <w:gridCol w:w="1020"/>
            <w:gridCol w:w="1020"/>
            <w:gridCol w:w="1020"/>
            <w:gridCol w:w="1035"/>
            <w:gridCol w:w="1080"/>
            <w:gridCol w:w="1035"/>
            <w:gridCol w:w="1035"/>
            <w:gridCol w:w="750"/>
          </w:tblGrid>
        </w:tblGridChange>
      </w:tblGrid>
      <w:tr>
        <w:trPr>
          <w:cantSplit w:val="0"/>
          <w:trHeight w:val="330"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5B">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5C">
            <w:pPr>
              <w:widowControl w:val="0"/>
              <w:jc w:val="right"/>
              <w:rPr>
                <w:sz w:val="20"/>
                <w:szCs w:val="20"/>
              </w:rPr>
            </w:pPr>
            <w:r w:rsidDel="00000000" w:rsidR="00000000" w:rsidRPr="00000000">
              <w:rPr>
                <w:rtl w:val="0"/>
              </w:rPr>
              <w:t xml:space="preserve">2016</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5D">
            <w:pPr>
              <w:widowControl w:val="0"/>
              <w:jc w:val="right"/>
              <w:rPr>
                <w:sz w:val="20"/>
                <w:szCs w:val="20"/>
              </w:rPr>
            </w:pPr>
            <w:r w:rsidDel="00000000" w:rsidR="00000000" w:rsidRPr="00000000">
              <w:rPr>
                <w:rtl w:val="0"/>
              </w:rPr>
              <w:t xml:space="preserve">2017</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5E">
            <w:pPr>
              <w:widowControl w:val="0"/>
              <w:jc w:val="right"/>
              <w:rPr>
                <w:sz w:val="20"/>
                <w:szCs w:val="20"/>
              </w:rPr>
            </w:pPr>
            <w:r w:rsidDel="00000000" w:rsidR="00000000" w:rsidRPr="00000000">
              <w:rPr>
                <w:rtl w:val="0"/>
              </w:rPr>
              <w:t xml:space="preserve">2018</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5F">
            <w:pPr>
              <w:widowControl w:val="0"/>
              <w:jc w:val="right"/>
              <w:rPr>
                <w:sz w:val="20"/>
                <w:szCs w:val="20"/>
              </w:rPr>
            </w:pPr>
            <w:r w:rsidDel="00000000" w:rsidR="00000000" w:rsidRPr="00000000">
              <w:rPr>
                <w:rtl w:val="0"/>
              </w:rPr>
              <w:t xml:space="preserve">2019</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0">
            <w:pPr>
              <w:widowControl w:val="0"/>
              <w:jc w:val="right"/>
              <w:rPr>
                <w:sz w:val="20"/>
                <w:szCs w:val="20"/>
              </w:rPr>
            </w:pPr>
            <w:r w:rsidDel="00000000" w:rsidR="00000000" w:rsidRPr="00000000">
              <w:rPr>
                <w:rtl w:val="0"/>
              </w:rPr>
              <w:t xml:space="preserve">2020</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1">
            <w:pPr>
              <w:widowControl w:val="0"/>
              <w:jc w:val="right"/>
              <w:rPr>
                <w:sz w:val="20"/>
                <w:szCs w:val="20"/>
              </w:rPr>
            </w:pPr>
            <w:r w:rsidDel="00000000" w:rsidR="00000000" w:rsidRPr="00000000">
              <w:rPr>
                <w:rtl w:val="0"/>
              </w:rPr>
              <w:t xml:space="preserve">2021</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2">
            <w:pPr>
              <w:widowControl w:val="0"/>
              <w:jc w:val="right"/>
              <w:rPr>
                <w:sz w:val="20"/>
                <w:szCs w:val="20"/>
              </w:rPr>
            </w:pPr>
            <w:r w:rsidDel="00000000" w:rsidR="00000000" w:rsidRPr="00000000">
              <w:rPr>
                <w:rtl w:val="0"/>
              </w:rPr>
              <w:t xml:space="preserve">2022</w:t>
            </w:r>
            <w:r w:rsidDel="00000000" w:rsidR="00000000" w:rsidRPr="00000000">
              <w:rPr>
                <w:rtl w:val="0"/>
              </w:rPr>
            </w:r>
          </w:p>
        </w:tc>
        <w:tc>
          <w:tcPr>
            <w:tcBorders>
              <w:top w:color="cccccc" w:space="0" w:sz="5" w:val="single"/>
              <w:left w:color="cccccc" w:space="0" w:sz="5" w:val="single"/>
              <w:bottom w:color="000000"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3">
            <w:pPr>
              <w:widowControl w:val="0"/>
              <w:jc w:val="right"/>
              <w:rPr>
                <w:sz w:val="20"/>
                <w:szCs w:val="20"/>
              </w:rPr>
            </w:pPr>
            <w:r w:rsidDel="00000000" w:rsidR="00000000" w:rsidRPr="00000000">
              <w:rPr>
                <w:rtl w:val="0"/>
              </w:rPr>
              <w:t xml:space="preserve">2023</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4">
            <w:pPr>
              <w:widowControl w:val="0"/>
              <w:rPr>
                <w:sz w:val="20"/>
                <w:szCs w:val="20"/>
              </w:rPr>
            </w:pPr>
            <w:r w:rsidDel="00000000" w:rsidR="00000000" w:rsidRPr="00000000">
              <w:rPr>
                <w:rtl w:val="0"/>
              </w:rPr>
              <w:t xml:space="preserve">January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5">
            <w:pPr>
              <w:widowControl w:val="0"/>
              <w:jc w:val="right"/>
              <w:rPr>
                <w:sz w:val="20"/>
                <w:szCs w:val="20"/>
              </w:rPr>
            </w:pPr>
            <w:r w:rsidDel="00000000" w:rsidR="00000000" w:rsidRPr="00000000">
              <w:rPr>
                <w:rtl w:val="0"/>
              </w:rPr>
              <w:t xml:space="preserve">1908.728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6">
            <w:pPr>
              <w:widowControl w:val="0"/>
              <w:jc w:val="right"/>
              <w:rPr>
                <w:sz w:val="20"/>
                <w:szCs w:val="20"/>
              </w:rPr>
            </w:pPr>
            <w:r w:rsidDel="00000000" w:rsidR="00000000" w:rsidRPr="00000000">
              <w:rPr>
                <w:rtl w:val="0"/>
              </w:rPr>
              <w:t xml:space="preserve">2121.601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7">
            <w:pPr>
              <w:widowControl w:val="0"/>
              <w:jc w:val="right"/>
              <w:rPr>
                <w:sz w:val="20"/>
                <w:szCs w:val="20"/>
              </w:rPr>
            </w:pPr>
            <w:r w:rsidDel="00000000" w:rsidR="00000000" w:rsidRPr="00000000">
              <w:rPr>
                <w:rtl w:val="0"/>
              </w:rPr>
              <w:t xml:space="preserve">1563.505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8">
            <w:pPr>
              <w:widowControl w:val="0"/>
              <w:jc w:val="right"/>
              <w:rPr>
                <w:sz w:val="20"/>
                <w:szCs w:val="20"/>
              </w:rPr>
            </w:pPr>
            <w:r w:rsidDel="00000000" w:rsidR="00000000" w:rsidRPr="00000000">
              <w:rPr>
                <w:rtl w:val="0"/>
              </w:rPr>
              <w:t xml:space="preserve">1842.542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9">
            <w:pPr>
              <w:widowControl w:val="0"/>
              <w:jc w:val="right"/>
              <w:rPr>
                <w:sz w:val="20"/>
                <w:szCs w:val="20"/>
              </w:rPr>
            </w:pPr>
            <w:r w:rsidDel="00000000" w:rsidR="00000000" w:rsidRPr="00000000">
              <w:rPr>
                <w:rtl w:val="0"/>
              </w:rPr>
              <w:t xml:space="preserve">2327.284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A">
            <w:pPr>
              <w:widowControl w:val="0"/>
              <w:jc w:val="right"/>
              <w:rPr>
                <w:sz w:val="20"/>
                <w:szCs w:val="20"/>
              </w:rPr>
            </w:pPr>
            <w:r w:rsidDel="00000000" w:rsidR="00000000" w:rsidRPr="00000000">
              <w:rPr>
                <w:rtl w:val="0"/>
              </w:rPr>
              <w:t xml:space="preserve">2061.739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B">
            <w:pPr>
              <w:widowControl w:val="0"/>
              <w:jc w:val="right"/>
              <w:rPr>
                <w:sz w:val="20"/>
                <w:szCs w:val="20"/>
              </w:rPr>
            </w:pPr>
            <w:r w:rsidDel="00000000" w:rsidR="00000000" w:rsidRPr="00000000">
              <w:rPr>
                <w:rtl w:val="0"/>
              </w:rPr>
              <w:t xml:space="preserve">2188.296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C">
            <w:pPr>
              <w:widowControl w:val="0"/>
              <w:jc w:val="right"/>
              <w:rPr>
                <w:sz w:val="20"/>
                <w:szCs w:val="20"/>
              </w:rPr>
            </w:pPr>
            <w:r w:rsidDel="00000000" w:rsidR="00000000" w:rsidRPr="00000000">
              <w:rPr>
                <w:rtl w:val="0"/>
              </w:rPr>
              <w:t xml:space="preserve">2495</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D">
            <w:pPr>
              <w:widowControl w:val="0"/>
              <w:rPr>
                <w:sz w:val="20"/>
                <w:szCs w:val="20"/>
              </w:rPr>
            </w:pPr>
            <w:r w:rsidDel="00000000" w:rsidR="00000000" w:rsidRPr="00000000">
              <w:rPr>
                <w:rtl w:val="0"/>
              </w:rPr>
              <w:t xml:space="preserve">February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E">
            <w:pPr>
              <w:widowControl w:val="0"/>
              <w:jc w:val="right"/>
              <w:rPr>
                <w:sz w:val="20"/>
                <w:szCs w:val="20"/>
              </w:rPr>
            </w:pPr>
            <w:r w:rsidDel="00000000" w:rsidR="00000000" w:rsidRPr="00000000">
              <w:rPr>
                <w:rtl w:val="0"/>
              </w:rPr>
              <w:t xml:space="preserve">1964.428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6F">
            <w:pPr>
              <w:widowControl w:val="0"/>
              <w:jc w:val="right"/>
              <w:rPr>
                <w:sz w:val="20"/>
                <w:szCs w:val="20"/>
              </w:rPr>
            </w:pPr>
            <w:r w:rsidDel="00000000" w:rsidR="00000000" w:rsidRPr="00000000">
              <w:rPr>
                <w:rtl w:val="0"/>
              </w:rPr>
              <w:t xml:space="preserve">2590.011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0">
            <w:pPr>
              <w:widowControl w:val="0"/>
              <w:jc w:val="right"/>
              <w:rPr>
                <w:sz w:val="20"/>
                <w:szCs w:val="20"/>
              </w:rPr>
            </w:pPr>
            <w:r w:rsidDel="00000000" w:rsidR="00000000" w:rsidRPr="00000000">
              <w:rPr>
                <w:rtl w:val="0"/>
              </w:rPr>
              <w:t xml:space="preserve">1370.436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1">
            <w:pPr>
              <w:widowControl w:val="0"/>
              <w:jc w:val="right"/>
              <w:rPr>
                <w:sz w:val="20"/>
                <w:szCs w:val="20"/>
              </w:rPr>
            </w:pPr>
            <w:r w:rsidDel="00000000" w:rsidR="00000000" w:rsidRPr="00000000">
              <w:rPr>
                <w:rtl w:val="0"/>
              </w:rPr>
              <w:t xml:space="preserve">1775.801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2">
            <w:pPr>
              <w:widowControl w:val="0"/>
              <w:jc w:val="right"/>
              <w:rPr>
                <w:sz w:val="20"/>
                <w:szCs w:val="20"/>
              </w:rPr>
            </w:pPr>
            <w:r w:rsidDel="00000000" w:rsidR="00000000" w:rsidRPr="00000000">
              <w:rPr>
                <w:rtl w:val="0"/>
              </w:rPr>
              <w:t xml:space="preserve">2391.75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3">
            <w:pPr>
              <w:widowControl w:val="0"/>
              <w:jc w:val="right"/>
              <w:rPr>
                <w:sz w:val="20"/>
                <w:szCs w:val="20"/>
              </w:rPr>
            </w:pPr>
            <w:r w:rsidDel="00000000" w:rsidR="00000000" w:rsidRPr="00000000">
              <w:rPr>
                <w:rtl w:val="0"/>
              </w:rPr>
              <w:t xml:space="preserve">2014.042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4">
            <w:pPr>
              <w:widowControl w:val="0"/>
              <w:jc w:val="right"/>
              <w:rPr>
                <w:sz w:val="20"/>
                <w:szCs w:val="20"/>
              </w:rPr>
            </w:pPr>
            <w:r w:rsidDel="00000000" w:rsidR="00000000" w:rsidRPr="00000000">
              <w:rPr>
                <w:rtl w:val="0"/>
              </w:rPr>
              <w:t xml:space="preserve">2441.788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5">
            <w:pPr>
              <w:widowControl w:val="0"/>
              <w:jc w:val="right"/>
              <w:rPr>
                <w:sz w:val="20"/>
                <w:szCs w:val="20"/>
              </w:rPr>
            </w:pPr>
            <w:r w:rsidDel="00000000" w:rsidR="00000000" w:rsidRPr="00000000">
              <w:rPr>
                <w:rtl w:val="0"/>
              </w:rPr>
              <w:t xml:space="preserve">2660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6">
            <w:pPr>
              <w:widowControl w:val="0"/>
              <w:rPr>
                <w:sz w:val="20"/>
                <w:szCs w:val="20"/>
              </w:rPr>
            </w:pPr>
            <w:r w:rsidDel="00000000" w:rsidR="00000000" w:rsidRPr="00000000">
              <w:rPr>
                <w:rtl w:val="0"/>
              </w:rPr>
              <w:t xml:space="preserve">March</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7">
            <w:pPr>
              <w:widowControl w:val="0"/>
              <w:jc w:val="right"/>
              <w:rPr>
                <w:sz w:val="20"/>
                <w:szCs w:val="20"/>
              </w:rPr>
            </w:pPr>
            <w:r w:rsidDel="00000000" w:rsidR="00000000" w:rsidRPr="00000000">
              <w:rPr>
                <w:rtl w:val="0"/>
              </w:rPr>
              <w:t xml:space="preserve">3873.73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8">
            <w:pPr>
              <w:widowControl w:val="0"/>
              <w:jc w:val="right"/>
              <w:rPr>
                <w:sz w:val="20"/>
                <w:szCs w:val="20"/>
              </w:rPr>
            </w:pPr>
            <w:r w:rsidDel="00000000" w:rsidR="00000000" w:rsidRPr="00000000">
              <w:rPr>
                <w:rtl w:val="0"/>
              </w:rPr>
              <w:t xml:space="preserve">3188.569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9">
            <w:pPr>
              <w:widowControl w:val="0"/>
              <w:jc w:val="right"/>
              <w:rPr>
                <w:sz w:val="20"/>
                <w:szCs w:val="20"/>
              </w:rPr>
            </w:pPr>
            <w:r w:rsidDel="00000000" w:rsidR="00000000" w:rsidRPr="00000000">
              <w:rPr>
                <w:rtl w:val="0"/>
              </w:rPr>
              <w:t xml:space="preserve">1979.696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A">
            <w:pPr>
              <w:widowControl w:val="0"/>
              <w:jc w:val="right"/>
              <w:rPr>
                <w:sz w:val="20"/>
                <w:szCs w:val="20"/>
              </w:rPr>
            </w:pPr>
            <w:r w:rsidDel="00000000" w:rsidR="00000000" w:rsidRPr="00000000">
              <w:rPr>
                <w:rtl w:val="0"/>
              </w:rPr>
              <w:t xml:space="preserve">2942.331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B">
            <w:pPr>
              <w:widowControl w:val="0"/>
              <w:jc w:val="right"/>
              <w:rPr>
                <w:sz w:val="20"/>
                <w:szCs w:val="20"/>
              </w:rPr>
            </w:pPr>
            <w:r w:rsidDel="00000000" w:rsidR="00000000" w:rsidRPr="00000000">
              <w:rPr>
                <w:rtl w:val="0"/>
              </w:rPr>
              <w:t xml:space="preserve">3059.284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C">
            <w:pPr>
              <w:widowControl w:val="0"/>
              <w:jc w:val="right"/>
              <w:rPr>
                <w:sz w:val="20"/>
                <w:szCs w:val="20"/>
              </w:rPr>
            </w:pPr>
            <w:r w:rsidDel="00000000" w:rsidR="00000000" w:rsidRPr="00000000">
              <w:rPr>
                <w:rtl w:val="0"/>
              </w:rPr>
              <w:t xml:space="preserve">3304.008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D">
            <w:pPr>
              <w:widowControl w:val="0"/>
              <w:jc w:val="right"/>
              <w:rPr>
                <w:sz w:val="20"/>
                <w:szCs w:val="20"/>
              </w:rPr>
            </w:pPr>
            <w:r w:rsidDel="00000000" w:rsidR="00000000" w:rsidRPr="00000000">
              <w:rPr>
                <w:rtl w:val="0"/>
              </w:rPr>
              <w:t xml:space="preserve">3183.897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7E">
            <w:pPr>
              <w:widowControl w:val="0"/>
              <w:jc w:val="right"/>
              <w:rPr>
                <w:sz w:val="20"/>
                <w:szCs w:val="20"/>
              </w:rPr>
            </w:pPr>
            <w:r w:rsidDel="00000000" w:rsidR="00000000" w:rsidRPr="00000000">
              <w:rPr>
                <w:rtl w:val="0"/>
              </w:rPr>
              <w:t xml:space="preserve">3469</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F">
            <w:pPr>
              <w:widowControl w:val="0"/>
              <w:rPr>
                <w:sz w:val="20"/>
                <w:szCs w:val="20"/>
              </w:rPr>
            </w:pPr>
            <w:r w:rsidDel="00000000" w:rsidR="00000000" w:rsidRPr="00000000">
              <w:rPr>
                <w:rtl w:val="0"/>
              </w:rPr>
              <w:t xml:space="preserve">April</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0">
            <w:pPr>
              <w:widowControl w:val="0"/>
              <w:jc w:val="right"/>
              <w:rPr>
                <w:sz w:val="20"/>
                <w:szCs w:val="20"/>
              </w:rPr>
            </w:pPr>
            <w:r w:rsidDel="00000000" w:rsidR="00000000" w:rsidRPr="00000000">
              <w:rPr>
                <w:rtl w:val="0"/>
              </w:rPr>
              <w:t xml:space="preserve">3256.599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1">
            <w:pPr>
              <w:widowControl w:val="0"/>
              <w:jc w:val="right"/>
              <w:rPr>
                <w:sz w:val="20"/>
                <w:szCs w:val="20"/>
              </w:rPr>
            </w:pPr>
            <w:r w:rsidDel="00000000" w:rsidR="00000000" w:rsidRPr="00000000">
              <w:rPr>
                <w:rtl w:val="0"/>
              </w:rPr>
              <w:t xml:space="preserve">3473.082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2">
            <w:pPr>
              <w:widowControl w:val="0"/>
              <w:jc w:val="right"/>
              <w:rPr>
                <w:sz w:val="20"/>
                <w:szCs w:val="20"/>
              </w:rPr>
            </w:pPr>
            <w:r w:rsidDel="00000000" w:rsidR="00000000" w:rsidRPr="00000000">
              <w:rPr>
                <w:rtl w:val="0"/>
              </w:rPr>
              <w:t xml:space="preserve">2430.875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3">
            <w:pPr>
              <w:widowControl w:val="0"/>
              <w:jc w:val="right"/>
              <w:rPr>
                <w:sz w:val="20"/>
                <w:szCs w:val="20"/>
              </w:rPr>
            </w:pPr>
            <w:r w:rsidDel="00000000" w:rsidR="00000000" w:rsidRPr="00000000">
              <w:rPr>
                <w:rtl w:val="0"/>
              </w:rPr>
              <w:t xml:space="preserve">3023.649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4">
            <w:pPr>
              <w:widowControl w:val="0"/>
              <w:jc w:val="right"/>
              <w:rPr>
                <w:sz w:val="20"/>
                <w:szCs w:val="20"/>
              </w:rPr>
            </w:pPr>
            <w:r w:rsidDel="00000000" w:rsidR="00000000" w:rsidRPr="00000000">
              <w:rPr>
                <w:rtl w:val="0"/>
              </w:rPr>
              <w:t xml:space="preserve">4155.309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5">
            <w:pPr>
              <w:widowControl w:val="0"/>
              <w:jc w:val="right"/>
              <w:rPr>
                <w:sz w:val="20"/>
                <w:szCs w:val="20"/>
              </w:rPr>
            </w:pPr>
            <w:r w:rsidDel="00000000" w:rsidR="00000000" w:rsidRPr="00000000">
              <w:rPr>
                <w:rtl w:val="0"/>
              </w:rPr>
              <w:t xml:space="preserve">4439.679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6">
            <w:pPr>
              <w:widowControl w:val="0"/>
              <w:jc w:val="right"/>
              <w:rPr>
                <w:sz w:val="20"/>
                <w:szCs w:val="20"/>
              </w:rPr>
            </w:pPr>
            <w:r w:rsidDel="00000000" w:rsidR="00000000" w:rsidRPr="00000000">
              <w:rPr>
                <w:rtl w:val="0"/>
              </w:rPr>
              <w:t xml:space="preserve">4132.864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7">
            <w:pPr>
              <w:widowControl w:val="0"/>
              <w:jc w:val="right"/>
              <w:rPr>
                <w:sz w:val="20"/>
                <w:szCs w:val="20"/>
              </w:rPr>
            </w:pPr>
            <w:r w:rsidDel="00000000" w:rsidR="00000000" w:rsidRPr="00000000">
              <w:rPr>
                <w:rtl w:val="0"/>
              </w:rPr>
              <w:t xml:space="preserve">3877</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88">
            <w:pPr>
              <w:widowControl w:val="0"/>
              <w:rPr>
                <w:sz w:val="20"/>
                <w:szCs w:val="20"/>
              </w:rPr>
            </w:pPr>
            <w:r w:rsidDel="00000000" w:rsidR="00000000" w:rsidRPr="00000000">
              <w:rPr>
                <w:rtl w:val="0"/>
              </w:rPr>
              <w:t xml:space="preserve">May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9">
            <w:pPr>
              <w:widowControl w:val="0"/>
              <w:jc w:val="right"/>
              <w:rPr>
                <w:sz w:val="20"/>
                <w:szCs w:val="20"/>
              </w:rPr>
            </w:pPr>
            <w:r w:rsidDel="00000000" w:rsidR="00000000" w:rsidRPr="00000000">
              <w:rPr>
                <w:rtl w:val="0"/>
              </w:rPr>
              <w:t xml:space="preserve">2858.44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A">
            <w:pPr>
              <w:widowControl w:val="0"/>
              <w:jc w:val="right"/>
              <w:rPr>
                <w:sz w:val="20"/>
                <w:szCs w:val="20"/>
              </w:rPr>
            </w:pPr>
            <w:r w:rsidDel="00000000" w:rsidR="00000000" w:rsidRPr="00000000">
              <w:rPr>
                <w:rtl w:val="0"/>
              </w:rPr>
              <w:t xml:space="preserve">3796.799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B">
            <w:pPr>
              <w:widowControl w:val="0"/>
              <w:jc w:val="right"/>
              <w:rPr>
                <w:sz w:val="20"/>
                <w:szCs w:val="20"/>
              </w:rPr>
            </w:pPr>
            <w:r w:rsidDel="00000000" w:rsidR="00000000" w:rsidRPr="00000000">
              <w:rPr>
                <w:rtl w:val="0"/>
              </w:rPr>
              <w:t xml:space="preserve">2414.679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C">
            <w:pPr>
              <w:widowControl w:val="0"/>
              <w:jc w:val="right"/>
              <w:rPr>
                <w:sz w:val="20"/>
                <w:szCs w:val="20"/>
              </w:rPr>
            </w:pPr>
            <w:r w:rsidDel="00000000" w:rsidR="00000000" w:rsidRPr="00000000">
              <w:rPr>
                <w:rtl w:val="0"/>
              </w:rPr>
              <w:t xml:space="preserve">3435.078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D">
            <w:pPr>
              <w:widowControl w:val="0"/>
              <w:jc w:val="right"/>
              <w:rPr>
                <w:sz w:val="20"/>
                <w:szCs w:val="20"/>
              </w:rPr>
            </w:pPr>
            <w:r w:rsidDel="00000000" w:rsidR="00000000" w:rsidRPr="00000000">
              <w:rPr>
                <w:rtl w:val="0"/>
              </w:rPr>
              <w:t xml:space="preserve">4158.613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E">
            <w:pPr>
              <w:widowControl w:val="0"/>
              <w:jc w:val="right"/>
              <w:rPr>
                <w:sz w:val="20"/>
                <w:szCs w:val="20"/>
              </w:rPr>
            </w:pPr>
            <w:r w:rsidDel="00000000" w:rsidR="00000000" w:rsidRPr="00000000">
              <w:rPr>
                <w:rtl w:val="0"/>
              </w:rPr>
              <w:t xml:space="preserve">4474.101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8F">
            <w:pPr>
              <w:widowControl w:val="0"/>
              <w:jc w:val="right"/>
              <w:rPr>
                <w:sz w:val="20"/>
                <w:szCs w:val="20"/>
              </w:rPr>
            </w:pPr>
            <w:r w:rsidDel="00000000" w:rsidR="00000000" w:rsidRPr="00000000">
              <w:rPr>
                <w:rtl w:val="0"/>
              </w:rPr>
              <w:t xml:space="preserve">3917.46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0">
            <w:pPr>
              <w:widowControl w:val="0"/>
              <w:jc w:val="right"/>
              <w:rPr>
                <w:sz w:val="20"/>
                <w:szCs w:val="20"/>
              </w:rPr>
            </w:pPr>
            <w:r w:rsidDel="00000000" w:rsidR="00000000" w:rsidRPr="00000000">
              <w:rPr>
                <w:rtl w:val="0"/>
              </w:rPr>
              <w:t xml:space="preserve">3984</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1">
            <w:pPr>
              <w:widowControl w:val="0"/>
              <w:rPr>
                <w:sz w:val="20"/>
                <w:szCs w:val="20"/>
              </w:rPr>
            </w:pPr>
            <w:r w:rsidDel="00000000" w:rsidR="00000000" w:rsidRPr="00000000">
              <w:rPr>
                <w:rtl w:val="0"/>
              </w:rPr>
              <w:t xml:space="preserve">June</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2">
            <w:pPr>
              <w:widowControl w:val="0"/>
              <w:jc w:val="right"/>
              <w:rPr>
                <w:sz w:val="20"/>
                <w:szCs w:val="20"/>
              </w:rPr>
            </w:pPr>
            <w:r w:rsidDel="00000000" w:rsidR="00000000" w:rsidRPr="00000000">
              <w:rPr>
                <w:rtl w:val="0"/>
              </w:rPr>
              <w:t xml:space="preserve">3379.507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3">
            <w:pPr>
              <w:widowControl w:val="0"/>
              <w:jc w:val="right"/>
              <w:rPr>
                <w:sz w:val="20"/>
                <w:szCs w:val="20"/>
              </w:rPr>
            </w:pPr>
            <w:r w:rsidDel="00000000" w:rsidR="00000000" w:rsidRPr="00000000">
              <w:rPr>
                <w:rtl w:val="0"/>
              </w:rPr>
              <w:t xml:space="preserve">3247.395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4">
            <w:pPr>
              <w:widowControl w:val="0"/>
              <w:jc w:val="right"/>
              <w:rPr>
                <w:sz w:val="20"/>
                <w:szCs w:val="20"/>
              </w:rPr>
            </w:pPr>
            <w:r w:rsidDel="00000000" w:rsidR="00000000" w:rsidRPr="00000000">
              <w:rPr>
                <w:rtl w:val="0"/>
              </w:rPr>
              <w:t xml:space="preserve">2597.699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5">
            <w:pPr>
              <w:widowControl w:val="0"/>
              <w:jc w:val="right"/>
              <w:rPr>
                <w:sz w:val="20"/>
                <w:szCs w:val="20"/>
              </w:rPr>
            </w:pPr>
            <w:r w:rsidDel="00000000" w:rsidR="00000000" w:rsidRPr="00000000">
              <w:rPr>
                <w:rtl w:val="0"/>
              </w:rPr>
              <w:t xml:space="preserve">3328.96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6">
            <w:pPr>
              <w:widowControl w:val="0"/>
              <w:jc w:val="right"/>
              <w:rPr>
                <w:sz w:val="20"/>
                <w:szCs w:val="20"/>
              </w:rPr>
            </w:pPr>
            <w:r w:rsidDel="00000000" w:rsidR="00000000" w:rsidRPr="00000000">
              <w:rPr>
                <w:rtl w:val="0"/>
              </w:rPr>
              <w:t xml:space="preserve">4045.813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7">
            <w:pPr>
              <w:widowControl w:val="0"/>
              <w:jc w:val="right"/>
              <w:rPr>
                <w:sz w:val="20"/>
                <w:szCs w:val="20"/>
              </w:rPr>
            </w:pPr>
            <w:r w:rsidDel="00000000" w:rsidR="00000000" w:rsidRPr="00000000">
              <w:rPr>
                <w:rtl w:val="0"/>
              </w:rPr>
              <w:t xml:space="preserve">4121.56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8">
            <w:pPr>
              <w:widowControl w:val="0"/>
              <w:jc w:val="right"/>
              <w:rPr>
                <w:sz w:val="20"/>
                <w:szCs w:val="20"/>
              </w:rPr>
            </w:pPr>
            <w:r w:rsidDel="00000000" w:rsidR="00000000" w:rsidRPr="00000000">
              <w:rPr>
                <w:rtl w:val="0"/>
              </w:rPr>
              <w:t xml:space="preserve">4140.041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9">
            <w:pPr>
              <w:widowControl w:val="0"/>
              <w:jc w:val="right"/>
              <w:rPr>
                <w:sz w:val="20"/>
                <w:szCs w:val="20"/>
              </w:rPr>
            </w:pPr>
            <w:r w:rsidDel="00000000" w:rsidR="00000000" w:rsidRPr="00000000">
              <w:rPr>
                <w:rtl w:val="0"/>
              </w:rPr>
              <w:t xml:space="preserve">4030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A">
            <w:pPr>
              <w:widowControl w:val="0"/>
              <w:rPr>
                <w:sz w:val="20"/>
                <w:szCs w:val="20"/>
              </w:rPr>
            </w:pPr>
            <w:r w:rsidDel="00000000" w:rsidR="00000000" w:rsidRPr="00000000">
              <w:rPr>
                <w:rtl w:val="0"/>
              </w:rPr>
              <w:t xml:space="preserve">July</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B">
            <w:pPr>
              <w:widowControl w:val="0"/>
              <w:jc w:val="right"/>
              <w:rPr>
                <w:sz w:val="20"/>
                <w:szCs w:val="20"/>
              </w:rPr>
            </w:pPr>
            <w:r w:rsidDel="00000000" w:rsidR="00000000" w:rsidRPr="00000000">
              <w:rPr>
                <w:rtl w:val="0"/>
              </w:rPr>
              <w:t xml:space="preserve">3502.799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C">
            <w:pPr>
              <w:widowControl w:val="0"/>
              <w:jc w:val="right"/>
              <w:rPr>
                <w:sz w:val="20"/>
                <w:szCs w:val="20"/>
              </w:rPr>
            </w:pPr>
            <w:r w:rsidDel="00000000" w:rsidR="00000000" w:rsidRPr="00000000">
              <w:rPr>
                <w:rtl w:val="0"/>
              </w:rPr>
              <w:t xml:space="preserve">3623.957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D">
            <w:pPr>
              <w:widowControl w:val="0"/>
              <w:jc w:val="right"/>
              <w:rPr>
                <w:sz w:val="20"/>
                <w:szCs w:val="20"/>
              </w:rPr>
            </w:pPr>
            <w:r w:rsidDel="00000000" w:rsidR="00000000" w:rsidRPr="00000000">
              <w:rPr>
                <w:rtl w:val="0"/>
              </w:rPr>
              <w:t xml:space="preserve">2452.75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E">
            <w:pPr>
              <w:widowControl w:val="0"/>
              <w:jc w:val="right"/>
              <w:rPr>
                <w:sz w:val="20"/>
                <w:szCs w:val="20"/>
              </w:rPr>
            </w:pPr>
            <w:r w:rsidDel="00000000" w:rsidR="00000000" w:rsidRPr="00000000">
              <w:rPr>
                <w:rtl w:val="0"/>
              </w:rPr>
              <w:t xml:space="preserve">3700.845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9F">
            <w:pPr>
              <w:widowControl w:val="0"/>
              <w:jc w:val="right"/>
              <w:rPr>
                <w:sz w:val="20"/>
                <w:szCs w:val="20"/>
              </w:rPr>
            </w:pPr>
            <w:r w:rsidDel="00000000" w:rsidR="00000000" w:rsidRPr="00000000">
              <w:rPr>
                <w:rtl w:val="0"/>
              </w:rPr>
              <w:t xml:space="preserve">4525.549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0">
            <w:pPr>
              <w:widowControl w:val="0"/>
              <w:jc w:val="right"/>
              <w:rPr>
                <w:sz w:val="20"/>
                <w:szCs w:val="20"/>
              </w:rPr>
            </w:pPr>
            <w:r w:rsidDel="00000000" w:rsidR="00000000" w:rsidRPr="00000000">
              <w:rPr>
                <w:rtl w:val="0"/>
              </w:rPr>
              <w:t xml:space="preserve">4453.373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1">
            <w:pPr>
              <w:widowControl w:val="0"/>
              <w:jc w:val="right"/>
              <w:rPr>
                <w:sz w:val="20"/>
                <w:szCs w:val="20"/>
              </w:rPr>
            </w:pPr>
            <w:r w:rsidDel="00000000" w:rsidR="00000000" w:rsidRPr="00000000">
              <w:rPr>
                <w:rtl w:val="0"/>
              </w:rPr>
              <w:t xml:space="preserve">3685.888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2">
            <w:pPr>
              <w:widowControl w:val="0"/>
              <w:jc w:val="right"/>
              <w:rPr>
                <w:sz w:val="20"/>
                <w:szCs w:val="20"/>
              </w:rPr>
            </w:pPr>
            <w:r w:rsidDel="00000000" w:rsidR="00000000" w:rsidRPr="00000000">
              <w:rPr>
                <w:rtl w:val="0"/>
              </w:rPr>
              <w:t xml:space="preserve">4146</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3">
            <w:pPr>
              <w:widowControl w:val="0"/>
              <w:rPr>
                <w:sz w:val="20"/>
                <w:szCs w:val="20"/>
              </w:rPr>
            </w:pPr>
            <w:r w:rsidDel="00000000" w:rsidR="00000000" w:rsidRPr="00000000">
              <w:rPr>
                <w:rtl w:val="0"/>
              </w:rPr>
              <w:t xml:space="preserve">August</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4">
            <w:pPr>
              <w:widowControl w:val="0"/>
              <w:jc w:val="right"/>
              <w:rPr>
                <w:sz w:val="20"/>
                <w:szCs w:val="20"/>
              </w:rPr>
            </w:pPr>
            <w:r w:rsidDel="00000000" w:rsidR="00000000" w:rsidRPr="00000000">
              <w:rPr>
                <w:rtl w:val="0"/>
              </w:rPr>
              <w:t xml:space="preserve">4608.402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5">
            <w:pPr>
              <w:widowControl w:val="0"/>
              <w:jc w:val="right"/>
              <w:rPr>
                <w:sz w:val="20"/>
                <w:szCs w:val="20"/>
              </w:rPr>
            </w:pPr>
            <w:r w:rsidDel="00000000" w:rsidR="00000000" w:rsidRPr="00000000">
              <w:rPr>
                <w:rtl w:val="0"/>
              </w:rPr>
              <w:t xml:space="preserve">3271.695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6">
            <w:pPr>
              <w:widowControl w:val="0"/>
              <w:jc w:val="right"/>
              <w:rPr>
                <w:sz w:val="20"/>
                <w:szCs w:val="20"/>
              </w:rPr>
            </w:pPr>
            <w:r w:rsidDel="00000000" w:rsidR="00000000" w:rsidRPr="00000000">
              <w:rPr>
                <w:rtl w:val="0"/>
              </w:rPr>
              <w:t xml:space="preserve">2504.481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7">
            <w:pPr>
              <w:widowControl w:val="0"/>
              <w:jc w:val="right"/>
              <w:rPr>
                <w:sz w:val="20"/>
                <w:szCs w:val="20"/>
              </w:rPr>
            </w:pPr>
            <w:r w:rsidDel="00000000" w:rsidR="00000000" w:rsidRPr="00000000">
              <w:rPr>
                <w:rtl w:val="0"/>
              </w:rPr>
              <w:t xml:space="preserve">3295.65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8">
            <w:pPr>
              <w:widowControl w:val="0"/>
              <w:jc w:val="right"/>
              <w:rPr>
                <w:sz w:val="20"/>
                <w:szCs w:val="20"/>
              </w:rPr>
            </w:pPr>
            <w:r w:rsidDel="00000000" w:rsidR="00000000" w:rsidRPr="00000000">
              <w:rPr>
                <w:rtl w:val="0"/>
              </w:rPr>
              <w:t xml:space="preserve">3633.828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9">
            <w:pPr>
              <w:widowControl w:val="0"/>
              <w:jc w:val="right"/>
              <w:rPr>
                <w:sz w:val="20"/>
                <w:szCs w:val="20"/>
              </w:rPr>
            </w:pPr>
            <w:r w:rsidDel="00000000" w:rsidR="00000000" w:rsidRPr="00000000">
              <w:rPr>
                <w:rtl w:val="0"/>
              </w:rPr>
              <w:t xml:space="preserve">4058.905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A">
            <w:pPr>
              <w:widowControl w:val="0"/>
              <w:jc w:val="right"/>
              <w:rPr>
                <w:sz w:val="20"/>
                <w:szCs w:val="20"/>
              </w:rPr>
            </w:pPr>
            <w:r w:rsidDel="00000000" w:rsidR="00000000" w:rsidRPr="00000000">
              <w:rPr>
                <w:rtl w:val="0"/>
              </w:rPr>
              <w:t xml:space="preserve">3585.499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B">
            <w:pPr>
              <w:widowControl w:val="0"/>
              <w:jc w:val="right"/>
              <w:rPr>
                <w:sz w:val="20"/>
                <w:szCs w:val="20"/>
              </w:rPr>
            </w:pPr>
            <w:r w:rsidDel="00000000" w:rsidR="00000000" w:rsidRPr="00000000">
              <w:rPr>
                <w:rtl w:val="0"/>
              </w:rPr>
              <w:t xml:space="preserve">4200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C">
            <w:pPr>
              <w:widowControl w:val="0"/>
              <w:rPr>
                <w:sz w:val="20"/>
                <w:szCs w:val="20"/>
              </w:rPr>
            </w:pPr>
            <w:r w:rsidDel="00000000" w:rsidR="00000000" w:rsidRPr="00000000">
              <w:rPr>
                <w:rtl w:val="0"/>
              </w:rPr>
              <w:t xml:space="preserve">September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D">
            <w:pPr>
              <w:widowControl w:val="0"/>
              <w:jc w:val="right"/>
              <w:rPr>
                <w:sz w:val="20"/>
                <w:szCs w:val="20"/>
              </w:rPr>
            </w:pPr>
            <w:r w:rsidDel="00000000" w:rsidR="00000000" w:rsidRPr="00000000">
              <w:rPr>
                <w:rtl w:val="0"/>
              </w:rPr>
              <w:t xml:space="preserve">3306.74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E">
            <w:pPr>
              <w:widowControl w:val="0"/>
              <w:jc w:val="right"/>
              <w:rPr>
                <w:sz w:val="20"/>
                <w:szCs w:val="20"/>
              </w:rPr>
            </w:pPr>
            <w:r w:rsidDel="00000000" w:rsidR="00000000" w:rsidRPr="00000000">
              <w:rPr>
                <w:rtl w:val="0"/>
              </w:rPr>
              <w:t xml:space="preserve">3141.853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AF">
            <w:pPr>
              <w:widowControl w:val="0"/>
              <w:jc w:val="right"/>
              <w:rPr>
                <w:sz w:val="20"/>
                <w:szCs w:val="20"/>
              </w:rPr>
            </w:pPr>
            <w:r w:rsidDel="00000000" w:rsidR="00000000" w:rsidRPr="00000000">
              <w:rPr>
                <w:rtl w:val="0"/>
              </w:rPr>
              <w:t xml:space="preserve">1658.128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0">
            <w:pPr>
              <w:widowControl w:val="0"/>
              <w:jc w:val="right"/>
              <w:rPr>
                <w:sz w:val="20"/>
                <w:szCs w:val="20"/>
              </w:rPr>
            </w:pPr>
            <w:r w:rsidDel="00000000" w:rsidR="00000000" w:rsidRPr="00000000">
              <w:rPr>
                <w:rtl w:val="0"/>
              </w:rPr>
              <w:t xml:space="preserve">3005.386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1">
            <w:pPr>
              <w:widowControl w:val="0"/>
              <w:jc w:val="right"/>
              <w:rPr>
                <w:sz w:val="20"/>
                <w:szCs w:val="20"/>
              </w:rPr>
            </w:pPr>
            <w:r w:rsidDel="00000000" w:rsidR="00000000" w:rsidRPr="00000000">
              <w:rPr>
                <w:rtl w:val="0"/>
              </w:rPr>
              <w:t xml:space="preserve">3077.553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2">
            <w:pPr>
              <w:widowControl w:val="0"/>
              <w:jc w:val="right"/>
              <w:rPr>
                <w:sz w:val="20"/>
                <w:szCs w:val="20"/>
              </w:rPr>
            </w:pPr>
            <w:r w:rsidDel="00000000" w:rsidR="00000000" w:rsidRPr="00000000">
              <w:rPr>
                <w:rtl w:val="0"/>
              </w:rPr>
              <w:t xml:space="preserve">3796.836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3">
            <w:pPr>
              <w:widowControl w:val="0"/>
              <w:jc w:val="right"/>
              <w:rPr>
                <w:sz w:val="20"/>
                <w:szCs w:val="20"/>
              </w:rPr>
            </w:pPr>
            <w:r w:rsidDel="00000000" w:rsidR="00000000" w:rsidRPr="00000000">
              <w:rPr>
                <w:rtl w:val="0"/>
              </w:rPr>
              <w:t xml:space="preserve">3356.859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4">
            <w:pPr>
              <w:widowControl w:val="0"/>
              <w:jc w:val="right"/>
              <w:rPr>
                <w:sz w:val="20"/>
                <w:szCs w:val="20"/>
              </w:rPr>
            </w:pPr>
            <w:r w:rsidDel="00000000" w:rsidR="00000000" w:rsidRPr="00000000">
              <w:rPr>
                <w:rtl w:val="0"/>
              </w:rPr>
              <w:t xml:space="preserve">3256</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5">
            <w:pPr>
              <w:widowControl w:val="0"/>
              <w:rPr>
                <w:sz w:val="20"/>
                <w:szCs w:val="20"/>
              </w:rPr>
            </w:pPr>
            <w:r w:rsidDel="00000000" w:rsidR="00000000" w:rsidRPr="00000000">
              <w:rPr>
                <w:rtl w:val="0"/>
              </w:rPr>
              <w:t xml:space="preserve">October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6">
            <w:pPr>
              <w:widowControl w:val="0"/>
              <w:jc w:val="right"/>
              <w:rPr>
                <w:sz w:val="20"/>
                <w:szCs w:val="20"/>
              </w:rPr>
            </w:pPr>
            <w:r w:rsidDel="00000000" w:rsidR="00000000" w:rsidRPr="00000000">
              <w:rPr>
                <w:rtl w:val="0"/>
              </w:rPr>
              <w:t xml:space="preserve">2544.457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7">
            <w:pPr>
              <w:widowControl w:val="0"/>
              <w:jc w:val="right"/>
              <w:rPr>
                <w:sz w:val="20"/>
                <w:szCs w:val="20"/>
              </w:rPr>
            </w:pPr>
            <w:r w:rsidDel="00000000" w:rsidR="00000000" w:rsidRPr="00000000">
              <w:rPr>
                <w:rtl w:val="0"/>
              </w:rPr>
              <w:t xml:space="preserve">2735.854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8">
            <w:pPr>
              <w:widowControl w:val="0"/>
              <w:jc w:val="right"/>
              <w:rPr>
                <w:sz w:val="20"/>
                <w:szCs w:val="20"/>
              </w:rPr>
            </w:pPr>
            <w:r w:rsidDel="00000000" w:rsidR="00000000" w:rsidRPr="00000000">
              <w:rPr>
                <w:rtl w:val="0"/>
              </w:rPr>
              <w:t xml:space="preserve">1785.261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9">
            <w:pPr>
              <w:widowControl w:val="0"/>
              <w:jc w:val="right"/>
              <w:rPr>
                <w:sz w:val="20"/>
                <w:szCs w:val="20"/>
              </w:rPr>
            </w:pPr>
            <w:r w:rsidDel="00000000" w:rsidR="00000000" w:rsidRPr="00000000">
              <w:rPr>
                <w:rtl w:val="0"/>
              </w:rPr>
              <w:t xml:space="preserve">2383.055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A">
            <w:pPr>
              <w:widowControl w:val="0"/>
              <w:jc w:val="right"/>
              <w:rPr>
                <w:sz w:val="20"/>
                <w:szCs w:val="20"/>
              </w:rPr>
            </w:pPr>
            <w:r w:rsidDel="00000000" w:rsidR="00000000" w:rsidRPr="00000000">
              <w:rPr>
                <w:rtl w:val="0"/>
              </w:rPr>
              <w:t xml:space="preserve">3120.102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B">
            <w:pPr>
              <w:widowControl w:val="0"/>
              <w:jc w:val="right"/>
              <w:rPr>
                <w:sz w:val="20"/>
                <w:szCs w:val="20"/>
              </w:rPr>
            </w:pPr>
            <w:r w:rsidDel="00000000" w:rsidR="00000000" w:rsidRPr="00000000">
              <w:rPr>
                <w:rtl w:val="0"/>
              </w:rPr>
              <w:t xml:space="preserve">3117.429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C">
            <w:pPr>
              <w:widowControl w:val="0"/>
              <w:jc w:val="right"/>
              <w:rPr>
                <w:sz w:val="20"/>
                <w:szCs w:val="20"/>
              </w:rPr>
            </w:pPr>
            <w:r w:rsidDel="00000000" w:rsidR="00000000" w:rsidRPr="00000000">
              <w:rPr>
                <w:rtl w:val="0"/>
              </w:rPr>
              <w:t xml:space="preserve">2814.565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D">
            <w:pPr>
              <w:widowControl w:val="0"/>
              <w:jc w:val="right"/>
              <w:rPr>
                <w:sz w:val="20"/>
                <w:szCs w:val="20"/>
              </w:rPr>
            </w:pPr>
            <w:r w:rsidDel="00000000" w:rsidR="00000000" w:rsidRPr="00000000">
              <w:rPr>
                <w:rtl w:val="0"/>
              </w:rPr>
              <w:t xml:space="preserve">3588</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E">
            <w:pPr>
              <w:widowControl w:val="0"/>
              <w:rPr>
                <w:sz w:val="20"/>
                <w:szCs w:val="20"/>
              </w:rPr>
            </w:pPr>
            <w:r w:rsidDel="00000000" w:rsidR="00000000" w:rsidRPr="00000000">
              <w:rPr>
                <w:rtl w:val="0"/>
              </w:rPr>
              <w:t xml:space="preserve">November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BF">
            <w:pPr>
              <w:widowControl w:val="0"/>
              <w:jc w:val="right"/>
              <w:rPr>
                <w:sz w:val="20"/>
                <w:szCs w:val="20"/>
              </w:rPr>
            </w:pPr>
            <w:r w:rsidDel="00000000" w:rsidR="00000000" w:rsidRPr="00000000">
              <w:rPr>
                <w:rtl w:val="0"/>
              </w:rPr>
              <w:t xml:space="preserve">1813.429</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0">
            <w:pPr>
              <w:widowControl w:val="0"/>
              <w:jc w:val="right"/>
              <w:rPr>
                <w:sz w:val="20"/>
                <w:szCs w:val="20"/>
              </w:rPr>
            </w:pPr>
            <w:r w:rsidDel="00000000" w:rsidR="00000000" w:rsidRPr="00000000">
              <w:rPr>
                <w:rtl w:val="0"/>
              </w:rPr>
              <w:t xml:space="preserve">2416.506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1">
            <w:pPr>
              <w:widowControl w:val="0"/>
              <w:jc w:val="right"/>
              <w:rPr>
                <w:sz w:val="20"/>
                <w:szCs w:val="20"/>
              </w:rPr>
            </w:pPr>
            <w:r w:rsidDel="00000000" w:rsidR="00000000" w:rsidRPr="00000000">
              <w:rPr>
                <w:rtl w:val="0"/>
              </w:rPr>
              <w:t xml:space="preserve">1294.664</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2">
            <w:pPr>
              <w:widowControl w:val="0"/>
              <w:jc w:val="right"/>
              <w:rPr>
                <w:sz w:val="20"/>
                <w:szCs w:val="20"/>
              </w:rPr>
            </w:pPr>
            <w:r w:rsidDel="00000000" w:rsidR="00000000" w:rsidRPr="00000000">
              <w:rPr>
                <w:rtl w:val="0"/>
              </w:rPr>
              <w:t xml:space="preserve">2052.276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3">
            <w:pPr>
              <w:widowControl w:val="0"/>
              <w:jc w:val="right"/>
              <w:rPr>
                <w:sz w:val="20"/>
                <w:szCs w:val="20"/>
              </w:rPr>
            </w:pPr>
            <w:r w:rsidDel="00000000" w:rsidR="00000000" w:rsidRPr="00000000">
              <w:rPr>
                <w:rtl w:val="0"/>
              </w:rPr>
              <w:t xml:space="preserve">2609.537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4">
            <w:pPr>
              <w:widowControl w:val="0"/>
              <w:jc w:val="right"/>
              <w:rPr>
                <w:sz w:val="20"/>
                <w:szCs w:val="20"/>
              </w:rPr>
            </w:pPr>
            <w:r w:rsidDel="00000000" w:rsidR="00000000" w:rsidRPr="00000000">
              <w:rPr>
                <w:rtl w:val="0"/>
              </w:rPr>
              <w:t xml:space="preserve">2931.645</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5">
            <w:pPr>
              <w:widowControl w:val="0"/>
              <w:jc w:val="right"/>
              <w:rPr>
                <w:sz w:val="20"/>
                <w:szCs w:val="20"/>
              </w:rPr>
            </w:pPr>
            <w:r w:rsidDel="00000000" w:rsidR="00000000" w:rsidRPr="00000000">
              <w:rPr>
                <w:rtl w:val="0"/>
              </w:rPr>
              <w:t xml:space="preserve">2197.982</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6">
            <w:pPr>
              <w:widowControl w:val="0"/>
              <w:jc w:val="right"/>
              <w:rPr>
                <w:sz w:val="20"/>
                <w:szCs w:val="20"/>
              </w:rPr>
            </w:pPr>
            <w:r w:rsidDel="00000000" w:rsidR="00000000" w:rsidRPr="00000000">
              <w:rPr>
                <w:rtl w:val="0"/>
              </w:rPr>
              <w:t xml:space="preserve">2980</w:t>
            </w:r>
            <w:r w:rsidDel="00000000" w:rsidR="00000000" w:rsidRPr="00000000">
              <w:rPr>
                <w:rtl w:val="0"/>
              </w:rPr>
            </w:r>
          </w:p>
        </w:tc>
      </w:tr>
      <w:tr>
        <w:trPr>
          <w:cantSplit w:val="0"/>
          <w:trHeight w:val="330" w:hRule="atLeast"/>
          <w:tblHeader w:val="0"/>
        </w:trPr>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7">
            <w:pPr>
              <w:widowControl w:val="0"/>
              <w:rPr>
                <w:sz w:val="20"/>
                <w:szCs w:val="20"/>
              </w:rPr>
            </w:pPr>
            <w:r w:rsidDel="00000000" w:rsidR="00000000" w:rsidRPr="00000000">
              <w:rPr>
                <w:rtl w:val="0"/>
              </w:rPr>
              <w:t xml:space="preserve">December</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8">
            <w:pPr>
              <w:widowControl w:val="0"/>
              <w:jc w:val="right"/>
              <w:rPr>
                <w:sz w:val="20"/>
                <w:szCs w:val="20"/>
              </w:rPr>
            </w:pPr>
            <w:r w:rsidDel="00000000" w:rsidR="00000000" w:rsidRPr="00000000">
              <w:rPr>
                <w:rtl w:val="0"/>
              </w:rPr>
              <w:t xml:space="preserve">2932.741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9">
            <w:pPr>
              <w:widowControl w:val="0"/>
              <w:jc w:val="right"/>
              <w:rPr>
                <w:sz w:val="20"/>
                <w:szCs w:val="20"/>
              </w:rPr>
            </w:pPr>
            <w:r w:rsidDel="00000000" w:rsidR="00000000" w:rsidRPr="00000000">
              <w:rPr>
                <w:rtl w:val="0"/>
              </w:rPr>
              <w:t xml:space="preserve">1975.678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A">
            <w:pPr>
              <w:widowControl w:val="0"/>
              <w:jc w:val="right"/>
              <w:rPr>
                <w:sz w:val="20"/>
                <w:szCs w:val="20"/>
              </w:rPr>
            </w:pPr>
            <w:r w:rsidDel="00000000" w:rsidR="00000000" w:rsidRPr="00000000">
              <w:rPr>
                <w:rtl w:val="0"/>
              </w:rPr>
              <w:t xml:space="preserve">1069.826</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B">
            <w:pPr>
              <w:widowControl w:val="0"/>
              <w:jc w:val="right"/>
              <w:rPr>
                <w:sz w:val="20"/>
                <w:szCs w:val="20"/>
              </w:rPr>
            </w:pPr>
            <w:r w:rsidDel="00000000" w:rsidR="00000000" w:rsidRPr="00000000">
              <w:rPr>
                <w:rtl w:val="0"/>
              </w:rPr>
              <w:t xml:space="preserve">1820.427</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C">
            <w:pPr>
              <w:widowControl w:val="0"/>
              <w:jc w:val="right"/>
              <w:rPr>
                <w:sz w:val="20"/>
                <w:szCs w:val="20"/>
              </w:rPr>
            </w:pPr>
            <w:r w:rsidDel="00000000" w:rsidR="00000000" w:rsidRPr="00000000">
              <w:rPr>
                <w:rtl w:val="0"/>
              </w:rPr>
              <w:t xml:space="preserve">2205.378</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D">
            <w:pPr>
              <w:widowControl w:val="0"/>
              <w:jc w:val="right"/>
              <w:rPr>
                <w:sz w:val="20"/>
                <w:szCs w:val="20"/>
              </w:rPr>
            </w:pPr>
            <w:r w:rsidDel="00000000" w:rsidR="00000000" w:rsidRPr="00000000">
              <w:rPr>
                <w:rtl w:val="0"/>
              </w:rPr>
              <w:t xml:space="preserve">2141.683</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E">
            <w:pPr>
              <w:widowControl w:val="0"/>
              <w:jc w:val="right"/>
              <w:rPr>
                <w:sz w:val="20"/>
                <w:szCs w:val="20"/>
              </w:rPr>
            </w:pPr>
            <w:r w:rsidDel="00000000" w:rsidR="00000000" w:rsidRPr="00000000">
              <w:rPr>
                <w:rtl w:val="0"/>
              </w:rPr>
              <w:t xml:space="preserve">1721.861</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3CF">
            <w:pPr>
              <w:widowControl w:val="0"/>
              <w:jc w:val="right"/>
              <w:rPr>
                <w:sz w:val="20"/>
                <w:szCs w:val="20"/>
              </w:rPr>
            </w:pPr>
            <w:r w:rsidDel="00000000" w:rsidR="00000000" w:rsidRPr="00000000">
              <w:rPr>
                <w:rtl w:val="0"/>
              </w:rPr>
              <w:t xml:space="preserve">2565</w:t>
            </w:r>
            <w:r w:rsidDel="00000000" w:rsidR="00000000" w:rsidRPr="00000000">
              <w:rPr>
                <w:rtl w:val="0"/>
              </w:rPr>
            </w:r>
          </w:p>
        </w:tc>
      </w:tr>
    </w:tbl>
    <w:p w:rsidR="00000000" w:rsidDel="00000000" w:rsidP="00000000" w:rsidRDefault="00000000" w:rsidRPr="00000000" w14:paraId="000003D0">
      <w:pPr>
        <w:jc w:val="left"/>
        <w:rPr>
          <w:b w:val="1"/>
          <w:u w:val="single"/>
        </w:rPr>
      </w:pPr>
      <w:r w:rsidDel="00000000" w:rsidR="00000000" w:rsidRPr="00000000">
        <w:rPr>
          <w:rtl w:val="0"/>
        </w:rPr>
      </w:r>
    </w:p>
    <w:p w:rsidR="00000000" w:rsidDel="00000000" w:rsidP="00000000" w:rsidRDefault="00000000" w:rsidRPr="00000000" w14:paraId="000003D1">
      <w:pPr>
        <w:jc w:val="left"/>
        <w:rPr>
          <w:b w:val="1"/>
          <w:u w:val="single"/>
        </w:rPr>
      </w:pPr>
      <w:r w:rsidDel="00000000" w:rsidR="00000000" w:rsidRPr="00000000">
        <w:rPr>
          <w:b w:val="1"/>
          <w:u w:val="single"/>
          <w:rtl w:val="0"/>
        </w:rPr>
        <w:t xml:space="preserve">DD Solar, Fayetteville, NC</w:t>
      </w:r>
      <w:r w:rsidDel="00000000" w:rsidR="00000000" w:rsidRPr="00000000">
        <w:rPr>
          <w:rtl w:val="0"/>
        </w:rPr>
      </w:r>
    </w:p>
    <w:p w:rsidR="00000000" w:rsidDel="00000000" w:rsidP="00000000" w:rsidRDefault="00000000" w:rsidRPr="00000000" w14:paraId="000003D2">
      <w:pPr>
        <w:jc w:val="left"/>
        <w:rPr>
          <w:b w:val="1"/>
          <w:u w:val="single"/>
        </w:rPr>
      </w:pPr>
      <w:r w:rsidDel="00000000" w:rsidR="00000000" w:rsidRPr="00000000">
        <w:rPr>
          <w:b w:val="1"/>
          <w:u w:val="single"/>
        </w:rPr>
        <w:drawing>
          <wp:inline distB="114300" distT="114300" distL="114300" distR="114300">
            <wp:extent cx="5943600" cy="3581400"/>
            <wp:effectExtent b="0" l="0" r="0" t="0"/>
            <wp:docPr id="8" name="image5.png"/>
            <a:graphic>
              <a:graphicData uri="http://schemas.openxmlformats.org/drawingml/2006/picture">
                <pic:pic>
                  <pic:nvPicPr>
                    <pic:cNvPr id="0" name="image5.png"/>
                    <pic:cNvPicPr preferRelativeResize="0"/>
                  </pic:nvPicPr>
                  <pic:blipFill>
                    <a:blip r:embed="rId82"/>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jc w:val="left"/>
        <w:rPr>
          <w:b w:val="1"/>
          <w:u w:val="single"/>
        </w:rPr>
      </w:pPr>
      <w:r w:rsidDel="00000000" w:rsidR="00000000" w:rsidRPr="00000000">
        <w:rPr>
          <w:rtl w:val="0"/>
        </w:rPr>
      </w:r>
    </w:p>
    <w:p w:rsidR="00000000" w:rsidDel="00000000" w:rsidP="00000000" w:rsidRDefault="00000000" w:rsidRPr="00000000" w14:paraId="000003D4">
      <w:pPr>
        <w:jc w:val="left"/>
        <w:rPr>
          <w:b w:val="1"/>
          <w:u w:val="single"/>
        </w:rPr>
      </w:pPr>
      <w:r w:rsidDel="00000000" w:rsidR="00000000" w:rsidRPr="00000000">
        <w:rPr>
          <w:rtl w:val="0"/>
        </w:rPr>
      </w:r>
    </w:p>
    <w:p w:rsidR="00000000" w:rsidDel="00000000" w:rsidP="00000000" w:rsidRDefault="00000000" w:rsidRPr="00000000" w14:paraId="000003D5">
      <w:pPr>
        <w:jc w:val="left"/>
        <w:rPr>
          <w:b w:val="1"/>
          <w:u w:val="single"/>
        </w:rPr>
      </w:pPr>
      <w:r w:rsidDel="00000000" w:rsidR="00000000" w:rsidRPr="00000000">
        <w:rPr>
          <w:rtl w:val="0"/>
        </w:rPr>
      </w:r>
    </w:p>
    <w:p w:rsidR="00000000" w:rsidDel="00000000" w:rsidP="00000000" w:rsidRDefault="00000000" w:rsidRPr="00000000" w14:paraId="000003D6">
      <w:pPr>
        <w:jc w:val="left"/>
        <w:rPr>
          <w:b w:val="1"/>
          <w:u w:val="single"/>
        </w:rPr>
      </w:pPr>
      <w:r w:rsidDel="00000000" w:rsidR="00000000" w:rsidRPr="00000000">
        <w:rPr>
          <w:rtl w:val="0"/>
        </w:rPr>
      </w:r>
    </w:p>
    <w:p w:rsidR="00000000" w:rsidDel="00000000" w:rsidP="00000000" w:rsidRDefault="00000000" w:rsidRPr="00000000" w14:paraId="000003D7">
      <w:pPr>
        <w:jc w:val="left"/>
        <w:rPr>
          <w:b w:val="1"/>
          <w:u w:val="single"/>
        </w:rPr>
      </w:pPr>
      <w:r w:rsidDel="00000000" w:rsidR="00000000" w:rsidRPr="00000000">
        <w:rPr>
          <w:rtl w:val="0"/>
        </w:rPr>
      </w:r>
    </w:p>
    <w:p w:rsidR="00000000" w:rsidDel="00000000" w:rsidP="00000000" w:rsidRDefault="00000000" w:rsidRPr="00000000" w14:paraId="000003D8">
      <w:pPr>
        <w:jc w:val="left"/>
        <w:rPr>
          <w:b w:val="1"/>
          <w:u w:val="single"/>
        </w:rPr>
      </w:pPr>
      <w:r w:rsidDel="00000000" w:rsidR="00000000" w:rsidRPr="00000000">
        <w:rPr>
          <w:b w:val="1"/>
          <w:u w:val="single"/>
          <w:rtl w:val="0"/>
        </w:rPr>
        <w:t xml:space="preserve">Felt Map of North Carolina Power Plants</w:t>
      </w:r>
    </w:p>
    <w:p w:rsidR="00000000" w:rsidDel="00000000" w:rsidP="00000000" w:rsidRDefault="00000000" w:rsidRPr="00000000" w14:paraId="000003D9">
      <w:pPr>
        <w:jc w:val="left"/>
        <w:rPr/>
      </w:pPr>
      <w:r w:rsidDel="00000000" w:rsidR="00000000" w:rsidRPr="00000000">
        <w:rPr/>
        <w:drawing>
          <wp:inline distB="114300" distT="114300" distL="114300" distR="114300">
            <wp:extent cx="5943600" cy="2794000"/>
            <wp:effectExtent b="0" l="0" r="0" t="0"/>
            <wp:docPr id="5" name="image12.png"/>
            <a:graphic>
              <a:graphicData uri="http://schemas.openxmlformats.org/drawingml/2006/picture">
                <pic:pic>
                  <pic:nvPicPr>
                    <pic:cNvPr id="0" name="image12.png"/>
                    <pic:cNvPicPr preferRelativeResize="0"/>
                  </pic:nvPicPr>
                  <pic:blipFill>
                    <a:blip r:embed="rId83"/>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jc w:val="left"/>
        <w:rPr/>
      </w:pPr>
      <w:r w:rsidDel="00000000" w:rsidR="00000000" w:rsidRPr="00000000">
        <w:rPr>
          <w:rtl w:val="0"/>
        </w:rPr>
        <w:t xml:space="preserve">Source: Felt</w:t>
      </w:r>
    </w:p>
    <w:p w:rsidR="00000000" w:rsidDel="00000000" w:rsidP="00000000" w:rsidRDefault="00000000" w:rsidRPr="00000000" w14:paraId="000003DB">
      <w:pPr>
        <w:jc w:val="left"/>
        <w:rPr/>
      </w:pPr>
      <w:r w:rsidDel="00000000" w:rsidR="00000000" w:rsidRPr="00000000">
        <w:rPr>
          <w:rtl w:val="0"/>
        </w:rPr>
        <w:t xml:space="preserve">As you can see from the map, the distribution of solar farms in North Carolina is more strongly dispersed on the plains, where land is flat. The mountain region has a small amount of solar farms, because you need flat agricultural land for solar farms.</w:t>
      </w:r>
    </w:p>
    <w:p w:rsidR="00000000" w:rsidDel="00000000" w:rsidP="00000000" w:rsidRDefault="00000000" w:rsidRPr="00000000" w14:paraId="000003DC">
      <w:pPr>
        <w:jc w:val="left"/>
        <w:rPr/>
      </w:pPr>
      <w:r w:rsidDel="00000000" w:rsidR="00000000" w:rsidRPr="00000000">
        <w:rPr>
          <w:rtl w:val="0"/>
        </w:rPr>
      </w:r>
    </w:p>
    <w:p w:rsidR="00000000" w:rsidDel="00000000" w:rsidP="00000000" w:rsidRDefault="00000000" w:rsidRPr="00000000" w14:paraId="000003DD">
      <w:pPr>
        <w:jc w:val="left"/>
        <w:rPr/>
      </w:pPr>
      <w:r w:rsidDel="00000000" w:rsidR="00000000" w:rsidRPr="00000000">
        <w:rPr/>
        <w:drawing>
          <wp:inline distB="114300" distT="114300" distL="114300" distR="114300">
            <wp:extent cx="5943600" cy="2374900"/>
            <wp:effectExtent b="0" l="0" r="0" t="0"/>
            <wp:docPr id="4" name="image1.png"/>
            <a:graphic>
              <a:graphicData uri="http://schemas.openxmlformats.org/drawingml/2006/picture">
                <pic:pic>
                  <pic:nvPicPr>
                    <pic:cNvPr id="0" name="image1.png"/>
                    <pic:cNvPicPr preferRelativeResize="0"/>
                  </pic:nvPicPr>
                  <pic:blipFill>
                    <a:blip r:embed="rId84"/>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jc w:val="left"/>
        <w:rPr/>
      </w:pPr>
      <w:r w:rsidDel="00000000" w:rsidR="00000000" w:rsidRPr="00000000">
        <w:rPr>
          <w:rtl w:val="0"/>
        </w:rPr>
        <w:t xml:space="preserve">Source: SEIA</w:t>
      </w:r>
    </w:p>
    <w:p w:rsidR="00000000" w:rsidDel="00000000" w:rsidP="00000000" w:rsidRDefault="00000000" w:rsidRPr="00000000" w14:paraId="000003DF">
      <w:pPr>
        <w:jc w:val="left"/>
        <w:rPr/>
      </w:pPr>
      <w:r w:rsidDel="00000000" w:rsidR="00000000" w:rsidRPr="00000000">
        <w:rPr>
          <w:rtl w:val="0"/>
        </w:rPr>
        <w:t xml:space="preserve">Renewable energy, North Carolina ranks fifth in the nation in solar power generation.</w:t>
      </w:r>
    </w:p>
    <w:p w:rsidR="00000000" w:rsidDel="00000000" w:rsidP="00000000" w:rsidRDefault="00000000" w:rsidRPr="00000000" w14:paraId="000003E0">
      <w:pPr>
        <w:jc w:val="left"/>
        <w:rPr/>
      </w:pPr>
      <w:r w:rsidDel="00000000" w:rsidR="00000000" w:rsidRPr="00000000">
        <w:rPr>
          <w:rtl w:val="0"/>
        </w:rPr>
      </w:r>
    </w:p>
    <w:p w:rsidR="00000000" w:rsidDel="00000000" w:rsidP="00000000" w:rsidRDefault="00000000" w:rsidRPr="00000000" w14:paraId="000003E1">
      <w:pPr>
        <w:jc w:val="left"/>
        <w:rPr/>
      </w:pPr>
      <w:r w:rsidDel="00000000" w:rsidR="00000000" w:rsidRPr="00000000">
        <w:rPr>
          <w:rtl w:val="0"/>
        </w:rPr>
        <w:t xml:space="preserve">In 2023, renewable sources produced about 15% of the total electricity generated in North Carolina, with the sum of utility-scale (1 megawatt or larger) and small-scale (less than 1 megawatt) solar facilities providing the largest share, at about two-thirds of all renewables. The amount of electricity generated from solar energy increased rapidly in recent years. In 2017, solar energy became the largest source of the state's renewable electricity generation, surpassing conventional hydroelectric power for the first time. In 2023, solar power provided about 10% of the state's total generation.41 At the end of 2023, North Carolina ranked fourth in the nation in solar generating capacity, with nearly 6,600 megawatts, and fifth in total solar power generation.42,43</w:t>
      </w:r>
    </w:p>
    <w:p w:rsidR="00000000" w:rsidDel="00000000" w:rsidP="00000000" w:rsidRDefault="00000000" w:rsidRPr="00000000" w14:paraId="000003E2">
      <w:pPr>
        <w:jc w:val="left"/>
        <w:rPr/>
      </w:pPr>
      <w:r w:rsidDel="00000000" w:rsidR="00000000" w:rsidRPr="00000000">
        <w:rPr>
          <w:rtl w:val="0"/>
        </w:rPr>
      </w:r>
    </w:p>
    <w:p w:rsidR="00000000" w:rsidDel="00000000" w:rsidP="00000000" w:rsidRDefault="00000000" w:rsidRPr="00000000" w14:paraId="000003E3">
      <w:pPr>
        <w:jc w:val="left"/>
        <w:rPr/>
      </w:pPr>
      <w:r w:rsidDel="00000000" w:rsidR="00000000" w:rsidRPr="00000000">
        <w:rPr>
          <w:rtl w:val="0"/>
        </w:rPr>
        <w:t xml:space="preserve">Hydroelectric power is the second-largest source of renewable electricity in North Carolina and accounted for 3% of the state's total generation in 2023.44 Most of North Carolina's 40 utility-scale hydroelectric dams with about 2,000 megawatts of generating capacity are found in the mountainous region in the western part of the state. The state has the first pumped-storage power facility with reversible turbines in the United States, with 86 megawatts of generating capacity, located at the Hiwassee Dam near the border with Tennessee.45,46,47</w:t>
      </w:r>
    </w:p>
    <w:p w:rsidR="00000000" w:rsidDel="00000000" w:rsidP="00000000" w:rsidRDefault="00000000" w:rsidRPr="00000000" w14:paraId="000003E4">
      <w:pPr>
        <w:jc w:val="left"/>
        <w:rPr/>
      </w:pPr>
      <w:r w:rsidDel="00000000" w:rsidR="00000000" w:rsidRPr="00000000">
        <w:rPr>
          <w:rtl w:val="0"/>
        </w:rPr>
      </w:r>
    </w:p>
    <w:p w:rsidR="00000000" w:rsidDel="00000000" w:rsidP="00000000" w:rsidRDefault="00000000" w:rsidRPr="00000000" w14:paraId="000003E5">
      <w:pPr>
        <w:jc w:val="left"/>
        <w:rPr/>
      </w:pPr>
      <w:r w:rsidDel="00000000" w:rsidR="00000000" w:rsidRPr="00000000">
        <w:rPr>
          <w:rtl w:val="0"/>
        </w:rPr>
        <w:t xml:space="preserve">Biomass provided 1% of North Carolina's generation in 2023. Wood- and wood waste-fueled power plants account for about three-fourths of the generating capacity at the state's biomass-fueled power plants.48 Swine and poultry waste are additional resources for biomass-fueled electricity generation in the state.49,50,51 North Carolina's forest biomass resources also provide feedstock for five wood pellet manufacturing plants in the state that can produce 2.1 million tons of pellets each year.52 Wood pellets are used for heating and for electricity generation and 1 in 100 North Carolina households heat with wood.53,54</w:t>
      </w:r>
    </w:p>
    <w:p w:rsidR="00000000" w:rsidDel="00000000" w:rsidP="00000000" w:rsidRDefault="00000000" w:rsidRPr="00000000" w14:paraId="000003E6">
      <w:pPr>
        <w:jc w:val="left"/>
        <w:rPr/>
      </w:pPr>
      <w:r w:rsidDel="00000000" w:rsidR="00000000" w:rsidRPr="00000000">
        <w:rPr>
          <w:rtl w:val="0"/>
        </w:rPr>
      </w:r>
    </w:p>
    <w:p w:rsidR="00000000" w:rsidDel="00000000" w:rsidP="00000000" w:rsidRDefault="00000000" w:rsidRPr="00000000" w14:paraId="000003E7">
      <w:pPr>
        <w:jc w:val="left"/>
        <w:rPr/>
      </w:pPr>
      <w:r w:rsidDel="00000000" w:rsidR="00000000" w:rsidRPr="00000000">
        <w:rPr>
          <w:rtl w:val="0"/>
        </w:rPr>
        <w:t xml:space="preserve">Wind energy has provided utility-scale power generation in North Carolina since 2016, when the state's first, and still only, wind farm came online in the northeastern part of the state with 208 megawatts of generating capacity from 104 turbines. It was the first coastal wind farm in the Southeast.55,56,57 In 2023, wind energy supplied 0.4% of North Carolina's electricity.58 The state has more undeveloped wind resources offshore and in its far western mountains.59 North Carolina's governor issued an executive order in 2021 that sets a goal for the state to have 2,800 megawatts of offshore wind power generating capacity by 2030 and 8,000 megawatts by 2040.60 In May 2022, the U.S. Department of the Interior leased two areas for wind power development in federal waters located about 25 miles off the North Carolina coastline near the border with South Carolina, known as the Carolina Long Bay lease.61 However, In January 2025, the federal government temporarily withdrew all federal offshore areas from leasing for wind energy development.62</w:t>
      </w:r>
    </w:p>
    <w:p w:rsidR="00000000" w:rsidDel="00000000" w:rsidP="00000000" w:rsidRDefault="00000000" w:rsidRPr="00000000" w14:paraId="000003E8">
      <w:pPr>
        <w:jc w:val="left"/>
        <w:rPr/>
      </w:pPr>
      <w:r w:rsidDel="00000000" w:rsidR="00000000" w:rsidRPr="00000000">
        <w:rPr>
          <w:rtl w:val="0"/>
        </w:rPr>
      </w:r>
    </w:p>
    <w:p w:rsidR="00000000" w:rsidDel="00000000" w:rsidP="00000000" w:rsidRDefault="00000000" w:rsidRPr="00000000" w14:paraId="000003E9">
      <w:pPr>
        <w:jc w:val="left"/>
        <w:rPr/>
      </w:pPr>
      <w:r w:rsidDel="00000000" w:rsidR="00000000" w:rsidRPr="00000000">
        <w:rPr>
          <w:rtl w:val="0"/>
        </w:rPr>
        <w:t xml:space="preserve">North Carolina has one operating ethanol plant and one biodiesel plant. The ethanol plant has a production capacity of about 60 million gallons per year but is currently offline undergoing modifications and is scheduled to be operational by 2026. The biodiesel plant's production capacity is 2 million gallons.63,64,65 Although almost all the motor gasoline sold in the nation is E10 fuel, which is a blend of 10% ethanol and 90% gasoline, a motor fuel mixture containing up to 85% ethanol and 15% gasoline, known as E85, is sold at 94 public stations in North Carolina.66,67 Biodiesel is available at 108 private refueling stations across North Carolina that provide fuel to government and private fleets.68 North Carolina accounts for about 4% of U.S. ethanol consumption and about 1% of biodiesel consumption.69</w:t>
      </w:r>
    </w:p>
    <w:p w:rsidR="00000000" w:rsidDel="00000000" w:rsidP="00000000" w:rsidRDefault="00000000" w:rsidRPr="00000000" w14:paraId="000003EA">
      <w:pPr>
        <w:jc w:val="left"/>
        <w:rPr/>
      </w:pPr>
      <w:r w:rsidDel="00000000" w:rsidR="00000000" w:rsidRPr="00000000">
        <w:rPr>
          <w:rtl w:val="0"/>
        </w:rPr>
      </w:r>
    </w:p>
    <w:p w:rsidR="00000000" w:rsidDel="00000000" w:rsidP="00000000" w:rsidRDefault="00000000" w:rsidRPr="00000000" w14:paraId="000003EB">
      <w:pPr>
        <w:jc w:val="left"/>
        <w:rPr/>
      </w:pPr>
      <w:r w:rsidDel="00000000" w:rsidR="00000000" w:rsidRPr="00000000">
        <w:rPr>
          <w:rtl w:val="0"/>
        </w:rPr>
        <w:t xml:space="preserve">In 2007, North Carolina became the first state in the Southeast to adopt a renewable portfolio standard, which required investor-owned electric utilities in the state to have 12.5% of their electricity retail sales come from renewable energy sources by 2021. That requirement was met. Rural electric cooperatives and municipal electric suppliers also met their target of obtaining 10% of their electricity sales from renewable sources by 2018. Additionally, the standard set statewide targets for increasing electricity generation from burning methane derived from swine and poultry waste for all power providers.70,71</w:t>
      </w:r>
    </w:p>
    <w:p w:rsidR="00000000" w:rsidDel="00000000" w:rsidP="00000000" w:rsidRDefault="00000000" w:rsidRPr="00000000" w14:paraId="000003EC">
      <w:pPr>
        <w:jc w:val="left"/>
        <w:rPr/>
      </w:pPr>
      <w:r w:rsidDel="00000000" w:rsidR="00000000" w:rsidRPr="00000000">
        <w:rPr>
          <w:rtl w:val="0"/>
        </w:rPr>
      </w:r>
    </w:p>
    <w:p w:rsidR="00000000" w:rsidDel="00000000" w:rsidP="00000000" w:rsidRDefault="00000000" w:rsidRPr="00000000" w14:paraId="000003ED">
      <w:pPr>
        <w:jc w:val="left"/>
        <w:rPr/>
      </w:pPr>
      <w:r w:rsidDel="00000000" w:rsidR="00000000" w:rsidRPr="00000000">
        <w:rPr>
          <w:rtl w:val="0"/>
        </w:rPr>
        <w:t xml:space="preserve">North Carolina's governor signed clean energy legislation into law in October 2021 that will close some of the state's coal-fired power plants by 2030 and replace them with new generation from renewable sources. Under the law, the state's carbon emissions from electric generating facilities will be reduced 70% by 2030 and reach carbon neutrality by 2050.72,73</w:t>
      </w:r>
    </w:p>
    <w:p w:rsidR="00000000" w:rsidDel="00000000" w:rsidP="00000000" w:rsidRDefault="00000000" w:rsidRPr="00000000" w14:paraId="000003EE">
      <w:pPr>
        <w:jc w:val="left"/>
        <w:rPr/>
      </w:pPr>
      <w:r w:rsidDel="00000000" w:rsidR="00000000" w:rsidRPr="00000000">
        <w:rPr>
          <w:rtl w:val="0"/>
        </w:rPr>
      </w:r>
    </w:p>
    <w:p w:rsidR="00000000" w:rsidDel="00000000" w:rsidP="00000000" w:rsidRDefault="00000000" w:rsidRPr="00000000" w14:paraId="000003EF">
      <w:pPr>
        <w:rPr>
          <w:sz w:val="21"/>
          <w:szCs w:val="21"/>
          <w:highlight w:val="white"/>
        </w:rPr>
      </w:pPr>
      <w:r w:rsidDel="00000000" w:rsidR="00000000" w:rsidRPr="00000000">
        <w:rPr>
          <w:highlight w:val="white"/>
          <w:vertAlign w:val="superscript"/>
          <w:rtl w:val="0"/>
        </w:rPr>
        <w:t xml:space="preserve">42</w:t>
      </w:r>
      <w:r w:rsidDel="00000000" w:rsidR="00000000" w:rsidRPr="00000000">
        <w:rPr>
          <w:sz w:val="21"/>
          <w:szCs w:val="21"/>
          <w:highlight w:val="white"/>
          <w:rtl w:val="0"/>
        </w:rPr>
        <w:t xml:space="preserve"> U.S. EIA, Electricity, Electric Power Annual (October 17, 2024), Table 4.7.B, Net Summer Capacity Using Primarily Renewable Energy Sources and by State, 2023 and 2022 (Megawatts).</w:t>
      </w:r>
    </w:p>
    <w:p w:rsidR="00000000" w:rsidDel="00000000" w:rsidP="00000000" w:rsidRDefault="00000000" w:rsidRPr="00000000" w14:paraId="000003F0">
      <w:pPr>
        <w:rPr>
          <w:sz w:val="21"/>
          <w:szCs w:val="21"/>
          <w:highlight w:val="white"/>
        </w:rPr>
      </w:pPr>
      <w:r w:rsidDel="00000000" w:rsidR="00000000" w:rsidRPr="00000000">
        <w:rPr>
          <w:highlight w:val="white"/>
          <w:vertAlign w:val="superscript"/>
          <w:rtl w:val="0"/>
        </w:rPr>
        <w:t xml:space="preserve">43</w:t>
      </w:r>
      <w:r w:rsidDel="00000000" w:rsidR="00000000" w:rsidRPr="00000000">
        <w:rPr>
          <w:sz w:val="21"/>
          <w:szCs w:val="21"/>
          <w:highlight w:val="white"/>
          <w:rtl w:val="0"/>
        </w:rPr>
        <w:t xml:space="preserve"> U.S. EIA, Electricity, Electric Power Annual (October 17, 2024), Table 3.21, Net Generation from Solar Photovoltaic, Table 3.22, Utility Scale Facility Net Generation from Solar Thermal.</w:t>
      </w:r>
    </w:p>
    <w:p w:rsidR="00000000" w:rsidDel="00000000" w:rsidP="00000000" w:rsidRDefault="00000000" w:rsidRPr="00000000" w14:paraId="000003F1">
      <w:pPr>
        <w:rPr>
          <w:sz w:val="21"/>
          <w:szCs w:val="21"/>
          <w:highlight w:val="white"/>
        </w:rPr>
      </w:pPr>
      <w:r w:rsidDel="00000000" w:rsidR="00000000" w:rsidRPr="00000000">
        <w:rPr>
          <w:highlight w:val="white"/>
          <w:vertAlign w:val="superscript"/>
          <w:rtl w:val="0"/>
        </w:rPr>
        <w:t xml:space="preserve">44</w:t>
      </w:r>
      <w:r w:rsidDel="00000000" w:rsidR="00000000" w:rsidRPr="00000000">
        <w:rPr>
          <w:sz w:val="21"/>
          <w:szCs w:val="21"/>
          <w:highlight w:val="white"/>
          <w:rtl w:val="0"/>
        </w:rPr>
        <w:t xml:space="preserve"> U.S. EIA, Electricity Data Browser, Net generation for all sectors (thousand megawatthours), North Carolina, 2001-23.</w:t>
      </w:r>
    </w:p>
    <w:p w:rsidR="00000000" w:rsidDel="00000000" w:rsidP="00000000" w:rsidRDefault="00000000" w:rsidRPr="00000000" w14:paraId="000003F2">
      <w:pPr>
        <w:rPr>
          <w:sz w:val="21"/>
          <w:szCs w:val="21"/>
          <w:highlight w:val="white"/>
        </w:rPr>
      </w:pPr>
      <w:r w:rsidDel="00000000" w:rsidR="00000000" w:rsidRPr="00000000">
        <w:rPr>
          <w:highlight w:val="white"/>
          <w:vertAlign w:val="superscript"/>
          <w:rtl w:val="0"/>
        </w:rPr>
        <w:t xml:space="preserve">45</w:t>
      </w:r>
      <w:r w:rsidDel="00000000" w:rsidR="00000000" w:rsidRPr="00000000">
        <w:rPr>
          <w:sz w:val="21"/>
          <w:szCs w:val="21"/>
          <w:highlight w:val="white"/>
          <w:rtl w:val="0"/>
        </w:rPr>
        <w:t xml:space="preserve"> U.S. EIA, Electricity, Preliminary Monthly Electric Generator Inventory (based on Form EIA-860M as a supplement to Form EIA-860), Inventory of Operating Generators as of December 2024, Plant State: North Carolina, Technology: Conventional Hydroelectric, Hydroelectric Pumped Storage.</w:t>
      </w:r>
    </w:p>
    <w:p w:rsidR="00000000" w:rsidDel="00000000" w:rsidP="00000000" w:rsidRDefault="00000000" w:rsidRPr="00000000" w14:paraId="000003F3">
      <w:pPr>
        <w:rPr>
          <w:sz w:val="21"/>
          <w:szCs w:val="21"/>
          <w:highlight w:val="white"/>
        </w:rPr>
      </w:pPr>
      <w:r w:rsidDel="00000000" w:rsidR="00000000" w:rsidRPr="00000000">
        <w:rPr>
          <w:highlight w:val="white"/>
          <w:vertAlign w:val="superscript"/>
          <w:rtl w:val="0"/>
        </w:rPr>
        <w:t xml:space="preserve">46</w:t>
      </w:r>
      <w:r w:rsidDel="00000000" w:rsidR="00000000" w:rsidRPr="00000000">
        <w:rPr>
          <w:sz w:val="21"/>
          <w:szCs w:val="21"/>
          <w:highlight w:val="white"/>
          <w:rtl w:val="0"/>
        </w:rPr>
        <w:t xml:space="preserve"> U.S. EIA, Renewable Electricity Infrastructure and Resources Dashboard, Filter by State: North Carolina, Filter by Primary Energy Source: Hydroelectric, Hydro - Pumped Storage, accessed January 13, 2025.</w:t>
      </w:r>
    </w:p>
    <w:p w:rsidR="00000000" w:rsidDel="00000000" w:rsidP="00000000" w:rsidRDefault="00000000" w:rsidRPr="00000000" w14:paraId="000003F4">
      <w:pPr>
        <w:rPr>
          <w:sz w:val="21"/>
          <w:szCs w:val="21"/>
          <w:highlight w:val="white"/>
        </w:rPr>
      </w:pPr>
      <w:r w:rsidDel="00000000" w:rsidR="00000000" w:rsidRPr="00000000">
        <w:rPr>
          <w:highlight w:val="white"/>
          <w:vertAlign w:val="superscript"/>
          <w:rtl w:val="0"/>
        </w:rPr>
        <w:t xml:space="preserve">47</w:t>
      </w:r>
      <w:r w:rsidDel="00000000" w:rsidR="00000000" w:rsidRPr="00000000">
        <w:rPr>
          <w:sz w:val="21"/>
          <w:szCs w:val="21"/>
          <w:highlight w:val="white"/>
          <w:rtl w:val="0"/>
        </w:rPr>
        <w:t xml:space="preserve"> The American Society of Mechanical Engineers, Engineering History, Landmarks, #67 Hiwassee Dam Unit 2 Reversible Pump-Turbine, accessed January 13, 2025.</w:t>
      </w:r>
    </w:p>
    <w:p w:rsidR="00000000" w:rsidDel="00000000" w:rsidP="00000000" w:rsidRDefault="00000000" w:rsidRPr="00000000" w14:paraId="000003F5">
      <w:pPr>
        <w:rPr>
          <w:sz w:val="21"/>
          <w:szCs w:val="21"/>
          <w:highlight w:val="white"/>
        </w:rPr>
      </w:pPr>
      <w:r w:rsidDel="00000000" w:rsidR="00000000" w:rsidRPr="00000000">
        <w:rPr>
          <w:highlight w:val="white"/>
          <w:vertAlign w:val="superscript"/>
          <w:rtl w:val="0"/>
        </w:rPr>
        <w:t xml:space="preserve">48</w:t>
      </w:r>
      <w:r w:rsidDel="00000000" w:rsidR="00000000" w:rsidRPr="00000000">
        <w:rPr>
          <w:sz w:val="21"/>
          <w:szCs w:val="21"/>
          <w:highlight w:val="white"/>
          <w:rtl w:val="0"/>
        </w:rPr>
        <w:t xml:space="preserve"> U.S. EIA, Electricity Data Browser, Net generation for all sectors (thousand megawatthours), North Carolina, 2001-23.</w:t>
      </w:r>
    </w:p>
    <w:p w:rsidR="00000000" w:rsidDel="00000000" w:rsidP="00000000" w:rsidRDefault="00000000" w:rsidRPr="00000000" w14:paraId="000003F6">
      <w:pPr>
        <w:rPr>
          <w:sz w:val="21"/>
          <w:szCs w:val="21"/>
          <w:highlight w:val="white"/>
        </w:rPr>
      </w:pPr>
      <w:r w:rsidDel="00000000" w:rsidR="00000000" w:rsidRPr="00000000">
        <w:rPr>
          <w:highlight w:val="white"/>
          <w:vertAlign w:val="superscript"/>
          <w:rtl w:val="0"/>
        </w:rPr>
        <w:t xml:space="preserve">49</w:t>
      </w:r>
      <w:r w:rsidDel="00000000" w:rsidR="00000000" w:rsidRPr="00000000">
        <w:rPr>
          <w:sz w:val="21"/>
          <w:szCs w:val="21"/>
          <w:highlight w:val="white"/>
          <w:rtl w:val="0"/>
        </w:rPr>
        <w:t xml:space="preserve"> U.S. EIA, Electricity, Preliminary Monthly Electric Generator Inventory (based on Form EIA-860M as a supplement to Form EIA-860), Inventory of Operating Generators as of December 2024, Plant State: North Carolina, Technology: Landfill Gas, Wood/Wood Waste Biomass, Other Waste Biomass.</w:t>
      </w:r>
    </w:p>
    <w:p w:rsidR="00000000" w:rsidDel="00000000" w:rsidP="00000000" w:rsidRDefault="00000000" w:rsidRPr="00000000" w14:paraId="000003F7">
      <w:pPr>
        <w:rPr>
          <w:sz w:val="21"/>
          <w:szCs w:val="21"/>
          <w:highlight w:val="white"/>
        </w:rPr>
      </w:pPr>
      <w:r w:rsidDel="00000000" w:rsidR="00000000" w:rsidRPr="00000000">
        <w:rPr>
          <w:highlight w:val="white"/>
          <w:vertAlign w:val="superscript"/>
          <w:rtl w:val="0"/>
        </w:rPr>
        <w:t xml:space="preserve">50</w:t>
      </w:r>
      <w:r w:rsidDel="00000000" w:rsidR="00000000" w:rsidRPr="00000000">
        <w:rPr>
          <w:sz w:val="21"/>
          <w:szCs w:val="21"/>
          <w:highlight w:val="white"/>
          <w:rtl w:val="0"/>
        </w:rPr>
        <w:t xml:space="preserve"> "The Carolina Poultry Power Project Fuels Our Electricity and Our Economy," NC Clean Energy Technology Center (September 23, 2021).</w:t>
      </w:r>
    </w:p>
    <w:p w:rsidR="00000000" w:rsidDel="00000000" w:rsidP="00000000" w:rsidRDefault="00000000" w:rsidRPr="00000000" w14:paraId="000003F8">
      <w:pPr>
        <w:rPr>
          <w:sz w:val="21"/>
          <w:szCs w:val="21"/>
          <w:highlight w:val="white"/>
        </w:rPr>
      </w:pPr>
      <w:r w:rsidDel="00000000" w:rsidR="00000000" w:rsidRPr="00000000">
        <w:rPr>
          <w:highlight w:val="white"/>
          <w:vertAlign w:val="superscript"/>
          <w:rtl w:val="0"/>
        </w:rPr>
        <w:t xml:space="preserve">51</w:t>
      </w:r>
      <w:r w:rsidDel="00000000" w:rsidR="00000000" w:rsidRPr="00000000">
        <w:rPr>
          <w:sz w:val="21"/>
          <w:szCs w:val="21"/>
          <w:highlight w:val="white"/>
          <w:rtl w:val="0"/>
        </w:rPr>
        <w:t xml:space="preserve"> "North Carolina farms were properly approved to collect energy from hog waste, court says," Associated Press (December 5, 2023).</w:t>
      </w:r>
    </w:p>
    <w:p w:rsidR="00000000" w:rsidDel="00000000" w:rsidP="00000000" w:rsidRDefault="00000000" w:rsidRPr="00000000" w14:paraId="000003F9">
      <w:pPr>
        <w:rPr>
          <w:sz w:val="21"/>
          <w:szCs w:val="21"/>
          <w:highlight w:val="white"/>
        </w:rPr>
      </w:pPr>
      <w:r w:rsidDel="00000000" w:rsidR="00000000" w:rsidRPr="00000000">
        <w:rPr>
          <w:highlight w:val="white"/>
          <w:vertAlign w:val="superscript"/>
          <w:rtl w:val="0"/>
        </w:rPr>
        <w:t xml:space="preserve">52</w:t>
      </w:r>
      <w:r w:rsidDel="00000000" w:rsidR="00000000" w:rsidRPr="00000000">
        <w:rPr>
          <w:sz w:val="21"/>
          <w:szCs w:val="21"/>
          <w:highlight w:val="white"/>
          <w:rtl w:val="0"/>
        </w:rPr>
        <w:t xml:space="preserve"> U.S. EIA, Monthly Densified Biomass Fuel Report, Table 1, Densified biomass fuel manufacturing facilities in the United States by state, region, and capacity, October 2024.</w:t>
      </w:r>
    </w:p>
    <w:p w:rsidR="00000000" w:rsidDel="00000000" w:rsidP="00000000" w:rsidRDefault="00000000" w:rsidRPr="00000000" w14:paraId="000003FA">
      <w:pPr>
        <w:rPr>
          <w:sz w:val="21"/>
          <w:szCs w:val="21"/>
          <w:highlight w:val="white"/>
        </w:rPr>
      </w:pPr>
      <w:r w:rsidDel="00000000" w:rsidR="00000000" w:rsidRPr="00000000">
        <w:rPr>
          <w:highlight w:val="white"/>
          <w:vertAlign w:val="superscript"/>
          <w:rtl w:val="0"/>
        </w:rPr>
        <w:t xml:space="preserve">53</w:t>
      </w:r>
      <w:r w:rsidDel="00000000" w:rsidR="00000000" w:rsidRPr="00000000">
        <w:rPr>
          <w:sz w:val="21"/>
          <w:szCs w:val="21"/>
          <w:highlight w:val="white"/>
          <w:rtl w:val="0"/>
        </w:rPr>
        <w:t xml:space="preserve"> U.S. EIA, "New EIA survey collects data on production and sales of wood pellets," Today in Energy (December 14, 2016).</w:t>
      </w:r>
    </w:p>
    <w:p w:rsidR="00000000" w:rsidDel="00000000" w:rsidP="00000000" w:rsidRDefault="00000000" w:rsidRPr="00000000" w14:paraId="000003FB">
      <w:pPr>
        <w:rPr>
          <w:sz w:val="21"/>
          <w:szCs w:val="21"/>
          <w:highlight w:val="white"/>
        </w:rPr>
      </w:pPr>
      <w:r w:rsidDel="00000000" w:rsidR="00000000" w:rsidRPr="00000000">
        <w:rPr>
          <w:highlight w:val="white"/>
          <w:vertAlign w:val="superscript"/>
          <w:rtl w:val="0"/>
        </w:rPr>
        <w:t xml:space="preserve">54</w:t>
      </w:r>
      <w:r w:rsidDel="00000000" w:rsidR="00000000" w:rsidRPr="00000000">
        <w:rPr>
          <w:sz w:val="21"/>
          <w:szCs w:val="21"/>
          <w:highlight w:val="white"/>
          <w:rtl w:val="0"/>
        </w:rPr>
        <w:t xml:space="preserve"> U.S. Census Bureau, Tables, Table B25040, House Heating Fuel, North Carolina, 2023 American Community Survey 1-Year Estimates.</w:t>
      </w:r>
    </w:p>
    <w:p w:rsidR="00000000" w:rsidDel="00000000" w:rsidP="00000000" w:rsidRDefault="00000000" w:rsidRPr="00000000" w14:paraId="000003FC">
      <w:pPr>
        <w:rPr>
          <w:sz w:val="21"/>
          <w:szCs w:val="21"/>
          <w:highlight w:val="white"/>
        </w:rPr>
      </w:pPr>
      <w:r w:rsidDel="00000000" w:rsidR="00000000" w:rsidRPr="00000000">
        <w:rPr>
          <w:highlight w:val="white"/>
          <w:vertAlign w:val="superscript"/>
          <w:rtl w:val="0"/>
        </w:rPr>
        <w:t xml:space="preserve">55</w:t>
      </w:r>
      <w:r w:rsidDel="00000000" w:rsidR="00000000" w:rsidRPr="00000000">
        <w:rPr>
          <w:sz w:val="21"/>
          <w:szCs w:val="21"/>
          <w:highlight w:val="white"/>
          <w:rtl w:val="0"/>
        </w:rPr>
        <w:t xml:space="preserve"> U.S. EIA, Electricity Data Browser, Net generation for all sectors (thousand megawatthours), North Carolina, 2001-23.</w:t>
      </w:r>
    </w:p>
    <w:p w:rsidR="00000000" w:rsidDel="00000000" w:rsidP="00000000" w:rsidRDefault="00000000" w:rsidRPr="00000000" w14:paraId="000003FD">
      <w:pPr>
        <w:rPr>
          <w:sz w:val="21"/>
          <w:szCs w:val="21"/>
          <w:highlight w:val="white"/>
        </w:rPr>
      </w:pPr>
      <w:r w:rsidDel="00000000" w:rsidR="00000000" w:rsidRPr="00000000">
        <w:rPr>
          <w:highlight w:val="white"/>
          <w:vertAlign w:val="superscript"/>
          <w:rtl w:val="0"/>
        </w:rPr>
        <w:t xml:space="preserve">56</w:t>
      </w:r>
      <w:r w:rsidDel="00000000" w:rsidR="00000000" w:rsidRPr="00000000">
        <w:rPr>
          <w:sz w:val="21"/>
          <w:szCs w:val="21"/>
          <w:highlight w:val="white"/>
          <w:rtl w:val="0"/>
        </w:rPr>
        <w:t xml:space="preserve"> U.S. EIA, Electricity, Preliminary Monthly Electric Generator Inventory (based on Form EIA-860M as a supplement to Form EIA-860), Inventory of Operating Generators as of December 2024, Plant State: North Carolina, Technology: Onshore Wind Turbine.</w:t>
      </w:r>
    </w:p>
    <w:p w:rsidR="00000000" w:rsidDel="00000000" w:rsidP="00000000" w:rsidRDefault="00000000" w:rsidRPr="00000000" w14:paraId="000003FE">
      <w:pPr>
        <w:rPr>
          <w:sz w:val="21"/>
          <w:szCs w:val="21"/>
          <w:highlight w:val="white"/>
        </w:rPr>
      </w:pPr>
      <w:r w:rsidDel="00000000" w:rsidR="00000000" w:rsidRPr="00000000">
        <w:rPr>
          <w:highlight w:val="white"/>
          <w:vertAlign w:val="superscript"/>
          <w:rtl w:val="0"/>
        </w:rPr>
        <w:t xml:space="preserve">57</w:t>
      </w:r>
      <w:r w:rsidDel="00000000" w:rsidR="00000000" w:rsidRPr="00000000">
        <w:rPr>
          <w:sz w:val="21"/>
          <w:szCs w:val="21"/>
          <w:highlight w:val="white"/>
          <w:rtl w:val="0"/>
        </w:rPr>
        <w:t xml:space="preserve"> CleanEnergy.org, Amazon Wind Farm North Carolina - Desert Wind, accessed January 13, 2025.</w:t>
      </w:r>
    </w:p>
    <w:p w:rsidR="00000000" w:rsidDel="00000000" w:rsidP="00000000" w:rsidRDefault="00000000" w:rsidRPr="00000000" w14:paraId="000003FF">
      <w:pPr>
        <w:rPr>
          <w:sz w:val="21"/>
          <w:szCs w:val="21"/>
          <w:highlight w:val="white"/>
        </w:rPr>
      </w:pPr>
      <w:r w:rsidDel="00000000" w:rsidR="00000000" w:rsidRPr="00000000">
        <w:rPr>
          <w:highlight w:val="white"/>
          <w:vertAlign w:val="superscript"/>
          <w:rtl w:val="0"/>
        </w:rPr>
        <w:t xml:space="preserve">58</w:t>
      </w:r>
      <w:r w:rsidDel="00000000" w:rsidR="00000000" w:rsidRPr="00000000">
        <w:rPr>
          <w:sz w:val="21"/>
          <w:szCs w:val="21"/>
          <w:highlight w:val="white"/>
          <w:rtl w:val="0"/>
        </w:rPr>
        <w:t xml:space="preserve"> U.S. EIA, Electricity Data Browser, Net generation for all sectors (thousand megawatthours), North Carolina, 2001-23.</w:t>
      </w:r>
    </w:p>
    <w:p w:rsidR="00000000" w:rsidDel="00000000" w:rsidP="00000000" w:rsidRDefault="00000000" w:rsidRPr="00000000" w14:paraId="00000400">
      <w:pPr>
        <w:rPr>
          <w:sz w:val="21"/>
          <w:szCs w:val="21"/>
          <w:highlight w:val="white"/>
        </w:rPr>
      </w:pPr>
      <w:r w:rsidDel="00000000" w:rsidR="00000000" w:rsidRPr="00000000">
        <w:rPr>
          <w:highlight w:val="white"/>
          <w:vertAlign w:val="superscript"/>
          <w:rtl w:val="0"/>
        </w:rPr>
        <w:t xml:space="preserve">59</w:t>
      </w:r>
      <w:r w:rsidDel="00000000" w:rsidR="00000000" w:rsidRPr="00000000">
        <w:rPr>
          <w:sz w:val="21"/>
          <w:szCs w:val="21"/>
          <w:highlight w:val="white"/>
          <w:rtl w:val="0"/>
        </w:rPr>
        <w:t xml:space="preserve"> U.S. Department of Energy, Energy Efficiency and Renewable Energy, WINDExchange, Wind Energy in North Carolina, accessed January 13, 2025.</w:t>
      </w:r>
    </w:p>
    <w:p w:rsidR="00000000" w:rsidDel="00000000" w:rsidP="00000000" w:rsidRDefault="00000000" w:rsidRPr="00000000" w14:paraId="00000401">
      <w:pPr>
        <w:rPr>
          <w:sz w:val="21"/>
          <w:szCs w:val="21"/>
          <w:highlight w:val="white"/>
        </w:rPr>
      </w:pPr>
      <w:r w:rsidDel="00000000" w:rsidR="00000000" w:rsidRPr="00000000">
        <w:rPr>
          <w:highlight w:val="white"/>
          <w:vertAlign w:val="superscript"/>
          <w:rtl w:val="0"/>
        </w:rPr>
        <w:t xml:space="preserve">60</w:t>
      </w:r>
      <w:r w:rsidDel="00000000" w:rsidR="00000000" w:rsidRPr="00000000">
        <w:rPr>
          <w:sz w:val="21"/>
          <w:szCs w:val="21"/>
          <w:highlight w:val="white"/>
          <w:rtl w:val="0"/>
        </w:rPr>
        <w:t xml:space="preserve"> Economic Development Partnership of North Carolina, North Carolina - Leading the Future of the Wind Energy Industry (March 2024), p. 2.</w:t>
      </w:r>
    </w:p>
    <w:p w:rsidR="00000000" w:rsidDel="00000000" w:rsidP="00000000" w:rsidRDefault="00000000" w:rsidRPr="00000000" w14:paraId="00000402">
      <w:pPr>
        <w:rPr>
          <w:sz w:val="21"/>
          <w:szCs w:val="21"/>
          <w:highlight w:val="white"/>
        </w:rPr>
      </w:pPr>
      <w:r w:rsidDel="00000000" w:rsidR="00000000" w:rsidRPr="00000000">
        <w:rPr>
          <w:highlight w:val="white"/>
          <w:vertAlign w:val="superscript"/>
          <w:rtl w:val="0"/>
        </w:rPr>
        <w:t xml:space="preserve">61</w:t>
      </w:r>
      <w:r w:rsidDel="00000000" w:rsidR="00000000" w:rsidRPr="00000000">
        <w:rPr>
          <w:sz w:val="21"/>
          <w:szCs w:val="21"/>
          <w:highlight w:val="white"/>
          <w:rtl w:val="0"/>
        </w:rPr>
        <w:t xml:space="preserve"> U.S. Department of the Interior, Bureau of Ocean Energy Management, Carolina Long Bay, accessed January 14, 2025.</w:t>
      </w:r>
    </w:p>
    <w:p w:rsidR="00000000" w:rsidDel="00000000" w:rsidP="00000000" w:rsidRDefault="00000000" w:rsidRPr="00000000" w14:paraId="00000403">
      <w:pPr>
        <w:rPr>
          <w:sz w:val="21"/>
          <w:szCs w:val="21"/>
          <w:highlight w:val="white"/>
        </w:rPr>
      </w:pPr>
      <w:r w:rsidDel="00000000" w:rsidR="00000000" w:rsidRPr="00000000">
        <w:rPr>
          <w:highlight w:val="white"/>
          <w:vertAlign w:val="superscript"/>
          <w:rtl w:val="0"/>
        </w:rPr>
        <w:t xml:space="preserve">62</w:t>
      </w:r>
      <w:r w:rsidDel="00000000" w:rsidR="00000000" w:rsidRPr="00000000">
        <w:rPr>
          <w:sz w:val="21"/>
          <w:szCs w:val="21"/>
          <w:highlight w:val="white"/>
          <w:rtl w:val="0"/>
        </w:rPr>
        <w:t xml:space="preserve"> The White House, "Temporary Withdrawal of All Areas on the Outer Continental Shelf From Offshore Wind Leasing and Review of the Federal Government's Leasing and Permitting Practices for Wind Projects," Press Release (January 20, 2025).</w:t>
      </w:r>
    </w:p>
    <w:p w:rsidR="00000000" w:rsidDel="00000000" w:rsidP="00000000" w:rsidRDefault="00000000" w:rsidRPr="00000000" w14:paraId="00000404">
      <w:pPr>
        <w:rPr>
          <w:sz w:val="21"/>
          <w:szCs w:val="21"/>
          <w:highlight w:val="white"/>
        </w:rPr>
      </w:pPr>
      <w:r w:rsidDel="00000000" w:rsidR="00000000" w:rsidRPr="00000000">
        <w:rPr>
          <w:highlight w:val="white"/>
          <w:vertAlign w:val="superscript"/>
          <w:rtl w:val="0"/>
        </w:rPr>
        <w:t xml:space="preserve">63</w:t>
      </w:r>
      <w:r w:rsidDel="00000000" w:rsidR="00000000" w:rsidRPr="00000000">
        <w:rPr>
          <w:sz w:val="21"/>
          <w:szCs w:val="21"/>
          <w:highlight w:val="white"/>
          <w:rtl w:val="0"/>
        </w:rPr>
        <w:t xml:space="preserve"> U.S. EIA, Petroleum &amp; Other Liquids, U.S. Fuel Ethanol Plant Production Capacity Report (August 15, 2024), U.S. Fuel Ethanol Plant Production Capacity as of January 1, 2024 and Previous Issues: Year 2023, available in XLSX.</w:t>
      </w:r>
    </w:p>
    <w:p w:rsidR="00000000" w:rsidDel="00000000" w:rsidP="00000000" w:rsidRDefault="00000000" w:rsidRPr="00000000" w14:paraId="00000405">
      <w:pPr>
        <w:rPr>
          <w:sz w:val="21"/>
          <w:szCs w:val="21"/>
          <w:highlight w:val="white"/>
        </w:rPr>
      </w:pPr>
      <w:r w:rsidDel="00000000" w:rsidR="00000000" w:rsidRPr="00000000">
        <w:rPr>
          <w:highlight w:val="white"/>
          <w:vertAlign w:val="superscript"/>
          <w:rtl w:val="0"/>
        </w:rPr>
        <w:t xml:space="preserve">64</w:t>
      </w:r>
      <w:r w:rsidDel="00000000" w:rsidR="00000000" w:rsidRPr="00000000">
        <w:rPr>
          <w:sz w:val="21"/>
          <w:szCs w:val="21"/>
          <w:highlight w:val="white"/>
          <w:rtl w:val="0"/>
        </w:rPr>
        <w:t xml:space="preserve"> U.S. EIA, Petroleum &amp; Other Liquids, U.S. Biodiesel Plant Production Capacity Report (August 15, 2024), Detailed annual production capacity by plant is available in XLSX format.</w:t>
      </w:r>
    </w:p>
    <w:p w:rsidR="00000000" w:rsidDel="00000000" w:rsidP="00000000" w:rsidRDefault="00000000" w:rsidRPr="00000000" w14:paraId="00000406">
      <w:pPr>
        <w:rPr>
          <w:sz w:val="21"/>
          <w:szCs w:val="21"/>
          <w:highlight w:val="white"/>
        </w:rPr>
      </w:pPr>
      <w:r w:rsidDel="00000000" w:rsidR="00000000" w:rsidRPr="00000000">
        <w:rPr>
          <w:highlight w:val="white"/>
          <w:vertAlign w:val="superscript"/>
          <w:rtl w:val="0"/>
        </w:rPr>
        <w:t xml:space="preserve">65</w:t>
      </w:r>
      <w:r w:rsidDel="00000000" w:rsidR="00000000" w:rsidRPr="00000000">
        <w:rPr>
          <w:sz w:val="21"/>
          <w:szCs w:val="21"/>
          <w:highlight w:val="white"/>
          <w:rtl w:val="0"/>
        </w:rPr>
        <w:t xml:space="preserve"> Benchmark Renewable Energy, "Benchmark Raeford North Carolina (Update)," Press Release (July 1, 2023).</w:t>
      </w:r>
    </w:p>
    <w:p w:rsidR="00000000" w:rsidDel="00000000" w:rsidP="00000000" w:rsidRDefault="00000000" w:rsidRPr="00000000" w14:paraId="00000407">
      <w:pPr>
        <w:rPr>
          <w:sz w:val="21"/>
          <w:szCs w:val="21"/>
          <w:highlight w:val="white"/>
        </w:rPr>
      </w:pPr>
      <w:r w:rsidDel="00000000" w:rsidR="00000000" w:rsidRPr="00000000">
        <w:rPr>
          <w:highlight w:val="white"/>
          <w:vertAlign w:val="superscript"/>
          <w:rtl w:val="0"/>
        </w:rPr>
        <w:t xml:space="preserve">66</w:t>
      </w:r>
      <w:r w:rsidDel="00000000" w:rsidR="00000000" w:rsidRPr="00000000">
        <w:rPr>
          <w:sz w:val="21"/>
          <w:szCs w:val="21"/>
          <w:highlight w:val="white"/>
          <w:rtl w:val="0"/>
        </w:rPr>
        <w:t xml:space="preserve"> U.S. EIA, "New EPA ruling expands sale of 15% ethanol blended motor gasoline," Today in Energy (July 16, 2019).</w:t>
      </w:r>
    </w:p>
    <w:p w:rsidR="00000000" w:rsidDel="00000000" w:rsidP="00000000" w:rsidRDefault="00000000" w:rsidRPr="00000000" w14:paraId="00000408">
      <w:pPr>
        <w:rPr>
          <w:sz w:val="21"/>
          <w:szCs w:val="21"/>
          <w:highlight w:val="white"/>
        </w:rPr>
      </w:pPr>
      <w:r w:rsidDel="00000000" w:rsidR="00000000" w:rsidRPr="00000000">
        <w:rPr>
          <w:highlight w:val="white"/>
          <w:vertAlign w:val="superscript"/>
          <w:rtl w:val="0"/>
        </w:rPr>
        <w:t xml:space="preserve">67</w:t>
      </w:r>
      <w:r w:rsidDel="00000000" w:rsidR="00000000" w:rsidRPr="00000000">
        <w:rPr>
          <w:sz w:val="21"/>
          <w:szCs w:val="21"/>
          <w:highlight w:val="white"/>
          <w:rtl w:val="0"/>
        </w:rPr>
        <w:t xml:space="preserve"> U.S. Department of Energy, Energy Efficiency and Renewable Energy, Alternative Fuels Data Center, Alternative Fueling Station Locator, North Carolina, Ethanol (E85), accessed January 14, 2025.</w:t>
      </w:r>
    </w:p>
    <w:p w:rsidR="00000000" w:rsidDel="00000000" w:rsidP="00000000" w:rsidRDefault="00000000" w:rsidRPr="00000000" w14:paraId="00000409">
      <w:pPr>
        <w:rPr>
          <w:sz w:val="21"/>
          <w:szCs w:val="21"/>
          <w:highlight w:val="white"/>
        </w:rPr>
      </w:pPr>
      <w:r w:rsidDel="00000000" w:rsidR="00000000" w:rsidRPr="00000000">
        <w:rPr>
          <w:highlight w:val="white"/>
          <w:vertAlign w:val="superscript"/>
          <w:rtl w:val="0"/>
        </w:rPr>
        <w:t xml:space="preserve">68</w:t>
      </w:r>
      <w:r w:rsidDel="00000000" w:rsidR="00000000" w:rsidRPr="00000000">
        <w:rPr>
          <w:sz w:val="21"/>
          <w:szCs w:val="21"/>
          <w:highlight w:val="white"/>
          <w:rtl w:val="0"/>
        </w:rPr>
        <w:t xml:space="preserve"> U.S. Department of Energy, Energy Efficiency and Renewable Energy, Alternative Fuels Data Center, Alternative Fueling Station Locator, North Carolina, Biodiesel (B20 and above), accessed January 14, 2025.</w:t>
      </w:r>
    </w:p>
    <w:p w:rsidR="00000000" w:rsidDel="00000000" w:rsidP="00000000" w:rsidRDefault="00000000" w:rsidRPr="00000000" w14:paraId="0000040A">
      <w:pPr>
        <w:rPr>
          <w:sz w:val="21"/>
          <w:szCs w:val="21"/>
          <w:highlight w:val="white"/>
        </w:rPr>
      </w:pPr>
      <w:r w:rsidDel="00000000" w:rsidR="00000000" w:rsidRPr="00000000">
        <w:rPr>
          <w:highlight w:val="white"/>
          <w:vertAlign w:val="superscript"/>
          <w:rtl w:val="0"/>
        </w:rPr>
        <w:t xml:space="preserve">69</w:t>
      </w:r>
      <w:r w:rsidDel="00000000" w:rsidR="00000000" w:rsidRPr="00000000">
        <w:rPr>
          <w:sz w:val="21"/>
          <w:szCs w:val="21"/>
          <w:highlight w:val="white"/>
          <w:rtl w:val="0"/>
        </w:rPr>
        <w:t xml:space="preserve"> U.S. EIA, Table C2, Energy Consumption Estimates for Selected Energy Sources in Physical Units, 2022.</w:t>
      </w:r>
    </w:p>
    <w:p w:rsidR="00000000" w:rsidDel="00000000" w:rsidP="00000000" w:rsidRDefault="00000000" w:rsidRPr="00000000" w14:paraId="0000040B">
      <w:pPr>
        <w:rPr>
          <w:sz w:val="21"/>
          <w:szCs w:val="21"/>
          <w:highlight w:val="white"/>
        </w:rPr>
      </w:pPr>
      <w:r w:rsidDel="00000000" w:rsidR="00000000" w:rsidRPr="00000000">
        <w:rPr>
          <w:highlight w:val="white"/>
          <w:vertAlign w:val="superscript"/>
          <w:rtl w:val="0"/>
        </w:rPr>
        <w:t xml:space="preserve">70</w:t>
      </w:r>
      <w:r w:rsidDel="00000000" w:rsidR="00000000" w:rsidRPr="00000000">
        <w:rPr>
          <w:sz w:val="21"/>
          <w:szCs w:val="21"/>
          <w:highlight w:val="white"/>
          <w:rtl w:val="0"/>
        </w:rPr>
        <w:t xml:space="preserve"> North Carolina Utilities Commission, Clean Energy and Energy Efficiency Portfolio Standards (CEPS), accessed January 30, 2025.</w:t>
      </w:r>
    </w:p>
    <w:p w:rsidR="00000000" w:rsidDel="00000000" w:rsidP="00000000" w:rsidRDefault="00000000" w:rsidRPr="00000000" w14:paraId="0000040C">
      <w:pPr>
        <w:rPr>
          <w:sz w:val="21"/>
          <w:szCs w:val="21"/>
          <w:highlight w:val="white"/>
        </w:rPr>
      </w:pPr>
      <w:r w:rsidDel="00000000" w:rsidR="00000000" w:rsidRPr="00000000">
        <w:rPr>
          <w:highlight w:val="white"/>
          <w:vertAlign w:val="superscript"/>
          <w:rtl w:val="0"/>
        </w:rPr>
        <w:t xml:space="preserve">71</w:t>
      </w:r>
      <w:r w:rsidDel="00000000" w:rsidR="00000000" w:rsidRPr="00000000">
        <w:rPr>
          <w:sz w:val="21"/>
          <w:szCs w:val="21"/>
          <w:highlight w:val="white"/>
          <w:rtl w:val="0"/>
        </w:rPr>
        <w:t xml:space="preserve"> NC Clean Energy Technology Center, DSIRE, Clean Energy and Energy Efficiency Portfolio Standard, updated January 29, 2025.</w:t>
      </w:r>
    </w:p>
    <w:p w:rsidR="00000000" w:rsidDel="00000000" w:rsidP="00000000" w:rsidRDefault="00000000" w:rsidRPr="00000000" w14:paraId="0000040D">
      <w:pPr>
        <w:rPr>
          <w:sz w:val="21"/>
          <w:szCs w:val="21"/>
          <w:highlight w:val="white"/>
        </w:rPr>
      </w:pPr>
      <w:r w:rsidDel="00000000" w:rsidR="00000000" w:rsidRPr="00000000">
        <w:rPr>
          <w:highlight w:val="white"/>
          <w:vertAlign w:val="superscript"/>
          <w:rtl w:val="0"/>
        </w:rPr>
        <w:t xml:space="preserve">72</w:t>
      </w:r>
      <w:r w:rsidDel="00000000" w:rsidR="00000000" w:rsidRPr="00000000">
        <w:rPr>
          <w:sz w:val="21"/>
          <w:szCs w:val="21"/>
          <w:highlight w:val="white"/>
          <w:rtl w:val="0"/>
        </w:rPr>
        <w:t xml:space="preserve"> General Assembly of North Carolina, House Bill 951, accessed January 14, 2025.</w:t>
      </w:r>
    </w:p>
    <w:p w:rsidR="00000000" w:rsidDel="00000000" w:rsidP="00000000" w:rsidRDefault="00000000" w:rsidRPr="00000000" w14:paraId="0000040E">
      <w:pPr>
        <w:jc w:val="left"/>
        <w:rPr>
          <w:sz w:val="21"/>
          <w:szCs w:val="21"/>
          <w:highlight w:val="white"/>
        </w:rPr>
      </w:pPr>
      <w:r w:rsidDel="00000000" w:rsidR="00000000" w:rsidRPr="00000000">
        <w:rPr>
          <w:highlight w:val="white"/>
          <w:vertAlign w:val="superscript"/>
          <w:rtl w:val="0"/>
        </w:rPr>
        <w:t xml:space="preserve">73</w:t>
      </w:r>
      <w:r w:rsidDel="00000000" w:rsidR="00000000" w:rsidRPr="00000000">
        <w:rPr>
          <w:sz w:val="21"/>
          <w:szCs w:val="21"/>
          <w:highlight w:val="white"/>
          <w:rtl w:val="0"/>
        </w:rPr>
        <w:t xml:space="preserve"> North Carolina Environmental Quality, Clean Energy Plan, accessed January 30, 2025.</w:t>
      </w:r>
    </w:p>
    <w:p w:rsidR="00000000" w:rsidDel="00000000" w:rsidP="00000000" w:rsidRDefault="00000000" w:rsidRPr="00000000" w14:paraId="0000040F">
      <w:pPr>
        <w:jc w:val="left"/>
        <w:rPr>
          <w:sz w:val="21"/>
          <w:szCs w:val="21"/>
          <w:highlight w:val="white"/>
        </w:rPr>
      </w:pPr>
      <w:r w:rsidDel="00000000" w:rsidR="00000000" w:rsidRPr="00000000">
        <w:rPr>
          <w:rtl w:val="0"/>
        </w:rPr>
      </w:r>
    </w:p>
    <w:p w:rsidR="00000000" w:rsidDel="00000000" w:rsidP="00000000" w:rsidRDefault="00000000" w:rsidRPr="00000000" w14:paraId="00000410">
      <w:pPr>
        <w:jc w:val="left"/>
        <w:rPr>
          <w:sz w:val="21"/>
          <w:szCs w:val="21"/>
          <w:highlight w:val="white"/>
        </w:rPr>
      </w:pPr>
      <w:r w:rsidDel="00000000" w:rsidR="00000000" w:rsidRPr="00000000">
        <w:rPr>
          <w:rtl w:val="0"/>
        </w:rPr>
      </w:r>
    </w:p>
    <w:p w:rsidR="00000000" w:rsidDel="00000000" w:rsidP="00000000" w:rsidRDefault="00000000" w:rsidRPr="00000000" w14:paraId="00000411">
      <w:pPr>
        <w:jc w:val="left"/>
        <w:rPr>
          <w:sz w:val="21"/>
          <w:szCs w:val="21"/>
          <w:highlight w:val="white"/>
        </w:rPr>
      </w:pPr>
      <w:r w:rsidDel="00000000" w:rsidR="00000000" w:rsidRPr="00000000">
        <w:rPr>
          <w:rtl w:val="0"/>
        </w:rPr>
      </w:r>
    </w:p>
    <w:p w:rsidR="00000000" w:rsidDel="00000000" w:rsidP="00000000" w:rsidRDefault="00000000" w:rsidRPr="00000000" w14:paraId="00000412">
      <w:pPr>
        <w:jc w:val="left"/>
        <w:rPr>
          <w:sz w:val="21"/>
          <w:szCs w:val="21"/>
          <w:highlight w:val="white"/>
        </w:rPr>
      </w:pPr>
      <w:r w:rsidDel="00000000" w:rsidR="00000000" w:rsidRPr="00000000">
        <w:rPr>
          <w:rtl w:val="0"/>
        </w:rPr>
      </w:r>
    </w:p>
    <w:p w:rsidR="00000000" w:rsidDel="00000000" w:rsidP="00000000" w:rsidRDefault="00000000" w:rsidRPr="00000000" w14:paraId="00000413">
      <w:pPr>
        <w:jc w:val="left"/>
        <w:rPr>
          <w:sz w:val="21"/>
          <w:szCs w:val="21"/>
          <w:highlight w:val="white"/>
        </w:rPr>
      </w:pPr>
      <w:r w:rsidDel="00000000" w:rsidR="00000000" w:rsidRPr="00000000">
        <w:rPr>
          <w:rtl w:val="0"/>
        </w:rPr>
      </w:r>
    </w:p>
    <w:p w:rsidR="00000000" w:rsidDel="00000000" w:rsidP="00000000" w:rsidRDefault="00000000" w:rsidRPr="00000000" w14:paraId="00000414">
      <w:pPr>
        <w:jc w:val="left"/>
        <w:rPr>
          <w:sz w:val="21"/>
          <w:szCs w:val="21"/>
          <w:highlight w:val="white"/>
        </w:rPr>
      </w:pPr>
      <w:r w:rsidDel="00000000" w:rsidR="00000000" w:rsidRPr="00000000">
        <w:rPr>
          <w:rtl w:val="0"/>
        </w:rPr>
      </w:r>
    </w:p>
    <w:p w:rsidR="00000000" w:rsidDel="00000000" w:rsidP="00000000" w:rsidRDefault="00000000" w:rsidRPr="00000000" w14:paraId="00000415">
      <w:pPr>
        <w:jc w:val="left"/>
        <w:rPr>
          <w:sz w:val="21"/>
          <w:szCs w:val="21"/>
          <w:highlight w:val="white"/>
        </w:rPr>
      </w:pPr>
      <w:r w:rsidDel="00000000" w:rsidR="00000000" w:rsidRPr="00000000">
        <w:rPr>
          <w:rtl w:val="0"/>
        </w:rPr>
      </w:r>
    </w:p>
    <w:p w:rsidR="00000000" w:rsidDel="00000000" w:rsidP="00000000" w:rsidRDefault="00000000" w:rsidRPr="00000000" w14:paraId="00000416">
      <w:pPr>
        <w:jc w:val="left"/>
        <w:rPr>
          <w:sz w:val="21"/>
          <w:szCs w:val="21"/>
          <w:highlight w:val="white"/>
        </w:rPr>
      </w:pPr>
      <w:r w:rsidDel="00000000" w:rsidR="00000000" w:rsidRPr="00000000">
        <w:rPr>
          <w:rtl w:val="0"/>
        </w:rPr>
      </w:r>
    </w:p>
    <w:p w:rsidR="00000000" w:rsidDel="00000000" w:rsidP="00000000" w:rsidRDefault="00000000" w:rsidRPr="00000000" w14:paraId="00000417">
      <w:pPr>
        <w:jc w:val="left"/>
        <w:rPr>
          <w:sz w:val="21"/>
          <w:szCs w:val="21"/>
          <w:highlight w:val="white"/>
        </w:rPr>
      </w:pPr>
      <w:r w:rsidDel="00000000" w:rsidR="00000000" w:rsidRPr="00000000">
        <w:rPr>
          <w:rtl w:val="0"/>
        </w:rPr>
      </w:r>
    </w:p>
    <w:p w:rsidR="00000000" w:rsidDel="00000000" w:rsidP="00000000" w:rsidRDefault="00000000" w:rsidRPr="00000000" w14:paraId="00000418">
      <w:pPr>
        <w:jc w:val="left"/>
        <w:rPr>
          <w:sz w:val="21"/>
          <w:szCs w:val="21"/>
          <w:highlight w:val="white"/>
        </w:rPr>
      </w:pPr>
      <w:r w:rsidDel="00000000" w:rsidR="00000000" w:rsidRPr="00000000">
        <w:rPr>
          <w:rtl w:val="0"/>
        </w:rPr>
      </w:r>
    </w:p>
    <w:p w:rsidR="00000000" w:rsidDel="00000000" w:rsidP="00000000" w:rsidRDefault="00000000" w:rsidRPr="00000000" w14:paraId="00000419">
      <w:pPr>
        <w:spacing w:line="276" w:lineRule="auto"/>
        <w:rPr/>
      </w:pPr>
      <w:r w:rsidDel="00000000" w:rsidR="00000000" w:rsidRPr="00000000">
        <w:rPr>
          <w:rtl w:val="0"/>
        </w:rPr>
        <w:t xml:space="preserve">U.S. Energy Information Administration (2023) Clean Technica. US Coal Electricity Dropped in 2022, Down to 20% of US Electricity. Retrieved December 4, 2023. </w:t>
      </w:r>
      <w:hyperlink r:id="rId85">
        <w:r w:rsidDel="00000000" w:rsidR="00000000" w:rsidRPr="00000000">
          <w:rPr>
            <w:color w:val="1155cc"/>
            <w:u w:val="single"/>
            <w:rtl w:val="0"/>
          </w:rPr>
          <w:t xml:space="preserve">https://cleantechnica.com/2023/12/01/us-coal-electricity-dropped-in-2022-down-to-20-of-us-electricity/</w:t>
        </w:r>
      </w:hyperlink>
      <w:r w:rsidDel="00000000" w:rsidR="00000000" w:rsidRPr="00000000">
        <w:rPr>
          <w:rtl w:val="0"/>
        </w:rPr>
      </w:r>
    </w:p>
    <w:p w:rsidR="00000000" w:rsidDel="00000000" w:rsidP="00000000" w:rsidRDefault="00000000" w:rsidRPr="00000000" w14:paraId="0000041A">
      <w:pPr>
        <w:spacing w:line="276" w:lineRule="auto"/>
        <w:rPr/>
      </w:pPr>
      <w:r w:rsidDel="00000000" w:rsidR="00000000" w:rsidRPr="00000000">
        <w:rPr>
          <w:rtl w:val="0"/>
        </w:rPr>
      </w:r>
    </w:p>
    <w:p w:rsidR="00000000" w:rsidDel="00000000" w:rsidP="00000000" w:rsidRDefault="00000000" w:rsidRPr="00000000" w14:paraId="0000041B">
      <w:pPr>
        <w:spacing w:line="276" w:lineRule="auto"/>
        <w:rPr/>
      </w:pPr>
      <w:r w:rsidDel="00000000" w:rsidR="00000000" w:rsidRPr="00000000">
        <w:rPr>
          <w:rtl w:val="0"/>
        </w:rPr>
        <w:t xml:space="preserve">Frangoul, Anmar (2023) CNBC. Rare earth discoveries mean coal mines could have a key role to play in the energy transition. Retrieved November 24, 2023. </w:t>
      </w:r>
      <w:hyperlink r:id="rId86">
        <w:r w:rsidDel="00000000" w:rsidR="00000000" w:rsidRPr="00000000">
          <w:rPr>
            <w:color w:val="1155cc"/>
            <w:u w:val="single"/>
            <w:rtl w:val="0"/>
          </w:rPr>
          <w:t xml:space="preserve">https://www.cnbc.com/amp/2023/11/24/rare-earth-discoveries-mean-coal-mines-could-have-a-future.html#amp_tf=From%20%251%24s&amp;aoh=17008527536597&amp;csi=0&amp;referrer=https%3A%2F%2Fwww.google.com</w:t>
        </w:r>
      </w:hyperlink>
      <w:r w:rsidDel="00000000" w:rsidR="00000000" w:rsidRPr="00000000">
        <w:rPr>
          <w:rtl w:val="0"/>
        </w:rPr>
      </w:r>
    </w:p>
    <w:p w:rsidR="00000000" w:rsidDel="00000000" w:rsidP="00000000" w:rsidRDefault="00000000" w:rsidRPr="00000000" w14:paraId="0000041C">
      <w:pPr>
        <w:spacing w:line="276" w:lineRule="auto"/>
        <w:rPr/>
      </w:pPr>
      <w:r w:rsidDel="00000000" w:rsidR="00000000" w:rsidRPr="00000000">
        <w:rPr>
          <w:rtl w:val="0"/>
        </w:rPr>
      </w:r>
    </w:p>
    <w:p w:rsidR="00000000" w:rsidDel="00000000" w:rsidP="00000000" w:rsidRDefault="00000000" w:rsidRPr="00000000" w14:paraId="0000041D">
      <w:pPr>
        <w:spacing w:line="276" w:lineRule="auto"/>
        <w:rPr/>
      </w:pPr>
      <w:r w:rsidDel="00000000" w:rsidR="00000000" w:rsidRPr="00000000">
        <w:rPr>
          <w:rtl w:val="0"/>
        </w:rPr>
        <w:t xml:space="preserve">IEA (2023) Oil and gas industry faces moment of truth – and opportunity to adapt – as clean energy transitions advance, </w:t>
      </w:r>
      <w:hyperlink r:id="rId87">
        <w:r w:rsidDel="00000000" w:rsidR="00000000" w:rsidRPr="00000000">
          <w:rPr>
            <w:color w:val="1155cc"/>
            <w:u w:val="single"/>
            <w:rtl w:val="0"/>
          </w:rPr>
          <w:t xml:space="preserve">https://www.iea.org/news/oil-and-gas-industry-faces-moment-of-truth-and-opportunity-to-adapt-as-clean-energy-transitions-advance</w:t>
        </w:r>
      </w:hyperlink>
      <w:r w:rsidDel="00000000" w:rsidR="00000000" w:rsidRPr="00000000">
        <w:rPr>
          <w:rtl w:val="0"/>
        </w:rPr>
        <w:t xml:space="preserve"> </w:t>
      </w:r>
    </w:p>
    <w:p w:rsidR="00000000" w:rsidDel="00000000" w:rsidP="00000000" w:rsidRDefault="00000000" w:rsidRPr="00000000" w14:paraId="0000041E">
      <w:pPr>
        <w:spacing w:line="276" w:lineRule="auto"/>
        <w:rPr/>
      </w:pPr>
      <w:r w:rsidDel="00000000" w:rsidR="00000000" w:rsidRPr="00000000">
        <w:rPr>
          <w:rtl w:val="0"/>
        </w:rPr>
      </w:r>
    </w:p>
    <w:p w:rsidR="00000000" w:rsidDel="00000000" w:rsidP="00000000" w:rsidRDefault="00000000" w:rsidRPr="00000000" w14:paraId="0000041F">
      <w:pPr>
        <w:rPr>
          <w:color w:val="222222"/>
          <w:highlight w:val="white"/>
        </w:rPr>
      </w:pPr>
      <w:r w:rsidDel="00000000" w:rsidR="00000000" w:rsidRPr="00000000">
        <w:rPr>
          <w:color w:val="222222"/>
          <w:highlight w:val="white"/>
          <w:rtl w:val="0"/>
        </w:rPr>
        <w:t xml:space="preserve">Khollam, Aamir (2025) Interesting Engineering, Buried fortune: US finds $8.4 billion in rare earths sitting in coal ash landfills, </w:t>
      </w:r>
    </w:p>
    <w:p w:rsidR="00000000" w:rsidDel="00000000" w:rsidP="00000000" w:rsidRDefault="00000000" w:rsidRPr="00000000" w14:paraId="00000420">
      <w:pPr>
        <w:rPr/>
      </w:pPr>
      <w:hyperlink r:id="rId88">
        <w:r w:rsidDel="00000000" w:rsidR="00000000" w:rsidRPr="00000000">
          <w:rPr>
            <w:color w:val="1155cc"/>
            <w:highlight w:val="white"/>
            <w:u w:val="single"/>
            <w:rtl w:val="0"/>
          </w:rPr>
          <w:t xml:space="preserve">https://interestingengineering.com/energy/rare-earth-worth-eight-billion-found</w:t>
        </w:r>
      </w:hyperlink>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spacing w:line="276" w:lineRule="auto"/>
        <w:rPr/>
      </w:pPr>
      <w:r w:rsidDel="00000000" w:rsidR="00000000" w:rsidRPr="00000000">
        <w:rPr>
          <w:rtl w:val="0"/>
        </w:rPr>
        <w:t xml:space="preserve">Kimball, Spencer (2023) CNBC. Oil and gas industry needs to let go of carbon capture as solution to climate change, IEA says. Retrieved November 27, 2023. </w:t>
      </w:r>
      <w:hyperlink r:id="rId89">
        <w:r w:rsidDel="00000000" w:rsidR="00000000" w:rsidRPr="00000000">
          <w:rPr>
            <w:color w:val="1155cc"/>
            <w:u w:val="single"/>
            <w:rtl w:val="0"/>
          </w:rPr>
          <w:t xml:space="preserve">https://www.cnbc.com/2023/11/23/oil-and-gas-industry-needs-to-let-go-of-carbon-capture-as-solution-to-climate-change-iea-says.html</w:t>
        </w:r>
      </w:hyperlink>
      <w:r w:rsidDel="00000000" w:rsidR="00000000" w:rsidRPr="00000000">
        <w:rPr>
          <w:rtl w:val="0"/>
        </w:rPr>
        <w:t xml:space="preserve"> </w:t>
      </w:r>
    </w:p>
    <w:p w:rsidR="00000000" w:rsidDel="00000000" w:rsidP="00000000" w:rsidRDefault="00000000" w:rsidRPr="00000000" w14:paraId="00000423">
      <w:pPr>
        <w:spacing w:line="276" w:lineRule="auto"/>
        <w:rPr/>
      </w:pPr>
      <w:r w:rsidDel="00000000" w:rsidR="00000000" w:rsidRPr="00000000">
        <w:rPr>
          <w:rtl w:val="0"/>
        </w:rPr>
      </w:r>
    </w:p>
    <w:p w:rsidR="00000000" w:rsidDel="00000000" w:rsidP="00000000" w:rsidRDefault="00000000" w:rsidRPr="00000000" w14:paraId="00000424">
      <w:pPr>
        <w:spacing w:line="276" w:lineRule="auto"/>
        <w:rPr/>
      </w:pPr>
      <w:r w:rsidDel="00000000" w:rsidR="00000000" w:rsidRPr="00000000">
        <w:rPr>
          <w:rtl w:val="0"/>
        </w:rPr>
        <w:t xml:space="preserve">Shaw, Vincent (2024A) PV Magazine. China to increase PV curtailment. </w:t>
      </w:r>
      <w:hyperlink r:id="rId90">
        <w:r w:rsidDel="00000000" w:rsidR="00000000" w:rsidRPr="00000000">
          <w:rPr>
            <w:color w:val="1155cc"/>
            <w:u w:val="single"/>
            <w:rtl w:val="0"/>
          </w:rPr>
          <w:t xml:space="preserve">https://www.pv-magazine.com/2024/04/04/china-to-increase-pv-curtailment/?utm_source=Global+%7C+Newsletter&amp;utm_campaign=4320310547-dailynl_gl&amp;utm_medium=email&amp;utm_term=0_6916ce32b6-4320310547-160603208</w:t>
        </w:r>
      </w:hyperlink>
      <w:r w:rsidDel="00000000" w:rsidR="00000000" w:rsidRPr="00000000">
        <w:rPr>
          <w:rtl w:val="0"/>
        </w:rPr>
      </w:r>
    </w:p>
    <w:p w:rsidR="00000000" w:rsidDel="00000000" w:rsidP="00000000" w:rsidRDefault="00000000" w:rsidRPr="00000000" w14:paraId="00000425">
      <w:pPr>
        <w:spacing w:line="276" w:lineRule="auto"/>
        <w:rPr/>
      </w:pPr>
      <w:r w:rsidDel="00000000" w:rsidR="00000000" w:rsidRPr="00000000">
        <w:rPr>
          <w:rtl w:val="0"/>
        </w:rPr>
      </w:r>
    </w:p>
    <w:p w:rsidR="00000000" w:rsidDel="00000000" w:rsidP="00000000" w:rsidRDefault="00000000" w:rsidRPr="00000000" w14:paraId="00000426">
      <w:pPr>
        <w:spacing w:line="276" w:lineRule="auto"/>
        <w:rPr/>
      </w:pPr>
      <w:r w:rsidDel="00000000" w:rsidR="00000000" w:rsidRPr="00000000">
        <w:rPr>
          <w:rtl w:val="0"/>
        </w:rPr>
        <w:t xml:space="preserve">Rüther, Ricardo and Blakers, Andrew (2025C) PV Magazine, Curtailing solar photovoltaics is here to stay, overbuilding PV will become normal, </w:t>
      </w:r>
    </w:p>
    <w:p w:rsidR="00000000" w:rsidDel="00000000" w:rsidP="00000000" w:rsidRDefault="00000000" w:rsidRPr="00000000" w14:paraId="00000427">
      <w:pPr>
        <w:rPr/>
      </w:pPr>
      <w:hyperlink r:id="rId91">
        <w:r w:rsidDel="00000000" w:rsidR="00000000" w:rsidRPr="00000000">
          <w:rPr>
            <w:color w:val="1155cc"/>
            <w:u w:val="single"/>
            <w:rtl w:val="0"/>
          </w:rPr>
          <w:t xml:space="preserve">https://www.pv-magazine.com/2025/01/02/curtailing-solar-photovoltaics-is-here-to-stay-overbuilding-pv-will-become-normal/</w:t>
        </w:r>
      </w:hyperlink>
      <w:r w:rsidDel="00000000" w:rsidR="00000000" w:rsidRPr="00000000">
        <w:rPr>
          <w:rtl w:val="0"/>
        </w:rPr>
        <w:t xml:space="preserve"> </w:t>
      </w:r>
    </w:p>
    <w:p w:rsidR="00000000" w:rsidDel="00000000" w:rsidP="00000000" w:rsidRDefault="00000000" w:rsidRPr="00000000" w14:paraId="00000428">
      <w:pPr>
        <w:spacing w:line="276" w:lineRule="auto"/>
        <w:rPr/>
      </w:pPr>
      <w:r w:rsidDel="00000000" w:rsidR="00000000" w:rsidRPr="00000000">
        <w:rPr>
          <w:rtl w:val="0"/>
        </w:rPr>
      </w:r>
    </w:p>
    <w:p w:rsidR="00000000" w:rsidDel="00000000" w:rsidP="00000000" w:rsidRDefault="00000000" w:rsidRPr="00000000" w14:paraId="00000429">
      <w:pPr>
        <w:spacing w:line="276" w:lineRule="auto"/>
        <w:rPr/>
      </w:pPr>
      <w:r w:rsidDel="00000000" w:rsidR="00000000" w:rsidRPr="00000000">
        <w:rPr>
          <w:rtl w:val="0"/>
        </w:rPr>
        <w:t xml:space="preserve">Kennedy, Ryan (2023) PV Magazine. California is curtailing more solar power than ever before. Retrieved November 2, 2023. </w:t>
      </w:r>
      <w:hyperlink r:id="rId92">
        <w:r w:rsidDel="00000000" w:rsidR="00000000" w:rsidRPr="00000000">
          <w:rPr>
            <w:color w:val="1155cc"/>
            <w:u w:val="single"/>
            <w:rtl w:val="0"/>
          </w:rPr>
          <w:t xml:space="preserve">https://pv-magazine-usa.com/2023/10/31/california-is-curtailing-more-solar-power-than-ever-before/</w:t>
        </w:r>
      </w:hyperlink>
      <w:r w:rsidDel="00000000" w:rsidR="00000000" w:rsidRPr="00000000">
        <w:rPr>
          <w:rtl w:val="0"/>
        </w:rPr>
        <w:t xml:space="preserve"> </w:t>
      </w:r>
    </w:p>
    <w:p w:rsidR="00000000" w:rsidDel="00000000" w:rsidP="00000000" w:rsidRDefault="00000000" w:rsidRPr="00000000" w14:paraId="0000042A">
      <w:pPr>
        <w:spacing w:line="276" w:lineRule="auto"/>
        <w:rPr/>
      </w:pPr>
      <w:r w:rsidDel="00000000" w:rsidR="00000000" w:rsidRPr="00000000">
        <w:rPr>
          <w:rtl w:val="0"/>
        </w:rPr>
      </w:r>
    </w:p>
    <w:p w:rsidR="00000000" w:rsidDel="00000000" w:rsidP="00000000" w:rsidRDefault="00000000" w:rsidRPr="00000000" w14:paraId="0000042B">
      <w:pPr>
        <w:spacing w:line="276" w:lineRule="auto"/>
        <w:rPr/>
      </w:pPr>
      <w:r w:rsidDel="00000000" w:rsidR="00000000" w:rsidRPr="00000000">
        <w:rPr>
          <w:rtl w:val="0"/>
        </w:rPr>
        <w:t xml:space="preserve">Richardson, Jake (2023) Clean Technica. California Now Has A Little Over 6,600 MW Of Energy Storage. Retrieved November 5, 2023. </w:t>
      </w:r>
      <w:hyperlink r:id="rId93">
        <w:r w:rsidDel="00000000" w:rsidR="00000000" w:rsidRPr="00000000">
          <w:rPr>
            <w:color w:val="1155cc"/>
            <w:u w:val="single"/>
            <w:rtl w:val="0"/>
          </w:rPr>
          <w:t xml:space="preserve">https://cleantechnica.com/2023/11/01/california-now-has-a-little-over-6600-mw-of-energy-storage/</w:t>
        </w:r>
      </w:hyperlink>
      <w:r w:rsidDel="00000000" w:rsidR="00000000" w:rsidRPr="00000000">
        <w:rPr>
          <w:rtl w:val="0"/>
        </w:rPr>
        <w:t xml:space="preserve"> </w:t>
      </w:r>
    </w:p>
    <w:p w:rsidR="00000000" w:rsidDel="00000000" w:rsidP="00000000" w:rsidRDefault="00000000" w:rsidRPr="00000000" w14:paraId="0000042C">
      <w:pPr>
        <w:spacing w:line="276" w:lineRule="auto"/>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t xml:space="preserve">Jacobson, M.Z., Sambor, D.J., Fan, Y.F., Mühlbauer, A., and Delucchi, M.A. (2025) No blackouts or cost increases due to 100 % clean, renewable electricity powering California for parts of 98 days, Renewable Energy, Volume 240, 122262, </w:t>
      </w:r>
      <w:hyperlink r:id="rId94">
        <w:r w:rsidDel="00000000" w:rsidR="00000000" w:rsidRPr="00000000">
          <w:rPr>
            <w:color w:val="1155cc"/>
            <w:u w:val="single"/>
            <w:rtl w:val="0"/>
          </w:rPr>
          <w:t xml:space="preserve">https://doi.org/10.1016/j.renene.2024.122262</w:t>
        </w:r>
      </w:hyperlink>
      <w:r w:rsidDel="00000000" w:rsidR="00000000" w:rsidRPr="00000000">
        <w:rPr>
          <w:rtl w:val="0"/>
        </w:rPr>
        <w:t xml:space="preserve">. </w:t>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t xml:space="preserve">Bellini, Emiliano (2025C) PV Magazine, ‘High electricity prices in California have nothing to do with renewables’, </w:t>
      </w:r>
    </w:p>
    <w:p w:rsidR="00000000" w:rsidDel="00000000" w:rsidP="00000000" w:rsidRDefault="00000000" w:rsidRPr="00000000" w14:paraId="00000430">
      <w:pPr>
        <w:rPr/>
      </w:pPr>
      <w:hyperlink r:id="rId95">
        <w:r w:rsidDel="00000000" w:rsidR="00000000" w:rsidRPr="00000000">
          <w:rPr>
            <w:color w:val="1155cc"/>
            <w:u w:val="single"/>
            <w:rtl w:val="0"/>
          </w:rPr>
          <w:t xml:space="preserve">https://www.pv-magazine.com/2025/01/03/high-electricity-prices-in-california-have-nothing-to-do-with-renewables/?utm_source=Global+%7C+Newsletter&amp;utm_campaign=15eb45e3e4-dailynl_gl&amp;utm_medium=email&amp;utm_term=0_6916ce32b6-15eb45e3e4-160603208</w:t>
        </w:r>
      </w:hyperlink>
      <w:r w:rsidDel="00000000" w:rsidR="00000000" w:rsidRPr="00000000">
        <w:rPr>
          <w:rtl w:val="0"/>
        </w:rPr>
        <w:t xml:space="preserve"> </w:t>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t xml:space="preserve">Kennedy, Ryan (2024D) PV Magazine, California utilities scapegoat rooftop solar for high electricity rates, </w:t>
      </w:r>
    </w:p>
    <w:p w:rsidR="00000000" w:rsidDel="00000000" w:rsidP="00000000" w:rsidRDefault="00000000" w:rsidRPr="00000000" w14:paraId="00000433">
      <w:pPr>
        <w:rPr/>
      </w:pPr>
      <w:hyperlink r:id="rId96">
        <w:r w:rsidDel="00000000" w:rsidR="00000000" w:rsidRPr="00000000">
          <w:rPr>
            <w:color w:val="1155cc"/>
            <w:u w:val="single"/>
            <w:rtl w:val="0"/>
          </w:rPr>
          <w:t xml:space="preserve">https://pv-magazine-usa.com/2024/11/15/california-utilities-scapegoat-rooftop-solar-for-high-electricity-rates/?utm_source=Global+%7C+Newsletter&amp;utm_campaign=73370bd8c5-dailynl_gl&amp;utm_medium=email&amp;utm_term=0_6916ce32b6-73370bd8c5-160603208</w:t>
        </w:r>
      </w:hyperlink>
      <w:r w:rsidDel="00000000" w:rsidR="00000000" w:rsidRPr="00000000">
        <w:rPr>
          <w:rtl w:val="0"/>
        </w:rPr>
        <w:t xml:space="preserve"> </w:t>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t xml:space="preserve">Bellini, Emiliano (2024A) PV Magazine, Netherlands posts more negative energy prices, </w:t>
      </w:r>
    </w:p>
    <w:p w:rsidR="00000000" w:rsidDel="00000000" w:rsidP="00000000" w:rsidRDefault="00000000" w:rsidRPr="00000000" w14:paraId="00000436">
      <w:pPr>
        <w:rPr/>
      </w:pPr>
      <w:hyperlink r:id="rId97">
        <w:r w:rsidDel="00000000" w:rsidR="00000000" w:rsidRPr="00000000">
          <w:rPr>
            <w:color w:val="1155cc"/>
            <w:u w:val="single"/>
            <w:rtl w:val="0"/>
          </w:rPr>
          <w:t xml:space="preserve">https://www.pv-magazine.com/2024/08/16/netherlands-posts-more-negative-energy-prices/?utm_source=Global+%7C+Newsletter&amp;utm_campaign=1a6ba955b3-dailynl_gl&amp;utm_medium=email&amp;utm_term=0_6916ce32b6-1a6ba955b3-160603208</w:t>
        </w:r>
      </w:hyperlink>
      <w:r w:rsidDel="00000000" w:rsidR="00000000" w:rsidRPr="00000000">
        <w:rPr>
          <w:rtl w:val="0"/>
        </w:rPr>
        <w:t xml:space="preserve"> </w:t>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Jadidi, H., Firouzi, A., Rastegar, M.A., et al. (2025) Risk mitigation in project finance for utility-scale solar PV projects, Energy Economics, Volume 143, 108221, </w:t>
      </w:r>
      <w:hyperlink r:id="rId98">
        <w:r w:rsidDel="00000000" w:rsidR="00000000" w:rsidRPr="00000000">
          <w:rPr>
            <w:color w:val="1155cc"/>
            <w:u w:val="single"/>
            <w:rtl w:val="0"/>
          </w:rPr>
          <w:t xml:space="preserve">https://doi.org/10.1016/j.eneco.2025.108221</w:t>
        </w:r>
      </w:hyperlink>
      <w:r w:rsidDel="00000000" w:rsidR="00000000" w:rsidRPr="00000000">
        <w:rPr>
          <w:rtl w:val="0"/>
        </w:rPr>
        <w:t xml:space="preserve"> </w:t>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t xml:space="preserve">Bellini, Emiliano (2025C) PV Magazine, Mitigating default risk in large-scale PV projects through credit default swaps, </w:t>
      </w:r>
    </w:p>
    <w:p w:rsidR="00000000" w:rsidDel="00000000" w:rsidP="00000000" w:rsidRDefault="00000000" w:rsidRPr="00000000" w14:paraId="0000043B">
      <w:pPr>
        <w:rPr/>
      </w:pPr>
      <w:hyperlink r:id="rId99">
        <w:r w:rsidDel="00000000" w:rsidR="00000000" w:rsidRPr="00000000">
          <w:rPr>
            <w:color w:val="1155cc"/>
            <w:u w:val="single"/>
            <w:rtl w:val="0"/>
          </w:rPr>
          <w:t xml:space="preserve">https://www.pv-magazine.com/2025/01/30/mitigating-default-risk-in-large-scale-pv-projects-through-credit-default-swaps/?utm_source=Global+%7C+Newsletter&amp;utm_campaign=f7d93fedad-dailynl_gl&amp;utm_medium=email&amp;utm_term=0_6916ce32b6-f7d93fedad-160603208</w:t>
        </w:r>
      </w:hyperlink>
      <w:r w:rsidDel="00000000" w:rsidR="00000000" w:rsidRPr="00000000">
        <w:rPr>
          <w:rtl w:val="0"/>
        </w:rPr>
        <w:t xml:space="preserve"> </w:t>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t xml:space="preserve">Visser, L.R., AlSkaif, T.A., Khurram, A., Kleissl, J., van Sark, W.  (2024) Probabilistic solar power forecasting: An economic and technical evaluation of an optimal market bidding strategy, Applied Energy, Volume 370, 123573, </w:t>
      </w:r>
      <w:hyperlink r:id="rId100">
        <w:r w:rsidDel="00000000" w:rsidR="00000000" w:rsidRPr="00000000">
          <w:rPr>
            <w:color w:val="1155cc"/>
            <w:u w:val="single"/>
            <w:rtl w:val="0"/>
          </w:rPr>
          <w:t xml:space="preserve">https://doi.org/10.1016/j.apenergy.2024.123573</w:t>
        </w:r>
      </w:hyperlink>
      <w:r w:rsidDel="00000000" w:rsidR="00000000" w:rsidRPr="00000000">
        <w:rPr>
          <w:rtl w:val="0"/>
        </w:rPr>
        <w:t xml:space="preserve"> </w:t>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t xml:space="preserve">Kahana, Lior (2024) PV Magazine, New bidding strategy for PV asset owners operating in spot market, </w:t>
      </w:r>
    </w:p>
    <w:p w:rsidR="00000000" w:rsidDel="00000000" w:rsidP="00000000" w:rsidRDefault="00000000" w:rsidRPr="00000000" w14:paraId="00000440">
      <w:pPr>
        <w:rPr>
          <w:sz w:val="21"/>
          <w:szCs w:val="21"/>
          <w:highlight w:val="white"/>
        </w:rPr>
      </w:pPr>
      <w:hyperlink r:id="rId101">
        <w:r w:rsidDel="00000000" w:rsidR="00000000" w:rsidRPr="00000000">
          <w:rPr>
            <w:color w:val="1155cc"/>
            <w:u w:val="single"/>
            <w:rtl w:val="0"/>
          </w:rPr>
          <w:t xml:space="preserve">https://www.pv-magazine.com/2024/08/08/new-bidding-strategy-for-pv-asset-owners-operating-in-spot-market/?utm_source=Global+%7C+Newsletter&amp;utm_campaign=2a71bf6845-dailynl_gl&amp;utm_medium=email&amp;utm_term=0_6916ce32b6-2a71bf6845-160603208</w:t>
        </w:r>
      </w:hyperlink>
      <w:r w:rsidDel="00000000" w:rsidR="00000000" w:rsidRPr="00000000">
        <w:rPr>
          <w:rtl w:val="0"/>
        </w:rPr>
        <w:t xml:space="preserve"> </w:t>
      </w:r>
      <w:r w:rsidDel="00000000" w:rsidR="00000000" w:rsidRPr="00000000">
        <w:rPr>
          <w:rtl w:val="0"/>
        </w:rPr>
      </w:r>
    </w:p>
    <w:sectPr>
      <w:headerReference r:id="rId102" w:type="default"/>
      <w:footerReference r:id="rId10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2">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443">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U.S. Energy Information Administration (2023) Clean Technica. US Coal Electricity Dropped in 2022, Down to 20% of US Electricity. Retrieved December 4, 2023. </w:t>
      </w:r>
      <w:hyperlink r:id="rId1">
        <w:r w:rsidDel="00000000" w:rsidR="00000000" w:rsidRPr="00000000">
          <w:rPr>
            <w:color w:val="1155cc"/>
            <w:sz w:val="20"/>
            <w:szCs w:val="20"/>
            <w:u w:val="single"/>
            <w:rtl w:val="0"/>
          </w:rPr>
          <w:t xml:space="preserve">https://cleantechnica.com/2023/12/01/us-coal-electricity-dropped-in-2022-down-to-20-of-us-electricity/</w:t>
        </w:r>
      </w:hyperlink>
      <w:r w:rsidDel="00000000" w:rsidR="00000000" w:rsidRPr="00000000">
        <w:rPr>
          <w:sz w:val="20"/>
          <w:szCs w:val="20"/>
          <w:rtl w:val="0"/>
        </w:rPr>
        <w:t xml:space="preserve"> </w:t>
      </w:r>
      <w:r w:rsidDel="00000000" w:rsidR="00000000" w:rsidRPr="00000000">
        <w:rPr>
          <w:rtl w:val="0"/>
        </w:rPr>
      </w:r>
    </w:p>
  </w:footnote>
  <w:footnote w:id="2">
    <w:p w:rsidR="00000000" w:rsidDel="00000000" w:rsidP="00000000" w:rsidRDefault="00000000" w:rsidRPr="00000000" w14:paraId="00000444">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U.S. Energy Information Administration (2023) Clean Technica. US Coal Electricity Dropped in 2022, Down to 20% of US Electricity. Retrieved December 4, 2023. </w:t>
      </w:r>
      <w:r w:rsidDel="00000000" w:rsidR="00000000" w:rsidRPr="00000000">
        <w:rPr>
          <w:rtl w:val="0"/>
        </w:rPr>
      </w:r>
    </w:p>
  </w:footnote>
  <w:footnote w:id="3">
    <w:p w:rsidR="00000000" w:rsidDel="00000000" w:rsidP="00000000" w:rsidRDefault="00000000" w:rsidRPr="00000000" w14:paraId="0000044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U.S. Energy Information Administration (2023) Clean Technica. US Coal Electricity Dropped in 2022, Down to 20% of US Electricity. Retrieved December 4, 2023. </w:t>
      </w:r>
    </w:p>
  </w:footnote>
  <w:footnote w:id="4">
    <w:p w:rsidR="00000000" w:rsidDel="00000000" w:rsidP="00000000" w:rsidRDefault="00000000" w:rsidRPr="00000000" w14:paraId="0000044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IEA (2023) Oil and gas industry faces moment of truth – and opportunity to adapt – as clean energy transitions advance, </w:t>
      </w:r>
      <w:hyperlink r:id="rId2">
        <w:r w:rsidDel="00000000" w:rsidR="00000000" w:rsidRPr="00000000">
          <w:rPr>
            <w:color w:val="1155cc"/>
            <w:u w:val="single"/>
            <w:rtl w:val="0"/>
          </w:rPr>
          <w:t xml:space="preserve">https://www.iea.org/news/oil-and-gas-industry-faces-moment-of-truth-and-opportunity-to-adapt-as-clean-energy-transitions-advance</w:t>
        </w:r>
      </w:hyperlink>
      <w:r w:rsidDel="00000000" w:rsidR="00000000" w:rsidRPr="00000000">
        <w:rPr>
          <w:rtl w:val="0"/>
        </w:rPr>
        <w:t xml:space="preserve"> </w:t>
      </w:r>
      <w:r w:rsidDel="00000000" w:rsidR="00000000" w:rsidRPr="00000000">
        <w:rPr>
          <w:rtl w:val="0"/>
        </w:rPr>
      </w:r>
    </w:p>
  </w:footnote>
  <w:footnote w:id="0">
    <w:p w:rsidR="00000000" w:rsidDel="00000000" w:rsidP="00000000" w:rsidRDefault="00000000" w:rsidRPr="00000000" w14:paraId="000004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Murawski, John (2011-01-10). "Merger means uncertainty for Raleigh utility's workers". News &amp; Observer. Archived from the original on 2011-01-11. Retrieved 2011-01-10.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ridinfo.com/brookfield-smoky-mountain-hydropower-lp" TargetMode="External"/><Relationship Id="rId42" Type="http://schemas.openxmlformats.org/officeDocument/2006/relationships/hyperlink" Target="https://www.gridinfo.com/southern-power-co" TargetMode="External"/><Relationship Id="rId41" Type="http://schemas.openxmlformats.org/officeDocument/2006/relationships/hyperlink" Target="https://www.gridinfo.com/plant/cleveland-cnty-generating-facility/57029" TargetMode="External"/><Relationship Id="rId44" Type="http://schemas.openxmlformats.org/officeDocument/2006/relationships/hyperlink" Target="https://www.gridinfo.com/duke-energy-carolinas-llc" TargetMode="External"/><Relationship Id="rId43" Type="http://schemas.openxmlformats.org/officeDocument/2006/relationships/hyperlink" Target="https://www.gridinfo.com/plant/dan-river/2723" TargetMode="External"/><Relationship Id="rId46" Type="http://schemas.openxmlformats.org/officeDocument/2006/relationships/hyperlink" Target="https://www.gridinfo.com/avangrid-renewables-llc" TargetMode="External"/><Relationship Id="rId45" Type="http://schemas.openxmlformats.org/officeDocument/2006/relationships/hyperlink" Target="https://www.gridinfo.com/plant/desert-wind-farm-llc/59968" TargetMode="External"/><Relationship Id="rId48" Type="http://schemas.openxmlformats.org/officeDocument/2006/relationships/hyperlink" Target="https://www.gridinfo.com/domtar-paper-company-llc" TargetMode="External"/><Relationship Id="rId47" Type="http://schemas.openxmlformats.org/officeDocument/2006/relationships/hyperlink" Target="https://www.gridinfo.com/plant/domtar-paper-co-llc-plymouth-nc/50189" TargetMode="External"/><Relationship Id="rId49" Type="http://schemas.openxmlformats.org/officeDocument/2006/relationships/hyperlink" Target="https://www.gridinfo.com/plant/fontana-dam/2779" TargetMode="External"/><Relationship Id="rId103" Type="http://schemas.openxmlformats.org/officeDocument/2006/relationships/footer" Target="footer1.xml"/><Relationship Id="rId102" Type="http://schemas.openxmlformats.org/officeDocument/2006/relationships/header" Target="header1.xml"/><Relationship Id="rId101" Type="http://schemas.openxmlformats.org/officeDocument/2006/relationships/hyperlink" Target="https://www.pv-magazine.com/2024/08/08/new-bidding-strategy-for-pv-asset-owners-operating-in-spot-market/?utm_source=Global+%7C+Newsletter&amp;utm_campaign=2a71bf6845-dailynl_gl&amp;utm_medium=email&amp;utm_term=0_6916ce32b6-2a71bf6845-160603208" TargetMode="External"/><Relationship Id="rId100" Type="http://schemas.openxmlformats.org/officeDocument/2006/relationships/hyperlink" Target="https://doi.org/10.1016/j.apenergy.2024.123573" TargetMode="External"/><Relationship Id="rId31" Type="http://schemas.openxmlformats.org/officeDocument/2006/relationships/hyperlink" Target="https://www.gridinfo.com/plant/asheville/2706" TargetMode="External"/><Relationship Id="rId30" Type="http://schemas.openxmlformats.org/officeDocument/2006/relationships/hyperlink" Target="https://www.pv-magazine-australia.com/2025/06/20/abandoned-coalmines-could-host-10-of-global-solar-capacity/?utm_source=Global+%7C+Newsletter&amp;utm_campaign=e6feff3132-dailynl_gl&amp;utm_medium=email&amp;utm_term=0_6916ce32b6-e6feff3132-160603208" TargetMode="External"/><Relationship Id="rId33" Type="http://schemas.openxmlformats.org/officeDocument/2006/relationships/hyperlink" Target="https://www.gridinfo.com/plant/belews-creek/8042" TargetMode="External"/><Relationship Id="rId32" Type="http://schemas.openxmlformats.org/officeDocument/2006/relationships/hyperlink" Target="https://www.gridinfo.com/duke-energy-progress-nc" TargetMode="External"/><Relationship Id="rId35" Type="http://schemas.openxmlformats.org/officeDocument/2006/relationships/hyperlink" Target="https://www.gridinfo.com/plant/brunswick-nuclear/6014" TargetMode="External"/><Relationship Id="rId34" Type="http://schemas.openxmlformats.org/officeDocument/2006/relationships/hyperlink" Target="https://www.gridinfo.com/duke-energy-carolinas-llc" TargetMode="External"/><Relationship Id="rId37" Type="http://schemas.openxmlformats.org/officeDocument/2006/relationships/hyperlink" Target="https://www.gridinfo.com/plant/buck/2720" TargetMode="External"/><Relationship Id="rId36" Type="http://schemas.openxmlformats.org/officeDocument/2006/relationships/hyperlink" Target="https://www.gridinfo.com/duke-energy-progress-nc" TargetMode="External"/><Relationship Id="rId39" Type="http://schemas.openxmlformats.org/officeDocument/2006/relationships/hyperlink" Target="https://www.gridinfo.com/plant/cheoah/54899" TargetMode="External"/><Relationship Id="rId38" Type="http://schemas.openxmlformats.org/officeDocument/2006/relationships/hyperlink" Target="https://www.gridinfo.com/duke-energy-carolinas-llc" TargetMode="External"/><Relationship Id="rId20"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hyperlink" Target="https://pv-magazine-usa.com/2023/10/31/california-is-curtailing-more-solar-power-than-ever-before/" TargetMode="External"/><Relationship Id="rId24" Type="http://schemas.openxmlformats.org/officeDocument/2006/relationships/image" Target="media/image6.png"/><Relationship Id="rId23" Type="http://schemas.openxmlformats.org/officeDocument/2006/relationships/hyperlink" Target="https://pv-magazine-usa.com/2023/10/31/california-is-curtailing-more-solar-power-than-ever-before/" TargetMode="External"/><Relationship Id="rId26" Type="http://schemas.openxmlformats.org/officeDocument/2006/relationships/hyperlink" Target="https://www.pv-magazine.com/2025/05/13/flexibility-options-are-a-central-concept-for-highly-renewable-energy-systems-research/" TargetMode="External"/><Relationship Id="rId25" Type="http://schemas.openxmlformats.org/officeDocument/2006/relationships/hyperlink" Target="https://pv-magazine-usa.com/2023/10/31/california-is-curtailing-more-solar-power-than-ever-before/" TargetMode="External"/><Relationship Id="rId28" Type="http://schemas.openxmlformats.org/officeDocument/2006/relationships/hyperlink" Target="https://www.pv-magazine.com/2025/05/21/nuclear-power-carries-highest-investment-risk-solar-shows-lowest-say-us-researchers/" TargetMode="External"/><Relationship Id="rId27" Type="http://schemas.openxmlformats.org/officeDocument/2006/relationships/hyperlink" Target="https://doi.org/10.1016/j.rser.2025.115383" TargetMode="External"/><Relationship Id="rId29" Type="http://schemas.openxmlformats.org/officeDocument/2006/relationships/hyperlink" Target="https://doi.org/10.1016/j.erss.2025.104057" TargetMode="External"/><Relationship Id="rId95" Type="http://schemas.openxmlformats.org/officeDocument/2006/relationships/hyperlink" Target="https://www.pv-magazine.com/2025/01/03/high-electricity-prices-in-california-have-nothing-to-do-with-renewables/?utm_source=Global+%7C+Newsletter&amp;utm_campaign=15eb45e3e4-dailynl_gl&amp;utm_medium=email&amp;utm_term=0_6916ce32b6-15eb45e3e4-160603208" TargetMode="External"/><Relationship Id="rId94" Type="http://schemas.openxmlformats.org/officeDocument/2006/relationships/hyperlink" Target="https://doi.org/10.1016/j.renene.2024.122262" TargetMode="External"/><Relationship Id="rId97" Type="http://schemas.openxmlformats.org/officeDocument/2006/relationships/hyperlink" Target="https://www.pv-magazine.com/2024/08/16/netherlands-posts-more-negative-energy-prices/?utm_source=Global+%7C+Newsletter&amp;utm_campaign=1a6ba955b3-dailynl_gl&amp;utm_medium=email&amp;utm_term=0_6916ce32b6-1a6ba955b3-160603208" TargetMode="External"/><Relationship Id="rId96" Type="http://schemas.openxmlformats.org/officeDocument/2006/relationships/hyperlink" Target="https://pv-magazine-usa.com/2024/11/15/california-utilities-scapegoat-rooftop-solar-for-high-electricity-rates/?utm_source=Global+%7C+Newsletter&amp;utm_campaign=73370bd8c5-dailynl_gl&amp;utm_medium=email&amp;utm_term=0_6916ce32b6-73370bd8c5-160603208" TargetMode="External"/><Relationship Id="rId11" Type="http://schemas.openxmlformats.org/officeDocument/2006/relationships/hyperlink" Target="https://en.wikipedia.org/wiki/Duke_Energy" TargetMode="External"/><Relationship Id="rId99" Type="http://schemas.openxmlformats.org/officeDocument/2006/relationships/hyperlink" Target="https://www.pv-magazine.com/2025/01/30/mitigating-default-risk-in-large-scale-pv-projects-through-credit-default-swaps/?utm_source=Global+%7C+Newsletter&amp;utm_campaign=f7d93fedad-dailynl_gl&amp;utm_medium=email&amp;utm_term=0_6916ce32b6-f7d93fedad-160603208" TargetMode="External"/><Relationship Id="rId10" Type="http://schemas.openxmlformats.org/officeDocument/2006/relationships/hyperlink" Target="https://www.duke-energy.com/our-company/about-us" TargetMode="External"/><Relationship Id="rId98" Type="http://schemas.openxmlformats.org/officeDocument/2006/relationships/hyperlink" Target="https://doi.org/10.1016/j.eneco.2025.108221" TargetMode="External"/><Relationship Id="rId13" Type="http://schemas.openxmlformats.org/officeDocument/2006/relationships/hyperlink" Target="https://www.eia.gov/state/analysis.php?sid=NC" TargetMode="External"/><Relationship Id="rId12" Type="http://schemas.openxmlformats.org/officeDocument/2006/relationships/hyperlink" Target="https://seia.org/state-solar-policy/north-carolina-solar/" TargetMode="External"/><Relationship Id="rId91" Type="http://schemas.openxmlformats.org/officeDocument/2006/relationships/hyperlink" Target="https://www.pv-magazine.com/2025/01/02/curtailing-solar-photovoltaics-is-here-to-stay-overbuilding-pv-will-become-normal/" TargetMode="External"/><Relationship Id="rId90" Type="http://schemas.openxmlformats.org/officeDocument/2006/relationships/hyperlink" Target="https://www.pv-magazine.com/2024/04/04/china-to-increase-pv-curtailment/?utm_source=Global+%7C+Newsletter&amp;utm_campaign=4320310547-dailynl_gl&amp;utm_medium=email&amp;utm_term=0_6916ce32b6-4320310547-160603208" TargetMode="External"/><Relationship Id="rId93" Type="http://schemas.openxmlformats.org/officeDocument/2006/relationships/hyperlink" Target="https://cleantechnica.com/2023/11/01/california-now-has-a-little-over-6600-mw-of-energy-storage/" TargetMode="External"/><Relationship Id="rId92" Type="http://schemas.openxmlformats.org/officeDocument/2006/relationships/hyperlink" Target="https://pv-magazine-usa.com/2023/10/31/california-is-curtailing-more-solar-power-than-ever-before/" TargetMode="External"/><Relationship Id="rId15" Type="http://schemas.openxmlformats.org/officeDocument/2006/relationships/hyperlink" Target="https://cleantechnica.com/2023/12/01/us-coal-electricity-dropped-in-2022-down-to-20-of-us-electricity/" TargetMode="External"/><Relationship Id="rId14" Type="http://schemas.openxmlformats.org/officeDocument/2006/relationships/image" Target="media/image9.png"/><Relationship Id="rId17" Type="http://schemas.openxmlformats.org/officeDocument/2006/relationships/hyperlink" Target="https://cleantechnica.com/2023/12/01/us-coal-electricity-dropped-in-2022-down-to-20-of-us-electricity/" TargetMode="External"/><Relationship Id="rId16" Type="http://schemas.openxmlformats.org/officeDocument/2006/relationships/image" Target="media/image2.png"/><Relationship Id="rId19" Type="http://schemas.openxmlformats.org/officeDocument/2006/relationships/hyperlink" Target="https://pv-magazine-usa.com/2023/10/31/california-is-curtailing-more-solar-power-than-ever-before/" TargetMode="External"/><Relationship Id="rId18" Type="http://schemas.openxmlformats.org/officeDocument/2006/relationships/image" Target="media/image11.png"/><Relationship Id="rId84" Type="http://schemas.openxmlformats.org/officeDocument/2006/relationships/image" Target="media/image1.png"/><Relationship Id="rId83" Type="http://schemas.openxmlformats.org/officeDocument/2006/relationships/image" Target="media/image12.png"/><Relationship Id="rId86" Type="http://schemas.openxmlformats.org/officeDocument/2006/relationships/hyperlink" Target="https://www.cnbc.com/amp/2023/11/24/rare-earth-discoveries-mean-coal-mines-could-have-a-future.html#amp_tf=From%20%251%24s&amp;aoh=17008527536597&amp;csi=0&amp;referrer=https%3A%2F%2Fwww.google.com" TargetMode="External"/><Relationship Id="rId85" Type="http://schemas.openxmlformats.org/officeDocument/2006/relationships/hyperlink" Target="https://cleantechnica.com/2023/12/01/us-coal-electricity-dropped-in-2022-down-to-20-of-us-electricity/" TargetMode="External"/><Relationship Id="rId88" Type="http://schemas.openxmlformats.org/officeDocument/2006/relationships/hyperlink" Target="https://interestingengineering.com/energy/rare-earth-worth-eight-billion-found" TargetMode="External"/><Relationship Id="rId87" Type="http://schemas.openxmlformats.org/officeDocument/2006/relationships/hyperlink" Target="https://www.iea.org/news/oil-and-gas-industry-faces-moment-of-truth-and-opportunity-to-adapt-as-clean-energy-transitions-advance" TargetMode="External"/><Relationship Id="rId89" Type="http://schemas.openxmlformats.org/officeDocument/2006/relationships/hyperlink" Target="https://www.cnbc.com/2023/11/23/oil-and-gas-industry-needs-to-let-go-of-carbon-capture-as-solution-to-climate-change-iea-says.html" TargetMode="External"/><Relationship Id="rId80" Type="http://schemas.openxmlformats.org/officeDocument/2006/relationships/image" Target="media/image10.png"/><Relationship Id="rId82" Type="http://schemas.openxmlformats.org/officeDocument/2006/relationships/image" Target="media/image5.png"/><Relationship Id="rId81"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eia.gov/state/?sid=NC"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cleanview.co/solar-farms/north-carolina" TargetMode="External"/><Relationship Id="rId8" Type="http://schemas.openxmlformats.org/officeDocument/2006/relationships/hyperlink" Target="https://www.gridinfo.com/plant/butler-warner-generation-plant/1016" TargetMode="External"/><Relationship Id="rId73" Type="http://schemas.openxmlformats.org/officeDocument/2006/relationships/hyperlink" Target="https://www.gridinfo.com/plant/roxboro/2712" TargetMode="External"/><Relationship Id="rId72" Type="http://schemas.openxmlformats.org/officeDocument/2006/relationships/hyperlink" Target="https://www.gridinfo.com/southern-power-co" TargetMode="External"/><Relationship Id="rId75" Type="http://schemas.openxmlformats.org/officeDocument/2006/relationships/hyperlink" Target="https://www.gridinfo.com/plant/sherwood-h-smith-jr-energy-complex/7805" TargetMode="External"/><Relationship Id="rId74" Type="http://schemas.openxmlformats.org/officeDocument/2006/relationships/hyperlink" Target="https://www.gridinfo.com/duke-energy-progress-nc" TargetMode="External"/><Relationship Id="rId77" Type="http://schemas.openxmlformats.org/officeDocument/2006/relationships/hyperlink" Target="https://www.gridinfo.com/plant/walters/2715" TargetMode="External"/><Relationship Id="rId76" Type="http://schemas.openxmlformats.org/officeDocument/2006/relationships/hyperlink" Target="https://www.gridinfo.com/duke-energy-progress-nc" TargetMode="External"/><Relationship Id="rId79" Type="http://schemas.openxmlformats.org/officeDocument/2006/relationships/image" Target="media/image3.png"/><Relationship Id="rId78" Type="http://schemas.openxmlformats.org/officeDocument/2006/relationships/hyperlink" Target="https://www.gridinfo.com/duke-energy-progress-nc" TargetMode="External"/><Relationship Id="rId71" Type="http://schemas.openxmlformats.org/officeDocument/2006/relationships/hyperlink" Target="https://www.gridinfo.com/plant/rowan/7826" TargetMode="External"/><Relationship Id="rId70" Type="http://schemas.openxmlformats.org/officeDocument/2006/relationships/hyperlink" Target="https://www.gridinfo.com/duke-energy-carolinas-llc" TargetMode="External"/><Relationship Id="rId62" Type="http://schemas.openxmlformats.org/officeDocument/2006/relationships/hyperlink" Target="https://www.gridinfo.com/duke-energy-carolinas-llc" TargetMode="External"/><Relationship Id="rId61" Type="http://schemas.openxmlformats.org/officeDocument/2006/relationships/hyperlink" Target="https://www.gridinfo.com/plant/marshall-nc/2727" TargetMode="External"/><Relationship Id="rId64" Type="http://schemas.openxmlformats.org/officeDocument/2006/relationships/hyperlink" Target="https://www.gridinfo.com/duke-energy-progress-nc" TargetMode="External"/><Relationship Id="rId63" Type="http://schemas.openxmlformats.org/officeDocument/2006/relationships/hyperlink" Target="https://www.gridinfo.com/plant/mayo/6250" TargetMode="External"/><Relationship Id="rId66" Type="http://schemas.openxmlformats.org/officeDocument/2006/relationships/hyperlink" Target="https://www.gridinfo.com/duke-energy-carolinas-llc" TargetMode="External"/><Relationship Id="rId65" Type="http://schemas.openxmlformats.org/officeDocument/2006/relationships/hyperlink" Target="https://www.gridinfo.com/plant/mcguire/6038" TargetMode="External"/><Relationship Id="rId68" Type="http://schemas.openxmlformats.org/officeDocument/2006/relationships/hyperlink" Target="https://www.gridinfo.com/eagle-creek-renewable-energy-llc" TargetMode="External"/><Relationship Id="rId67" Type="http://schemas.openxmlformats.org/officeDocument/2006/relationships/hyperlink" Target="https://www.gridinfo.com/plant/narrows-nc/54894" TargetMode="External"/><Relationship Id="rId60" Type="http://schemas.openxmlformats.org/officeDocument/2006/relationships/hyperlink" Target="https://www.gridinfo.com/duke-energy-progress-nc" TargetMode="External"/><Relationship Id="rId69" Type="http://schemas.openxmlformats.org/officeDocument/2006/relationships/hyperlink" Target="https://www.gridinfo.com/plant/rockingham-county-ct-station/55116" TargetMode="External"/><Relationship Id="rId51" Type="http://schemas.openxmlformats.org/officeDocument/2006/relationships/hyperlink" Target="https://www.gridinfo.com/plant/harris/6015" TargetMode="External"/><Relationship Id="rId50" Type="http://schemas.openxmlformats.org/officeDocument/2006/relationships/hyperlink" Target="https://www.gridinfo.com/tennessee-valley-authority" TargetMode="External"/><Relationship Id="rId53" Type="http://schemas.openxmlformats.org/officeDocument/2006/relationships/hyperlink" Target="https://www.gridinfo.com/plant/james-e-rogers-energy-complex/2721" TargetMode="External"/><Relationship Id="rId52" Type="http://schemas.openxmlformats.org/officeDocument/2006/relationships/hyperlink" Target="https://www.gridinfo.com/duke-energy-progress-nc" TargetMode="External"/><Relationship Id="rId55" Type="http://schemas.openxmlformats.org/officeDocument/2006/relationships/hyperlink" Target="https://www.gridinfo.com/plant/kings-mountain-energy-center/59325" TargetMode="External"/><Relationship Id="rId54" Type="http://schemas.openxmlformats.org/officeDocument/2006/relationships/hyperlink" Target="https://www.gridinfo.com/duke-energy-carolinas-llc" TargetMode="External"/><Relationship Id="rId57" Type="http://schemas.openxmlformats.org/officeDocument/2006/relationships/hyperlink" Target="https://www.gridinfo.com/plant/l-v-sutton-combined-cycle/58697" TargetMode="External"/><Relationship Id="rId56" Type="http://schemas.openxmlformats.org/officeDocument/2006/relationships/hyperlink" Target="https://www.gridinfo.com/carolina-power-partners-llc" TargetMode="External"/><Relationship Id="rId59" Type="http://schemas.openxmlformats.org/officeDocument/2006/relationships/hyperlink" Target="https://www.gridinfo.com/plant/lee-combined-cycle-plant/58215" TargetMode="External"/><Relationship Id="rId58" Type="http://schemas.openxmlformats.org/officeDocument/2006/relationships/hyperlink" Target="https://www.gridinfo.com/duke-energy-progress-n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leantechnica.com/2023/12/01/us-coal-electricity-dropped-in-2022-down-to-20-of-us-electricity/" TargetMode="External"/><Relationship Id="rId2" Type="http://schemas.openxmlformats.org/officeDocument/2006/relationships/hyperlink" Target="https://www.iea.org/news/oil-and-gas-industry-faces-moment-of-truth-and-opportunity-to-adapt-as-clean-energy-transitions-adv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