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D26212" w14:textId="11886397" w:rsidR="005C2621" w:rsidRDefault="005C2621" w:rsidP="005C2621">
      <w:pPr>
        <w:pBdr>
          <w:bottom w:val="single" w:sz="6" w:space="1" w:color="auto"/>
        </w:pBdr>
        <w:spacing w:after="0" w:line="240" w:lineRule="auto"/>
        <w:jc w:val="center"/>
        <w:rPr>
          <w:rFonts w:ascii="Arial" w:eastAsia="Times New Roman" w:hAnsi="Arial" w:cs="Arial"/>
          <w:sz w:val="16"/>
          <w:szCs w:val="16"/>
        </w:rPr>
      </w:pPr>
      <w:r w:rsidRPr="005C2621">
        <w:rPr>
          <w:rFonts w:ascii="Arial" w:eastAsia="Times New Roman" w:hAnsi="Arial" w:cs="Arial"/>
          <w:vanish/>
          <w:sz w:val="16"/>
          <w:szCs w:val="16"/>
        </w:rPr>
        <w:t>Top of Form</w:t>
      </w:r>
    </w:p>
    <w:p w14:paraId="361E83D7" w14:textId="77777777" w:rsidR="005C2621" w:rsidRPr="005C2621" w:rsidRDefault="005C2621" w:rsidP="005C2621">
      <w:pPr>
        <w:pBdr>
          <w:bottom w:val="single" w:sz="6" w:space="1" w:color="auto"/>
        </w:pBdr>
        <w:spacing w:after="0" w:line="240" w:lineRule="auto"/>
        <w:jc w:val="center"/>
        <w:rPr>
          <w:rFonts w:ascii="Arial" w:eastAsia="Times New Roman" w:hAnsi="Arial" w:cs="Arial"/>
          <w:vanish/>
          <w:sz w:val="16"/>
          <w:szCs w:val="16"/>
        </w:rPr>
      </w:pPr>
    </w:p>
    <w:p w14:paraId="51094DCA" w14:textId="77777777" w:rsidR="005C2621" w:rsidRPr="005C2621" w:rsidRDefault="005C2621" w:rsidP="005C2621">
      <w:pPr>
        <w:spacing w:before="161" w:after="161" w:line="240" w:lineRule="auto"/>
        <w:outlineLvl w:val="0"/>
        <w:rPr>
          <w:rFonts w:ascii="Arial" w:eastAsia="Times New Roman" w:hAnsi="Arial" w:cs="Arial"/>
          <w:color w:val="000000"/>
          <w:kern w:val="36"/>
          <w:sz w:val="51"/>
          <w:szCs w:val="51"/>
        </w:rPr>
      </w:pPr>
      <w:r w:rsidRPr="005C2621">
        <w:rPr>
          <w:rFonts w:ascii="Arial" w:eastAsia="Times New Roman" w:hAnsi="Arial" w:cs="Arial"/>
          <w:color w:val="000000"/>
          <w:kern w:val="36"/>
          <w:sz w:val="51"/>
          <w:szCs w:val="51"/>
        </w:rPr>
        <w:t>HIFU Consent Form</w:t>
      </w:r>
    </w:p>
    <w:p w14:paraId="6CFA24F5" w14:textId="77777777" w:rsidR="005C2621" w:rsidRPr="005C2621" w:rsidRDefault="005C2621" w:rsidP="005C2621">
      <w:pPr>
        <w:spacing w:after="300" w:line="240" w:lineRule="auto"/>
        <w:rPr>
          <w:rFonts w:ascii="Times New Roman" w:eastAsia="Times New Roman" w:hAnsi="Times New Roman" w:cs="Times New Roman"/>
          <w:sz w:val="24"/>
          <w:szCs w:val="24"/>
        </w:rPr>
      </w:pPr>
      <w:r w:rsidRPr="005C2621">
        <w:rPr>
          <w:rFonts w:ascii="Times New Roman" w:eastAsia="Times New Roman" w:hAnsi="Times New Roman" w:cs="Times New Roman"/>
          <w:b/>
          <w:bCs/>
          <w:sz w:val="24"/>
          <w:szCs w:val="24"/>
        </w:rPr>
        <w:t>Explanation of HIFU:</w:t>
      </w:r>
      <w:r w:rsidRPr="005C2621">
        <w:rPr>
          <w:rFonts w:ascii="Times New Roman" w:eastAsia="Times New Roman" w:hAnsi="Times New Roman" w:cs="Times New Roman"/>
          <w:sz w:val="24"/>
          <w:szCs w:val="24"/>
        </w:rPr>
        <w:br/>
        <w:t>HIFU stands for High-Intensity Focus Ultrasound, HIFU is a non-surgical treatment that uses focused ultrasound technology to tighten and lift facial and body skin. HIFU effects 3 different layers of the superficial and dermis along with SMAS, which is the same layer of the tissue that surgeons pull tight in a facelift. As thermal energy safely heats this tissue, it contracts resulting in tightening of the skin and formation of new collagen, which provides a long-term tightening effect.</w:t>
      </w:r>
      <w:r w:rsidRPr="005C2621">
        <w:rPr>
          <w:rFonts w:ascii="Times New Roman" w:eastAsia="Times New Roman" w:hAnsi="Times New Roman" w:cs="Times New Roman"/>
          <w:sz w:val="24"/>
          <w:szCs w:val="24"/>
        </w:rPr>
        <w:br/>
        <w:t>HIFU directly delivers the ultrasound energy to skin and subcutaneous tissue that can stimulate and renew the skin’s collagen and thus consequently improving the texture and reducing sagging of the skin.</w:t>
      </w:r>
    </w:p>
    <w:p w14:paraId="5368BE65" w14:textId="77777777" w:rsidR="005C2621" w:rsidRPr="005C2621" w:rsidRDefault="005C2621" w:rsidP="005C2621">
      <w:pPr>
        <w:spacing w:after="300" w:line="240" w:lineRule="auto"/>
        <w:rPr>
          <w:rFonts w:ascii="Times New Roman" w:eastAsia="Times New Roman" w:hAnsi="Times New Roman" w:cs="Times New Roman"/>
          <w:sz w:val="24"/>
          <w:szCs w:val="24"/>
        </w:rPr>
      </w:pPr>
      <w:r w:rsidRPr="005C2621">
        <w:rPr>
          <w:rFonts w:ascii="Times New Roman" w:eastAsia="Times New Roman" w:hAnsi="Times New Roman" w:cs="Times New Roman"/>
          <w:b/>
          <w:bCs/>
          <w:sz w:val="24"/>
          <w:szCs w:val="24"/>
        </w:rPr>
        <w:t>Benefits of HIFU Treatments</w:t>
      </w:r>
      <w:r w:rsidRPr="005C2621">
        <w:rPr>
          <w:rFonts w:ascii="Times New Roman" w:eastAsia="Times New Roman" w:hAnsi="Times New Roman" w:cs="Times New Roman"/>
          <w:sz w:val="24"/>
          <w:szCs w:val="24"/>
        </w:rPr>
        <w:br/>
        <w:t>i) Wrinkle removal</w:t>
      </w:r>
      <w:r w:rsidRPr="005C2621">
        <w:rPr>
          <w:rFonts w:ascii="Times New Roman" w:eastAsia="Times New Roman" w:hAnsi="Times New Roman" w:cs="Times New Roman"/>
          <w:sz w:val="24"/>
          <w:szCs w:val="24"/>
        </w:rPr>
        <w:br/>
        <w:t>ii) Skin lifting and tightening</w:t>
      </w:r>
      <w:r w:rsidRPr="005C2621">
        <w:rPr>
          <w:rFonts w:ascii="Times New Roman" w:eastAsia="Times New Roman" w:hAnsi="Times New Roman" w:cs="Times New Roman"/>
          <w:sz w:val="24"/>
          <w:szCs w:val="24"/>
        </w:rPr>
        <w:br/>
        <w:t>iii) Skin smoothing improves sagging and other signs of the aging phenomenon</w:t>
      </w:r>
      <w:r w:rsidRPr="005C2621">
        <w:rPr>
          <w:rFonts w:ascii="Times New Roman" w:eastAsia="Times New Roman" w:hAnsi="Times New Roman" w:cs="Times New Roman"/>
          <w:sz w:val="24"/>
          <w:szCs w:val="24"/>
        </w:rPr>
        <w:br/>
        <w:t>iv) Suitable for face, neck, and body</w:t>
      </w:r>
    </w:p>
    <w:p w14:paraId="745CF80A" w14:textId="7F2DB935" w:rsidR="005C2621" w:rsidRPr="005C2621" w:rsidRDefault="005C2621" w:rsidP="005C2621">
      <w:pPr>
        <w:spacing w:after="300" w:line="240" w:lineRule="auto"/>
        <w:rPr>
          <w:rFonts w:ascii="Times New Roman" w:eastAsia="Times New Roman" w:hAnsi="Times New Roman" w:cs="Times New Roman"/>
          <w:sz w:val="24"/>
          <w:szCs w:val="24"/>
        </w:rPr>
      </w:pPr>
      <w:r w:rsidRPr="005C2621">
        <w:rPr>
          <w:rFonts w:ascii="Times New Roman" w:eastAsia="Times New Roman" w:hAnsi="Times New Roman" w:cs="Times New Roman"/>
          <w:sz w:val="24"/>
          <w:szCs w:val="24"/>
        </w:rPr>
        <w:t>As stated above, the purpose of this procedure is to tighten sagging skin in the areas indicated above. The procedure requires more than one treatment and may produce some reduction in the appearance of sagging skin and/or wrinkles. The total number of treatments and clinical results may vary between individuals.</w:t>
      </w:r>
      <w:r w:rsidRPr="005C2621">
        <w:rPr>
          <w:rFonts w:ascii="Times New Roman" w:eastAsia="Times New Roman" w:hAnsi="Times New Roman" w:cs="Times New Roman"/>
          <w:sz w:val="24"/>
          <w:szCs w:val="24"/>
        </w:rPr>
        <w:br/>
        <w:t xml:space="preserve">Most patients require </w:t>
      </w:r>
      <w:r w:rsidRPr="005C2621">
        <w:rPr>
          <w:rFonts w:ascii="Times New Roman" w:eastAsia="Times New Roman" w:hAnsi="Times New Roman" w:cs="Times New Roman"/>
          <w:sz w:val="24"/>
          <w:szCs w:val="24"/>
        </w:rPr>
        <w:t>several</w:t>
      </w:r>
      <w:r w:rsidRPr="005C2621">
        <w:rPr>
          <w:rFonts w:ascii="Times New Roman" w:eastAsia="Times New Roman" w:hAnsi="Times New Roman" w:cs="Times New Roman"/>
          <w:sz w:val="24"/>
          <w:szCs w:val="24"/>
        </w:rPr>
        <w:t xml:space="preserve"> treatments over several months with gradual results occurring over this time. On occasion, there are patients that do not respond to treatments and so the outcome cannot be guaranteed. I was also informed about the other alternative methods as well as their benefits and disadvantages.</w:t>
      </w:r>
      <w:r w:rsidRPr="005C2621">
        <w:rPr>
          <w:rFonts w:ascii="Times New Roman" w:eastAsia="Times New Roman" w:hAnsi="Times New Roman" w:cs="Times New Roman"/>
          <w:sz w:val="24"/>
          <w:szCs w:val="24"/>
        </w:rPr>
        <w:br/>
        <w:t xml:space="preserve">I understand that for ideal results, this procedure can be combined with </w:t>
      </w:r>
      <w:r w:rsidRPr="005C2621">
        <w:rPr>
          <w:rFonts w:ascii="Times New Roman" w:eastAsia="Times New Roman" w:hAnsi="Times New Roman" w:cs="Times New Roman"/>
          <w:sz w:val="24"/>
          <w:szCs w:val="24"/>
        </w:rPr>
        <w:t>radiofrequency</w:t>
      </w:r>
      <w:r w:rsidRPr="005C2621">
        <w:rPr>
          <w:rFonts w:ascii="Times New Roman" w:eastAsia="Times New Roman" w:hAnsi="Times New Roman" w:cs="Times New Roman"/>
          <w:sz w:val="24"/>
          <w:szCs w:val="24"/>
        </w:rPr>
        <w:t>, surgical options. No guarantee, warranty, or assurance has been made to me as to the results that may be obtained. I am also aware that follow-up treatments may be necessary for desired results.</w:t>
      </w:r>
    </w:p>
    <w:p w14:paraId="2DA47F2F" w14:textId="274D3810" w:rsidR="005C2621" w:rsidRPr="005C2621" w:rsidRDefault="005C2621" w:rsidP="005C2621">
      <w:pPr>
        <w:spacing w:after="300" w:line="240" w:lineRule="auto"/>
        <w:rPr>
          <w:rFonts w:ascii="Times New Roman" w:eastAsia="Times New Roman" w:hAnsi="Times New Roman" w:cs="Times New Roman"/>
          <w:sz w:val="24"/>
          <w:szCs w:val="24"/>
        </w:rPr>
      </w:pPr>
      <w:r w:rsidRPr="005C2621">
        <w:rPr>
          <w:rFonts w:ascii="Times New Roman" w:eastAsia="Times New Roman" w:hAnsi="Times New Roman" w:cs="Times New Roman"/>
          <w:b/>
          <w:bCs/>
          <w:sz w:val="24"/>
          <w:szCs w:val="24"/>
        </w:rPr>
        <w:t>Declaration</w:t>
      </w:r>
      <w:r w:rsidRPr="005C2621">
        <w:rPr>
          <w:rFonts w:ascii="Times New Roman" w:eastAsia="Times New Roman" w:hAnsi="Times New Roman" w:cs="Times New Roman"/>
          <w:sz w:val="24"/>
          <w:szCs w:val="24"/>
        </w:rPr>
        <w:br/>
        <w:t xml:space="preserve">1. I consent for </w:t>
      </w:r>
      <w:r>
        <w:rPr>
          <w:rFonts w:ascii="Times New Roman" w:eastAsia="Times New Roman" w:hAnsi="Times New Roman" w:cs="Times New Roman"/>
          <w:sz w:val="24"/>
          <w:szCs w:val="24"/>
        </w:rPr>
        <w:t xml:space="preserve">Jaalah McCullough </w:t>
      </w:r>
      <w:r w:rsidRPr="005C2621">
        <w:rPr>
          <w:rFonts w:ascii="Times New Roman" w:eastAsia="Times New Roman" w:hAnsi="Times New Roman" w:cs="Times New Roman"/>
          <w:sz w:val="24"/>
          <w:szCs w:val="24"/>
        </w:rPr>
        <w:t>to do my 4D HIFU treatment</w:t>
      </w:r>
      <w:r w:rsidRPr="005C2621">
        <w:rPr>
          <w:rFonts w:ascii="Times New Roman" w:eastAsia="Times New Roman" w:hAnsi="Times New Roman" w:cs="Times New Roman"/>
          <w:sz w:val="24"/>
          <w:szCs w:val="24"/>
        </w:rPr>
        <w:br/>
        <w:t>2. I am currently not on blood thinners, or if I am taking blood thinners, I have check</w:t>
      </w:r>
      <w:r>
        <w:rPr>
          <w:rFonts w:ascii="Times New Roman" w:eastAsia="Times New Roman" w:hAnsi="Times New Roman" w:cs="Times New Roman"/>
          <w:sz w:val="24"/>
          <w:szCs w:val="24"/>
        </w:rPr>
        <w:t>ed</w:t>
      </w:r>
      <w:r w:rsidRPr="005C2621">
        <w:rPr>
          <w:rFonts w:ascii="Times New Roman" w:eastAsia="Times New Roman" w:hAnsi="Times New Roman" w:cs="Times New Roman"/>
          <w:sz w:val="24"/>
          <w:szCs w:val="24"/>
        </w:rPr>
        <w:t xml:space="preserve"> with my prescribing </w:t>
      </w:r>
      <w:r w:rsidRPr="005C2621">
        <w:rPr>
          <w:rFonts w:ascii="Times New Roman" w:eastAsia="Times New Roman" w:hAnsi="Times New Roman" w:cs="Times New Roman"/>
          <w:sz w:val="24"/>
          <w:szCs w:val="24"/>
        </w:rPr>
        <w:t>physician,</w:t>
      </w:r>
      <w:r w:rsidRPr="005C2621">
        <w:rPr>
          <w:rFonts w:ascii="Times New Roman" w:eastAsia="Times New Roman" w:hAnsi="Times New Roman" w:cs="Times New Roman"/>
          <w:sz w:val="24"/>
          <w:szCs w:val="24"/>
        </w:rPr>
        <w:t xml:space="preserve"> and he/she has given me permission to have this procedure knowing the risks associated</w:t>
      </w:r>
      <w:r w:rsidRPr="005C2621">
        <w:rPr>
          <w:rFonts w:ascii="Times New Roman" w:eastAsia="Times New Roman" w:hAnsi="Times New Roman" w:cs="Times New Roman"/>
          <w:sz w:val="24"/>
          <w:szCs w:val="24"/>
        </w:rPr>
        <w:br/>
        <w:t>3. HIFU is a non-surgical treatment to tighten and lift sagging skin</w:t>
      </w:r>
      <w:r w:rsidRPr="005C2621">
        <w:rPr>
          <w:rFonts w:ascii="Times New Roman" w:eastAsia="Times New Roman" w:hAnsi="Times New Roman" w:cs="Times New Roman"/>
          <w:sz w:val="24"/>
          <w:szCs w:val="24"/>
        </w:rPr>
        <w:br/>
        <w:t>4. I understand that results vary from each individual and, occasionally, the collagen building on the inside that helps counter the effects of gravity does not have a visible effect on the outside.</w:t>
      </w:r>
      <w:r w:rsidRPr="005C2621">
        <w:rPr>
          <w:rFonts w:ascii="Times New Roman" w:eastAsia="Times New Roman" w:hAnsi="Times New Roman" w:cs="Times New Roman"/>
          <w:sz w:val="24"/>
          <w:szCs w:val="24"/>
        </w:rPr>
        <w:br/>
        <w:t>5. I understand that results will unfold over the course of 2-3 months and that some patients may benefit from more than one treatment.</w:t>
      </w:r>
      <w:r w:rsidRPr="005C2621">
        <w:rPr>
          <w:rFonts w:ascii="Times New Roman" w:eastAsia="Times New Roman" w:hAnsi="Times New Roman" w:cs="Times New Roman"/>
          <w:sz w:val="24"/>
          <w:szCs w:val="24"/>
        </w:rPr>
        <w:br/>
        <w:t>6. I also understand that a non-invasive HIFU treatment is not intended to produce the same results as an invasive surgical procedure.</w:t>
      </w:r>
      <w:r w:rsidRPr="005C2621">
        <w:rPr>
          <w:rFonts w:ascii="Times New Roman" w:eastAsia="Times New Roman" w:hAnsi="Times New Roman" w:cs="Times New Roman"/>
          <w:sz w:val="24"/>
          <w:szCs w:val="24"/>
        </w:rPr>
        <w:br/>
        <w:t>7. I understand that there can be discomfort during the treatment.</w:t>
      </w:r>
      <w:r w:rsidRPr="005C2621">
        <w:rPr>
          <w:rFonts w:ascii="Times New Roman" w:eastAsia="Times New Roman" w:hAnsi="Times New Roman" w:cs="Times New Roman"/>
          <w:sz w:val="24"/>
          <w:szCs w:val="24"/>
        </w:rPr>
        <w:br/>
      </w:r>
      <w:r w:rsidRPr="005C2621">
        <w:rPr>
          <w:rFonts w:ascii="Times New Roman" w:eastAsia="Times New Roman" w:hAnsi="Times New Roman" w:cs="Times New Roman"/>
          <w:sz w:val="24"/>
          <w:szCs w:val="24"/>
        </w:rPr>
        <w:lastRenderedPageBreak/>
        <w:t>8. I understand that the treated skin may appear red for a few hours, and experience slight swelling for the next few days or week post treatment</w:t>
      </w:r>
      <w:r w:rsidRPr="005C2621">
        <w:rPr>
          <w:rFonts w:ascii="Times New Roman" w:eastAsia="Times New Roman" w:hAnsi="Times New Roman" w:cs="Times New Roman"/>
          <w:sz w:val="24"/>
          <w:szCs w:val="24"/>
        </w:rPr>
        <w:br/>
        <w:t>9. I understand that it is not uncommon to experience a tingling sensation or tenderness in the area when it’s touched for a few days or week post treatment. This is usually mild and temporary in nature.</w:t>
      </w:r>
      <w:r w:rsidRPr="005C2621">
        <w:rPr>
          <w:rFonts w:ascii="Times New Roman" w:eastAsia="Times New Roman" w:hAnsi="Times New Roman" w:cs="Times New Roman"/>
          <w:sz w:val="24"/>
          <w:szCs w:val="24"/>
        </w:rPr>
        <w:br/>
        <w:t>10. Rarely some patients may experience temporary effects such as bruising, swelling and welts which resolves in hours to days.</w:t>
      </w:r>
      <w:r w:rsidRPr="005C2621">
        <w:rPr>
          <w:rFonts w:ascii="Times New Roman" w:eastAsia="Times New Roman" w:hAnsi="Times New Roman" w:cs="Times New Roman"/>
          <w:sz w:val="24"/>
          <w:szCs w:val="24"/>
        </w:rPr>
        <w:br/>
        <w:t>11. Numbness may occur and can resolve in days or weeks.</w:t>
      </w:r>
      <w:r w:rsidRPr="005C2621">
        <w:rPr>
          <w:rFonts w:ascii="Times New Roman" w:eastAsia="Times New Roman" w:hAnsi="Times New Roman" w:cs="Times New Roman"/>
          <w:sz w:val="24"/>
          <w:szCs w:val="24"/>
        </w:rPr>
        <w:br/>
        <w:t>12. As with any procedure, there are possible risks associated with the treatment. There is a remote risk of a burn that may or may not lead to scarring (either of which will respond to medical care), or temporary nerve inflammation, which will resolve in a matter of days to weeks.</w:t>
      </w:r>
      <w:r w:rsidRPr="005C2621">
        <w:rPr>
          <w:rFonts w:ascii="Times New Roman" w:eastAsia="Times New Roman" w:hAnsi="Times New Roman" w:cs="Times New Roman"/>
          <w:sz w:val="24"/>
          <w:szCs w:val="24"/>
        </w:rPr>
        <w:br/>
        <w:t>13. I understand that if I have dermal filler within the past 3 months or neurotoxin (Botox, Dysport) within the past 2 weeks. It is possible that the heat from HIFU may breakdown and diminish the effectiveness of such.</w:t>
      </w:r>
      <w:r w:rsidRPr="005C2621">
        <w:rPr>
          <w:rFonts w:ascii="Times New Roman" w:eastAsia="Times New Roman" w:hAnsi="Times New Roman" w:cs="Times New Roman"/>
          <w:sz w:val="24"/>
          <w:szCs w:val="24"/>
        </w:rPr>
        <w:br/>
        <w:t>14. I understand that after my treatment, it is recommended to avoid dermal filler injections for 2 months &amp; neurotoxin (Botox, Dysport) for 2 weeks.</w:t>
      </w:r>
      <w:r w:rsidRPr="005C2621">
        <w:rPr>
          <w:rFonts w:ascii="Times New Roman" w:eastAsia="Times New Roman" w:hAnsi="Times New Roman" w:cs="Times New Roman"/>
          <w:sz w:val="24"/>
          <w:szCs w:val="24"/>
        </w:rPr>
        <w:br/>
        <w:t xml:space="preserve">15. I understand that I can take pain tablets such as </w:t>
      </w:r>
      <w:r>
        <w:rPr>
          <w:rFonts w:ascii="Times New Roman" w:eastAsia="Times New Roman" w:hAnsi="Times New Roman" w:cs="Times New Roman"/>
          <w:sz w:val="24"/>
          <w:szCs w:val="24"/>
        </w:rPr>
        <w:t>Tylenol</w:t>
      </w:r>
      <w:r w:rsidRPr="005C2621">
        <w:rPr>
          <w:rFonts w:ascii="Times New Roman" w:eastAsia="Times New Roman" w:hAnsi="Times New Roman" w:cs="Times New Roman"/>
          <w:sz w:val="24"/>
          <w:szCs w:val="24"/>
        </w:rPr>
        <w:t xml:space="preserve"> prior to my treatment for pain management, if needed</w:t>
      </w:r>
      <w:r w:rsidRPr="005C2621">
        <w:rPr>
          <w:rFonts w:ascii="Times New Roman" w:eastAsia="Times New Roman" w:hAnsi="Times New Roman" w:cs="Times New Roman"/>
          <w:sz w:val="24"/>
          <w:szCs w:val="24"/>
        </w:rPr>
        <w:br/>
        <w:t>16. I understand the risks associated with this treatment and have discussed other alternative methods that are available</w:t>
      </w:r>
      <w:r w:rsidRPr="005C2621">
        <w:rPr>
          <w:rFonts w:ascii="Times New Roman" w:eastAsia="Times New Roman" w:hAnsi="Times New Roman" w:cs="Times New Roman"/>
          <w:sz w:val="24"/>
          <w:szCs w:val="24"/>
        </w:rPr>
        <w:br/>
        <w:t>17. I have read all the information provided in relation to this treatment.</w:t>
      </w:r>
      <w:r w:rsidRPr="005C2621">
        <w:rPr>
          <w:rFonts w:ascii="Times New Roman" w:eastAsia="Times New Roman" w:hAnsi="Times New Roman" w:cs="Times New Roman"/>
          <w:sz w:val="24"/>
          <w:szCs w:val="24"/>
        </w:rPr>
        <w:br/>
        <w:t xml:space="preserve">18. I will contact </w:t>
      </w:r>
      <w:r>
        <w:rPr>
          <w:rFonts w:ascii="Times New Roman" w:eastAsia="Times New Roman" w:hAnsi="Times New Roman" w:cs="Times New Roman"/>
          <w:sz w:val="24"/>
          <w:szCs w:val="24"/>
        </w:rPr>
        <w:t xml:space="preserve">Enhanced Aesthetics by Jaalah </w:t>
      </w:r>
      <w:r w:rsidRPr="005C2621">
        <w:rPr>
          <w:rFonts w:ascii="Times New Roman" w:eastAsia="Times New Roman" w:hAnsi="Times New Roman" w:cs="Times New Roman"/>
          <w:sz w:val="24"/>
          <w:szCs w:val="24"/>
        </w:rPr>
        <w:t>if I have any concerns about the treatment.</w:t>
      </w:r>
      <w:r w:rsidRPr="005C2621">
        <w:rPr>
          <w:rFonts w:ascii="Times New Roman" w:eastAsia="Times New Roman" w:hAnsi="Times New Roman" w:cs="Times New Roman"/>
          <w:sz w:val="24"/>
          <w:szCs w:val="24"/>
        </w:rPr>
        <w:br/>
        <w:t>19. I am over the age of 18 years old.</w:t>
      </w:r>
      <w:r w:rsidRPr="005C2621">
        <w:rPr>
          <w:rFonts w:ascii="Times New Roman" w:eastAsia="Times New Roman" w:hAnsi="Times New Roman" w:cs="Times New Roman"/>
          <w:sz w:val="24"/>
          <w:szCs w:val="24"/>
        </w:rPr>
        <w:br/>
        <w:t>20. I consent to photographs and video footage which will be retained as a private record for the clinic and practitioner.</w:t>
      </w:r>
    </w:p>
    <w:p w14:paraId="1AB0091D" w14:textId="28BFCB91" w:rsidR="005C2621" w:rsidRDefault="005C2621" w:rsidP="005C2621">
      <w:pPr>
        <w:spacing w:after="300" w:line="240" w:lineRule="auto"/>
        <w:rPr>
          <w:rFonts w:ascii="Times New Roman" w:eastAsia="Times New Roman" w:hAnsi="Times New Roman" w:cs="Times New Roman"/>
          <w:sz w:val="24"/>
          <w:szCs w:val="24"/>
        </w:rPr>
      </w:pPr>
      <w:r w:rsidRPr="005C2621">
        <w:rPr>
          <w:rFonts w:ascii="Times New Roman" w:eastAsia="Times New Roman" w:hAnsi="Times New Roman" w:cs="Times New Roman"/>
          <w:b/>
          <w:bCs/>
          <w:sz w:val="24"/>
          <w:szCs w:val="24"/>
          <w:u w:val="single"/>
        </w:rPr>
        <w:t>Medical and Surgical History</w:t>
      </w:r>
      <w:r w:rsidRPr="005C2621">
        <w:rPr>
          <w:rFonts w:ascii="Times New Roman" w:eastAsia="Times New Roman" w:hAnsi="Times New Roman" w:cs="Times New Roman"/>
          <w:sz w:val="24"/>
          <w:szCs w:val="24"/>
        </w:rPr>
        <w:br/>
      </w:r>
      <w:r>
        <w:rPr>
          <w:rFonts w:ascii="Times New Roman" w:eastAsia="Times New Roman" w:hAnsi="Times New Roman" w:cs="Times New Roman"/>
          <w:sz w:val="24"/>
          <w:szCs w:val="24"/>
        </w:rPr>
        <w:t>Age:</w:t>
      </w:r>
    </w:p>
    <w:p w14:paraId="60F14461" w14:textId="350BA06E" w:rsidR="005C2621" w:rsidRDefault="005C2621" w:rsidP="005C2621">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Gender:</w:t>
      </w:r>
    </w:p>
    <w:p w14:paraId="1A16592E" w14:textId="7A752AB4" w:rsidR="005C2621" w:rsidRPr="005C2621" w:rsidRDefault="005C2621" w:rsidP="005C2621">
      <w:pPr>
        <w:spacing w:after="300" w:line="240" w:lineRule="auto"/>
        <w:rPr>
          <w:rFonts w:ascii="Times New Roman" w:eastAsia="Times New Roman" w:hAnsi="Times New Roman" w:cs="Times New Roman"/>
          <w:b/>
          <w:bCs/>
          <w:sz w:val="24"/>
          <w:szCs w:val="24"/>
        </w:rPr>
      </w:pPr>
      <w:r w:rsidRPr="005C2621">
        <w:rPr>
          <w:rFonts w:ascii="Times New Roman" w:eastAsia="Times New Roman" w:hAnsi="Times New Roman" w:cs="Times New Roman"/>
          <w:b/>
          <w:bCs/>
          <w:sz w:val="24"/>
          <w:szCs w:val="24"/>
        </w:rPr>
        <w:t>Prior Surgeries:</w:t>
      </w:r>
    </w:p>
    <w:p w14:paraId="6D548CC2" w14:textId="456FC8B5" w:rsidR="005C2621" w:rsidRDefault="005C2621" w:rsidP="005C2621">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6C3B992A" w14:textId="77777777" w:rsidR="005C2621" w:rsidRDefault="005C2621" w:rsidP="005C2621">
      <w:pPr>
        <w:spacing w:after="300" w:line="240" w:lineRule="auto"/>
        <w:rPr>
          <w:rFonts w:ascii="Times New Roman" w:eastAsia="Times New Roman" w:hAnsi="Times New Roman" w:cs="Times New Roman"/>
          <w:sz w:val="24"/>
          <w:szCs w:val="24"/>
        </w:rPr>
      </w:pPr>
    </w:p>
    <w:p w14:paraId="098A4084" w14:textId="2C52DE23" w:rsidR="005C2621" w:rsidRPr="005C2621" w:rsidRDefault="005C2621" w:rsidP="005C2621">
      <w:pPr>
        <w:spacing w:after="300" w:line="240" w:lineRule="auto"/>
        <w:rPr>
          <w:rFonts w:ascii="Times New Roman" w:eastAsia="Times New Roman" w:hAnsi="Times New Roman" w:cs="Times New Roman"/>
          <w:sz w:val="24"/>
          <w:szCs w:val="24"/>
        </w:rPr>
      </w:pPr>
      <w:r w:rsidRPr="005C2621">
        <w:rPr>
          <w:rFonts w:ascii="Times New Roman" w:eastAsia="Times New Roman" w:hAnsi="Times New Roman" w:cs="Times New Roman"/>
          <w:b/>
          <w:bCs/>
          <w:sz w:val="24"/>
          <w:szCs w:val="24"/>
        </w:rPr>
        <w:t>Do you have any of the following? (</w:t>
      </w:r>
      <w:r>
        <w:rPr>
          <w:rFonts w:ascii="Times New Roman" w:eastAsia="Times New Roman" w:hAnsi="Times New Roman" w:cs="Times New Roman"/>
          <w:b/>
          <w:bCs/>
          <w:sz w:val="24"/>
          <w:szCs w:val="24"/>
        </w:rPr>
        <w:t>Check those that apply)</w:t>
      </w:r>
    </w:p>
    <w:p w14:paraId="17D9B909" w14:textId="60792991" w:rsidR="005C2621" w:rsidRDefault="005C2621" w:rsidP="005C2621">
      <w:pPr>
        <w:spacing w:after="0" w:line="240" w:lineRule="auto"/>
        <w:rPr>
          <w:rFonts w:ascii="Times New Roman" w:eastAsia="Times New Roman" w:hAnsi="Times New Roman" w:cs="Times New Roman"/>
          <w:sz w:val="24"/>
          <w:szCs w:val="24"/>
        </w:rPr>
      </w:pPr>
      <w:r w:rsidRPr="005C2621">
        <w:rPr>
          <w:rFonts w:ascii="Times New Roman" w:eastAsia="Times New Roman" w:hAnsi="Times New Roman" w:cs="Times New Roman"/>
          <w:sz w:val="24"/>
          <w:szCs w:val="24"/>
        </w:rPr>
        <w:object w:dxaOrig="1440" w:dyaOrig="1440" w14:anchorId="7C3346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20.25pt;height:18pt" o:ole="">
            <v:imagedata r:id="rId6" o:title=""/>
          </v:shape>
          <w:control r:id="rId7" w:name="DefaultOcxName4" w:shapeid="_x0000_i1110"/>
        </w:object>
      </w:r>
      <w:r w:rsidRPr="005C2621">
        <w:rPr>
          <w:rFonts w:ascii="Times New Roman" w:eastAsia="Times New Roman" w:hAnsi="Times New Roman" w:cs="Times New Roman"/>
          <w:sz w:val="24"/>
          <w:szCs w:val="24"/>
        </w:rPr>
        <w:t>Active wounds.</w:t>
      </w:r>
      <w:r w:rsidRPr="005C2621">
        <w:rPr>
          <w:rFonts w:ascii="Times New Roman" w:eastAsia="Times New Roman" w:hAnsi="Times New Roman" w:cs="Times New Roman"/>
          <w:sz w:val="24"/>
          <w:szCs w:val="24"/>
        </w:rPr>
        <w:br/>
      </w:r>
      <w:r w:rsidRPr="005C2621">
        <w:rPr>
          <w:rFonts w:ascii="Times New Roman" w:eastAsia="Times New Roman" w:hAnsi="Times New Roman" w:cs="Times New Roman"/>
          <w:sz w:val="24"/>
          <w:szCs w:val="24"/>
        </w:rPr>
        <w:object w:dxaOrig="1440" w:dyaOrig="1440" w14:anchorId="5633DBF1">
          <v:shape id="_x0000_i1109" type="#_x0000_t75" style="width:20.25pt;height:18pt" o:ole="">
            <v:imagedata r:id="rId6" o:title=""/>
          </v:shape>
          <w:control r:id="rId8" w:name="DefaultOcxName5" w:shapeid="_x0000_i1109"/>
        </w:object>
      </w:r>
      <w:r w:rsidRPr="005C2621">
        <w:rPr>
          <w:rFonts w:ascii="Times New Roman" w:eastAsia="Times New Roman" w:hAnsi="Times New Roman" w:cs="Times New Roman"/>
          <w:sz w:val="24"/>
          <w:szCs w:val="24"/>
        </w:rPr>
        <w:t>Active severe or cystic facial acne.</w:t>
      </w:r>
      <w:r w:rsidRPr="005C2621">
        <w:rPr>
          <w:rFonts w:ascii="Times New Roman" w:eastAsia="Times New Roman" w:hAnsi="Times New Roman" w:cs="Times New Roman"/>
          <w:sz w:val="24"/>
          <w:szCs w:val="24"/>
        </w:rPr>
        <w:br/>
      </w:r>
      <w:r w:rsidRPr="005C2621">
        <w:rPr>
          <w:rFonts w:ascii="Times New Roman" w:eastAsia="Times New Roman" w:hAnsi="Times New Roman" w:cs="Times New Roman"/>
          <w:sz w:val="24"/>
          <w:szCs w:val="24"/>
        </w:rPr>
        <w:object w:dxaOrig="1440" w:dyaOrig="1440" w14:anchorId="1E898618">
          <v:shape id="_x0000_i1108" type="#_x0000_t75" style="width:20.25pt;height:18pt" o:ole="">
            <v:imagedata r:id="rId6" o:title=""/>
          </v:shape>
          <w:control r:id="rId9" w:name="DefaultOcxName6" w:shapeid="_x0000_i1108"/>
        </w:object>
      </w:r>
      <w:r w:rsidRPr="005C2621">
        <w:rPr>
          <w:rFonts w:ascii="Times New Roman" w:eastAsia="Times New Roman" w:hAnsi="Times New Roman" w:cs="Times New Roman"/>
          <w:sz w:val="24"/>
          <w:szCs w:val="24"/>
        </w:rPr>
        <w:t>Metal stents in the treatment area.</w:t>
      </w:r>
      <w:r w:rsidRPr="005C2621">
        <w:rPr>
          <w:rFonts w:ascii="Times New Roman" w:eastAsia="Times New Roman" w:hAnsi="Times New Roman" w:cs="Times New Roman"/>
          <w:sz w:val="24"/>
          <w:szCs w:val="24"/>
        </w:rPr>
        <w:br/>
      </w:r>
      <w:r w:rsidRPr="005C2621">
        <w:rPr>
          <w:rFonts w:ascii="Times New Roman" w:eastAsia="Times New Roman" w:hAnsi="Times New Roman" w:cs="Times New Roman"/>
          <w:sz w:val="24"/>
          <w:szCs w:val="24"/>
        </w:rPr>
        <w:object w:dxaOrig="1440" w:dyaOrig="1440" w14:anchorId="1CE9FC85">
          <v:shape id="_x0000_i1107" type="#_x0000_t75" style="width:20.25pt;height:18pt" o:ole="">
            <v:imagedata r:id="rId6" o:title=""/>
          </v:shape>
          <w:control r:id="rId10" w:name="DefaultOcxName7" w:shapeid="_x0000_i1107"/>
        </w:object>
      </w:r>
      <w:r w:rsidRPr="005C2621">
        <w:rPr>
          <w:rFonts w:ascii="Times New Roman" w:eastAsia="Times New Roman" w:hAnsi="Times New Roman" w:cs="Times New Roman"/>
          <w:sz w:val="24"/>
          <w:szCs w:val="24"/>
        </w:rPr>
        <w:t>Implanted electrical devices.</w:t>
      </w:r>
      <w:r w:rsidRPr="005C2621">
        <w:rPr>
          <w:rFonts w:ascii="Times New Roman" w:eastAsia="Times New Roman" w:hAnsi="Times New Roman" w:cs="Times New Roman"/>
          <w:sz w:val="24"/>
          <w:szCs w:val="24"/>
        </w:rPr>
        <w:br/>
      </w:r>
      <w:r w:rsidRPr="005C2621">
        <w:rPr>
          <w:rFonts w:ascii="Times New Roman" w:eastAsia="Times New Roman" w:hAnsi="Times New Roman" w:cs="Times New Roman"/>
          <w:sz w:val="24"/>
          <w:szCs w:val="24"/>
        </w:rPr>
        <w:lastRenderedPageBreak/>
        <w:object w:dxaOrig="1440" w:dyaOrig="1440" w14:anchorId="57893DD3">
          <v:shape id="_x0000_i1106" type="#_x0000_t75" style="width:20.25pt;height:18pt" o:ole="">
            <v:imagedata r:id="rId6" o:title=""/>
          </v:shape>
          <w:control r:id="rId11" w:name="DefaultOcxName8" w:shapeid="_x0000_i1106"/>
        </w:object>
      </w:r>
      <w:r w:rsidRPr="005C2621">
        <w:rPr>
          <w:rFonts w:ascii="Times New Roman" w:eastAsia="Times New Roman" w:hAnsi="Times New Roman" w:cs="Times New Roman"/>
          <w:sz w:val="24"/>
          <w:szCs w:val="24"/>
        </w:rPr>
        <w:t>Pregnant or lactating.</w:t>
      </w:r>
      <w:r w:rsidRPr="005C2621">
        <w:rPr>
          <w:rFonts w:ascii="Times New Roman" w:eastAsia="Times New Roman" w:hAnsi="Times New Roman" w:cs="Times New Roman"/>
          <w:sz w:val="24"/>
          <w:szCs w:val="24"/>
        </w:rPr>
        <w:br/>
      </w:r>
      <w:r w:rsidRPr="005C2621">
        <w:rPr>
          <w:rFonts w:ascii="Times New Roman" w:eastAsia="Times New Roman" w:hAnsi="Times New Roman" w:cs="Times New Roman"/>
          <w:sz w:val="24"/>
          <w:szCs w:val="24"/>
        </w:rPr>
        <w:object w:dxaOrig="1440" w:dyaOrig="1440" w14:anchorId="4715BABE">
          <v:shape id="_x0000_i1105" type="#_x0000_t75" style="width:20.25pt;height:18pt" o:ole="">
            <v:imagedata r:id="rId6" o:title=""/>
          </v:shape>
          <w:control r:id="rId12" w:name="DefaultOcxName9" w:shapeid="_x0000_i1105"/>
        </w:object>
      </w:r>
      <w:r w:rsidRPr="005C2621">
        <w:rPr>
          <w:rFonts w:ascii="Times New Roman" w:eastAsia="Times New Roman" w:hAnsi="Times New Roman" w:cs="Times New Roman"/>
          <w:sz w:val="24"/>
          <w:szCs w:val="24"/>
        </w:rPr>
        <w:t>Migraines.</w:t>
      </w:r>
      <w:r w:rsidRPr="005C2621">
        <w:rPr>
          <w:rFonts w:ascii="Times New Roman" w:eastAsia="Times New Roman" w:hAnsi="Times New Roman" w:cs="Times New Roman"/>
          <w:sz w:val="24"/>
          <w:szCs w:val="24"/>
        </w:rPr>
        <w:br/>
      </w:r>
      <w:r w:rsidRPr="005C2621">
        <w:rPr>
          <w:rFonts w:ascii="Times New Roman" w:eastAsia="Times New Roman" w:hAnsi="Times New Roman" w:cs="Times New Roman"/>
          <w:sz w:val="24"/>
          <w:szCs w:val="24"/>
        </w:rPr>
        <w:object w:dxaOrig="1440" w:dyaOrig="1440" w14:anchorId="27A9E4DD">
          <v:shape id="_x0000_i1104" type="#_x0000_t75" style="width:20.25pt;height:18pt" o:ole="">
            <v:imagedata r:id="rId6" o:title=""/>
          </v:shape>
          <w:control r:id="rId13" w:name="DefaultOcxName10" w:shapeid="_x0000_i1104"/>
        </w:object>
      </w:r>
      <w:r w:rsidRPr="005C2621">
        <w:rPr>
          <w:rFonts w:ascii="Times New Roman" w:eastAsia="Times New Roman" w:hAnsi="Times New Roman" w:cs="Times New Roman"/>
          <w:sz w:val="24"/>
          <w:szCs w:val="24"/>
        </w:rPr>
        <w:t>Bell’s palsy.</w:t>
      </w:r>
      <w:r w:rsidRPr="005C2621">
        <w:rPr>
          <w:rFonts w:ascii="Times New Roman" w:eastAsia="Times New Roman" w:hAnsi="Times New Roman" w:cs="Times New Roman"/>
          <w:sz w:val="24"/>
          <w:szCs w:val="24"/>
        </w:rPr>
        <w:br/>
      </w:r>
      <w:r w:rsidRPr="005C2621">
        <w:rPr>
          <w:rFonts w:ascii="Times New Roman" w:eastAsia="Times New Roman" w:hAnsi="Times New Roman" w:cs="Times New Roman"/>
          <w:sz w:val="24"/>
          <w:szCs w:val="24"/>
        </w:rPr>
        <w:object w:dxaOrig="1440" w:dyaOrig="1440" w14:anchorId="3BBDC3F5">
          <v:shape id="_x0000_i1103" type="#_x0000_t75" style="width:20.25pt;height:18pt" o:ole="">
            <v:imagedata r:id="rId6" o:title=""/>
          </v:shape>
          <w:control r:id="rId14" w:name="DefaultOcxName11" w:shapeid="_x0000_i1103"/>
        </w:object>
      </w:r>
      <w:r w:rsidRPr="005C2621">
        <w:rPr>
          <w:rFonts w:ascii="Times New Roman" w:eastAsia="Times New Roman" w:hAnsi="Times New Roman" w:cs="Times New Roman"/>
          <w:sz w:val="24"/>
          <w:szCs w:val="24"/>
        </w:rPr>
        <w:t>Mechanical or other implants in the treatment area.</w:t>
      </w:r>
      <w:r w:rsidRPr="005C2621">
        <w:rPr>
          <w:rFonts w:ascii="Times New Roman" w:eastAsia="Times New Roman" w:hAnsi="Times New Roman" w:cs="Times New Roman"/>
          <w:sz w:val="24"/>
          <w:szCs w:val="24"/>
        </w:rPr>
        <w:br/>
      </w:r>
      <w:r w:rsidRPr="005C2621">
        <w:rPr>
          <w:rFonts w:ascii="Times New Roman" w:eastAsia="Times New Roman" w:hAnsi="Times New Roman" w:cs="Times New Roman"/>
          <w:sz w:val="24"/>
          <w:szCs w:val="24"/>
        </w:rPr>
        <w:object w:dxaOrig="1440" w:dyaOrig="1440" w14:anchorId="7A136764">
          <v:shape id="_x0000_i1102" type="#_x0000_t75" style="width:20.25pt;height:18pt" o:ole="">
            <v:imagedata r:id="rId6" o:title=""/>
          </v:shape>
          <w:control r:id="rId15" w:name="DefaultOcxName12" w:shapeid="_x0000_i1102"/>
        </w:object>
      </w:r>
      <w:r w:rsidRPr="005C2621">
        <w:rPr>
          <w:rFonts w:ascii="Times New Roman" w:eastAsia="Times New Roman" w:hAnsi="Times New Roman" w:cs="Times New Roman"/>
          <w:sz w:val="24"/>
          <w:szCs w:val="24"/>
        </w:rPr>
        <w:t>Active or local skin disease that may alter wound healing*.</w:t>
      </w:r>
      <w:r w:rsidRPr="005C2621">
        <w:rPr>
          <w:rFonts w:ascii="Times New Roman" w:eastAsia="Times New Roman" w:hAnsi="Times New Roman" w:cs="Times New Roman"/>
          <w:sz w:val="24"/>
          <w:szCs w:val="24"/>
        </w:rPr>
        <w:br/>
      </w:r>
      <w:r w:rsidRPr="005C2621">
        <w:rPr>
          <w:rFonts w:ascii="Times New Roman" w:eastAsia="Times New Roman" w:hAnsi="Times New Roman" w:cs="Times New Roman"/>
          <w:sz w:val="24"/>
          <w:szCs w:val="24"/>
        </w:rPr>
        <w:object w:dxaOrig="1440" w:dyaOrig="1440" w14:anchorId="55725BEA">
          <v:shape id="_x0000_i1101" type="#_x0000_t75" style="width:20.25pt;height:18pt" o:ole="">
            <v:imagedata r:id="rId6" o:title=""/>
          </v:shape>
          <w:control r:id="rId16" w:name="DefaultOcxName13" w:shapeid="_x0000_i1101"/>
        </w:object>
      </w:r>
      <w:r w:rsidRPr="005C2621">
        <w:rPr>
          <w:rFonts w:ascii="Times New Roman" w:eastAsia="Times New Roman" w:hAnsi="Times New Roman" w:cs="Times New Roman"/>
          <w:sz w:val="24"/>
          <w:szCs w:val="24"/>
        </w:rPr>
        <w:t>Autoimmune disease.</w:t>
      </w:r>
      <w:r w:rsidRPr="005C2621">
        <w:rPr>
          <w:rFonts w:ascii="Times New Roman" w:eastAsia="Times New Roman" w:hAnsi="Times New Roman" w:cs="Times New Roman"/>
          <w:sz w:val="24"/>
          <w:szCs w:val="24"/>
        </w:rPr>
        <w:br/>
      </w:r>
      <w:r w:rsidRPr="005C2621">
        <w:rPr>
          <w:rFonts w:ascii="Times New Roman" w:eastAsia="Times New Roman" w:hAnsi="Times New Roman" w:cs="Times New Roman"/>
          <w:sz w:val="24"/>
          <w:szCs w:val="24"/>
        </w:rPr>
        <w:object w:dxaOrig="1440" w:dyaOrig="1440" w14:anchorId="1F3D1220">
          <v:shape id="_x0000_i1100" type="#_x0000_t75" style="width:20.25pt;height:18pt" o:ole="">
            <v:imagedata r:id="rId6" o:title=""/>
          </v:shape>
          <w:control r:id="rId17" w:name="DefaultOcxName14" w:shapeid="_x0000_i1100"/>
        </w:object>
      </w:r>
      <w:r w:rsidRPr="005C2621">
        <w:rPr>
          <w:rFonts w:ascii="Times New Roman" w:eastAsia="Times New Roman" w:hAnsi="Times New Roman" w:cs="Times New Roman"/>
          <w:sz w:val="24"/>
          <w:szCs w:val="24"/>
        </w:rPr>
        <w:t>Epilepsy.</w:t>
      </w:r>
      <w:r w:rsidRPr="005C2621">
        <w:rPr>
          <w:rFonts w:ascii="Times New Roman" w:eastAsia="Times New Roman" w:hAnsi="Times New Roman" w:cs="Times New Roman"/>
          <w:sz w:val="24"/>
          <w:szCs w:val="24"/>
        </w:rPr>
        <w:br/>
      </w:r>
      <w:r w:rsidRPr="005C2621">
        <w:rPr>
          <w:rFonts w:ascii="Times New Roman" w:eastAsia="Times New Roman" w:hAnsi="Times New Roman" w:cs="Times New Roman"/>
          <w:sz w:val="24"/>
          <w:szCs w:val="24"/>
        </w:rPr>
        <w:object w:dxaOrig="1440" w:dyaOrig="1440" w14:anchorId="04ED219B">
          <v:shape id="_x0000_i1099" type="#_x0000_t75" style="width:20.25pt;height:18pt" o:ole="">
            <v:imagedata r:id="rId6" o:title=""/>
          </v:shape>
          <w:control r:id="rId18" w:name="DefaultOcxName15" w:shapeid="_x0000_i1099"/>
        </w:object>
      </w:r>
      <w:r w:rsidRPr="005C2621">
        <w:rPr>
          <w:rFonts w:ascii="Times New Roman" w:eastAsia="Times New Roman" w:hAnsi="Times New Roman" w:cs="Times New Roman"/>
          <w:sz w:val="24"/>
          <w:szCs w:val="24"/>
        </w:rPr>
        <w:t>Herpes or cold sores.</w:t>
      </w:r>
      <w:r w:rsidRPr="005C2621">
        <w:rPr>
          <w:rFonts w:ascii="Times New Roman" w:eastAsia="Times New Roman" w:hAnsi="Times New Roman" w:cs="Times New Roman"/>
          <w:sz w:val="24"/>
          <w:szCs w:val="24"/>
        </w:rPr>
        <w:br/>
      </w:r>
      <w:r w:rsidRPr="005C2621">
        <w:rPr>
          <w:rFonts w:ascii="Times New Roman" w:eastAsia="Times New Roman" w:hAnsi="Times New Roman" w:cs="Times New Roman"/>
          <w:sz w:val="24"/>
          <w:szCs w:val="24"/>
        </w:rPr>
        <w:object w:dxaOrig="1440" w:dyaOrig="1440" w14:anchorId="182EF1D5">
          <v:shape id="_x0000_i1098" type="#_x0000_t75" style="width:20.25pt;height:18pt" o:ole="">
            <v:imagedata r:id="rId6" o:title=""/>
          </v:shape>
          <w:control r:id="rId19" w:name="DefaultOcxName16" w:shapeid="_x0000_i1098"/>
        </w:object>
      </w:r>
      <w:r w:rsidRPr="005C2621">
        <w:rPr>
          <w:rFonts w:ascii="Times New Roman" w:eastAsia="Times New Roman" w:hAnsi="Times New Roman" w:cs="Times New Roman"/>
          <w:sz w:val="24"/>
          <w:szCs w:val="24"/>
        </w:rPr>
        <w:t>Diabetes.</w:t>
      </w:r>
      <w:r w:rsidRPr="005C2621">
        <w:rPr>
          <w:rFonts w:ascii="Times New Roman" w:eastAsia="Times New Roman" w:hAnsi="Times New Roman" w:cs="Times New Roman"/>
          <w:sz w:val="24"/>
          <w:szCs w:val="24"/>
        </w:rPr>
        <w:br/>
      </w:r>
      <w:r w:rsidRPr="005C2621">
        <w:rPr>
          <w:rFonts w:ascii="Times New Roman" w:eastAsia="Times New Roman" w:hAnsi="Times New Roman" w:cs="Times New Roman"/>
          <w:sz w:val="24"/>
          <w:szCs w:val="24"/>
        </w:rPr>
        <w:object w:dxaOrig="1440" w:dyaOrig="1440" w14:anchorId="5C002689">
          <v:shape id="_x0000_i1097" type="#_x0000_t75" style="width:20.25pt;height:18pt" o:ole="">
            <v:imagedata r:id="rId6" o:title=""/>
          </v:shape>
          <w:control r:id="rId20" w:name="DefaultOcxName17" w:shapeid="_x0000_i1097"/>
        </w:object>
      </w:r>
      <w:r w:rsidRPr="005C2621">
        <w:rPr>
          <w:rFonts w:ascii="Times New Roman" w:eastAsia="Times New Roman" w:hAnsi="Times New Roman" w:cs="Times New Roman"/>
          <w:sz w:val="24"/>
          <w:szCs w:val="24"/>
        </w:rPr>
        <w:t>Hemorrhagic or bleeding disorders.</w:t>
      </w:r>
      <w:r w:rsidRPr="005C2621">
        <w:rPr>
          <w:rFonts w:ascii="Times New Roman" w:eastAsia="Times New Roman" w:hAnsi="Times New Roman" w:cs="Times New Roman"/>
          <w:sz w:val="24"/>
          <w:szCs w:val="24"/>
        </w:rPr>
        <w:br/>
      </w:r>
      <w:r w:rsidRPr="005C2621">
        <w:rPr>
          <w:rFonts w:ascii="Times New Roman" w:eastAsia="Times New Roman" w:hAnsi="Times New Roman" w:cs="Times New Roman"/>
          <w:sz w:val="24"/>
          <w:szCs w:val="24"/>
        </w:rPr>
        <w:object w:dxaOrig="1440" w:dyaOrig="1440" w14:anchorId="0CD32B6B">
          <v:shape id="_x0000_i1096" type="#_x0000_t75" style="width:20.25pt;height:18pt" o:ole="">
            <v:imagedata r:id="rId6" o:title=""/>
          </v:shape>
          <w:control r:id="rId21" w:name="DefaultOcxName18" w:shapeid="_x0000_i1096"/>
        </w:object>
      </w:r>
      <w:r w:rsidRPr="005C2621">
        <w:rPr>
          <w:rFonts w:ascii="Times New Roman" w:eastAsia="Times New Roman" w:hAnsi="Times New Roman" w:cs="Times New Roman"/>
          <w:sz w:val="24"/>
          <w:szCs w:val="24"/>
        </w:rPr>
        <w:t>Undergone the following cosmetic procedure in the brow or lower face and neck area: Facial skin tightening procedure treatment within the last 1 year.</w:t>
      </w:r>
      <w:r w:rsidRPr="005C2621">
        <w:rPr>
          <w:rFonts w:ascii="Times New Roman" w:eastAsia="Times New Roman" w:hAnsi="Times New Roman" w:cs="Times New Roman"/>
          <w:sz w:val="24"/>
          <w:szCs w:val="24"/>
        </w:rPr>
        <w:br/>
      </w:r>
      <w:r w:rsidRPr="005C2621">
        <w:rPr>
          <w:rFonts w:ascii="Times New Roman" w:eastAsia="Times New Roman" w:hAnsi="Times New Roman" w:cs="Times New Roman"/>
          <w:sz w:val="24"/>
          <w:szCs w:val="24"/>
        </w:rPr>
        <w:object w:dxaOrig="1440" w:dyaOrig="1440" w14:anchorId="1C354C97">
          <v:shape id="_x0000_i1095" type="#_x0000_t75" style="width:20.25pt;height:18pt" o:ole="">
            <v:imagedata r:id="rId6" o:title=""/>
          </v:shape>
          <w:control r:id="rId22" w:name="DefaultOcxName19" w:shapeid="_x0000_i1095"/>
        </w:object>
      </w:r>
      <w:r w:rsidRPr="005C2621">
        <w:rPr>
          <w:rFonts w:ascii="Times New Roman" w:eastAsia="Times New Roman" w:hAnsi="Times New Roman" w:cs="Times New Roman"/>
          <w:sz w:val="24"/>
          <w:szCs w:val="24"/>
        </w:rPr>
        <w:t xml:space="preserve">Filler (i.e. </w:t>
      </w:r>
      <w:r w:rsidRPr="005C2621">
        <w:rPr>
          <w:rFonts w:ascii="Times New Roman" w:eastAsia="Times New Roman" w:hAnsi="Times New Roman" w:cs="Times New Roman"/>
          <w:sz w:val="24"/>
          <w:szCs w:val="24"/>
        </w:rPr>
        <w:t>Juvéderm</w:t>
      </w:r>
      <w:r w:rsidRPr="005C2621">
        <w:rPr>
          <w:rFonts w:ascii="Times New Roman" w:eastAsia="Times New Roman" w:hAnsi="Times New Roman" w:cs="Times New Roman"/>
          <w:sz w:val="24"/>
          <w:szCs w:val="24"/>
        </w:rPr>
        <w:t xml:space="preserve">® or </w:t>
      </w:r>
      <w:r w:rsidRPr="005C2621">
        <w:rPr>
          <w:rFonts w:ascii="Times New Roman" w:eastAsia="Times New Roman" w:hAnsi="Times New Roman" w:cs="Times New Roman"/>
          <w:sz w:val="24"/>
          <w:szCs w:val="24"/>
        </w:rPr>
        <w:t>Sculpture</w:t>
      </w:r>
      <w:r w:rsidRPr="005C2621">
        <w:rPr>
          <w:rFonts w:ascii="Times New Roman" w:eastAsia="Times New Roman" w:hAnsi="Times New Roman" w:cs="Times New Roman"/>
          <w:sz w:val="24"/>
          <w:szCs w:val="24"/>
        </w:rPr>
        <w:t>®) within the last 3-6months.</w:t>
      </w:r>
      <w:r w:rsidRPr="005C2621">
        <w:rPr>
          <w:rFonts w:ascii="Times New Roman" w:eastAsia="Times New Roman" w:hAnsi="Times New Roman" w:cs="Times New Roman"/>
          <w:sz w:val="24"/>
          <w:szCs w:val="24"/>
        </w:rPr>
        <w:br/>
      </w:r>
      <w:r w:rsidRPr="005C2621">
        <w:rPr>
          <w:rFonts w:ascii="Times New Roman" w:eastAsia="Times New Roman" w:hAnsi="Times New Roman" w:cs="Times New Roman"/>
          <w:sz w:val="24"/>
          <w:szCs w:val="24"/>
        </w:rPr>
        <w:object w:dxaOrig="1440" w:dyaOrig="1440" w14:anchorId="43C7F07B">
          <v:shape id="_x0000_i1094" type="#_x0000_t75" style="width:20.25pt;height:18pt" o:ole="">
            <v:imagedata r:id="rId6" o:title=""/>
          </v:shape>
          <w:control r:id="rId23" w:name="DefaultOcxName20" w:shapeid="_x0000_i1094"/>
        </w:object>
      </w:r>
      <w:r w:rsidRPr="005C2621">
        <w:rPr>
          <w:rFonts w:ascii="Times New Roman" w:eastAsia="Times New Roman" w:hAnsi="Times New Roman" w:cs="Times New Roman"/>
          <w:sz w:val="24"/>
          <w:szCs w:val="24"/>
        </w:rPr>
        <w:t>Neurotoxin (i.e. Botox® or Dysport®) within the last 3-6months.</w:t>
      </w:r>
      <w:r w:rsidRPr="005C2621">
        <w:rPr>
          <w:rFonts w:ascii="Times New Roman" w:eastAsia="Times New Roman" w:hAnsi="Times New Roman" w:cs="Times New Roman"/>
          <w:sz w:val="24"/>
          <w:szCs w:val="24"/>
        </w:rPr>
        <w:br/>
      </w:r>
      <w:r w:rsidRPr="005C2621">
        <w:rPr>
          <w:rFonts w:ascii="Times New Roman" w:eastAsia="Times New Roman" w:hAnsi="Times New Roman" w:cs="Times New Roman"/>
          <w:sz w:val="24"/>
          <w:szCs w:val="24"/>
        </w:rPr>
        <w:object w:dxaOrig="1440" w:dyaOrig="1440" w14:anchorId="68617E4A">
          <v:shape id="_x0000_i1093" type="#_x0000_t75" style="width:20.25pt;height:18pt" o:ole="">
            <v:imagedata r:id="rId6" o:title=""/>
          </v:shape>
          <w:control r:id="rId24" w:name="DefaultOcxName21" w:shapeid="_x0000_i1093"/>
        </w:object>
      </w:r>
      <w:r w:rsidRPr="005C2621">
        <w:rPr>
          <w:rFonts w:ascii="Times New Roman" w:eastAsia="Times New Roman" w:hAnsi="Times New Roman" w:cs="Times New Roman"/>
          <w:sz w:val="24"/>
          <w:szCs w:val="24"/>
        </w:rPr>
        <w:t>Ablative resurfacing laser treatment.</w:t>
      </w:r>
      <w:r w:rsidRPr="005C2621">
        <w:rPr>
          <w:rFonts w:ascii="Times New Roman" w:eastAsia="Times New Roman" w:hAnsi="Times New Roman" w:cs="Times New Roman"/>
          <w:sz w:val="24"/>
          <w:szCs w:val="24"/>
        </w:rPr>
        <w:br/>
      </w:r>
      <w:r w:rsidRPr="005C2621">
        <w:rPr>
          <w:rFonts w:ascii="Times New Roman" w:eastAsia="Times New Roman" w:hAnsi="Times New Roman" w:cs="Times New Roman"/>
          <w:sz w:val="24"/>
          <w:szCs w:val="24"/>
        </w:rPr>
        <w:object w:dxaOrig="1440" w:dyaOrig="1440" w14:anchorId="7F36D464">
          <v:shape id="_x0000_i1092" type="#_x0000_t75" style="width:20.25pt;height:18pt" o:ole="">
            <v:imagedata r:id="rId6" o:title=""/>
          </v:shape>
          <w:control r:id="rId25" w:name="DefaultOcxName22" w:shapeid="_x0000_i1092"/>
        </w:object>
      </w:r>
      <w:r w:rsidRPr="005C2621">
        <w:rPr>
          <w:rFonts w:ascii="Times New Roman" w:eastAsia="Times New Roman" w:hAnsi="Times New Roman" w:cs="Times New Roman"/>
          <w:sz w:val="24"/>
          <w:szCs w:val="24"/>
        </w:rPr>
        <w:t>Non-ablative resurfacing laser treatment.</w:t>
      </w:r>
      <w:r w:rsidRPr="005C2621">
        <w:rPr>
          <w:rFonts w:ascii="Times New Roman" w:eastAsia="Times New Roman" w:hAnsi="Times New Roman" w:cs="Times New Roman"/>
          <w:sz w:val="24"/>
          <w:szCs w:val="24"/>
        </w:rPr>
        <w:br/>
      </w:r>
      <w:r w:rsidRPr="005C2621">
        <w:rPr>
          <w:rFonts w:ascii="Times New Roman" w:eastAsia="Times New Roman" w:hAnsi="Times New Roman" w:cs="Times New Roman"/>
          <w:sz w:val="24"/>
          <w:szCs w:val="24"/>
        </w:rPr>
        <w:object w:dxaOrig="1440" w:dyaOrig="1440" w14:anchorId="757EF5AA">
          <v:shape id="_x0000_i1091" type="#_x0000_t75" style="width:20.25pt;height:18pt" o:ole="">
            <v:imagedata r:id="rId6" o:title=""/>
          </v:shape>
          <w:control r:id="rId26" w:name="DefaultOcxName23" w:shapeid="_x0000_i1091"/>
        </w:object>
      </w:r>
      <w:r w:rsidRPr="005C2621">
        <w:rPr>
          <w:rFonts w:ascii="Times New Roman" w:eastAsia="Times New Roman" w:hAnsi="Times New Roman" w:cs="Times New Roman"/>
          <w:sz w:val="24"/>
          <w:szCs w:val="24"/>
        </w:rPr>
        <w:t>Dermabrasion or deep facial peels.</w:t>
      </w:r>
      <w:r w:rsidRPr="005C2621">
        <w:rPr>
          <w:rFonts w:ascii="Times New Roman" w:eastAsia="Times New Roman" w:hAnsi="Times New Roman" w:cs="Times New Roman"/>
          <w:sz w:val="24"/>
          <w:szCs w:val="24"/>
        </w:rPr>
        <w:br/>
      </w:r>
      <w:r w:rsidRPr="005C2621">
        <w:rPr>
          <w:rFonts w:ascii="Times New Roman" w:eastAsia="Times New Roman" w:hAnsi="Times New Roman" w:cs="Times New Roman"/>
          <w:sz w:val="24"/>
          <w:szCs w:val="24"/>
        </w:rPr>
        <w:object w:dxaOrig="1440" w:dyaOrig="1440" w14:anchorId="22A365FB">
          <v:shape id="_x0000_i1090" type="#_x0000_t75" style="width:20.25pt;height:18pt" o:ole="">
            <v:imagedata r:id="rId6" o:title=""/>
          </v:shape>
          <w:control r:id="rId27" w:name="DefaultOcxName24" w:shapeid="_x0000_i1090"/>
        </w:object>
      </w:r>
      <w:r w:rsidRPr="005C2621">
        <w:rPr>
          <w:rFonts w:ascii="Times New Roman" w:eastAsia="Times New Roman" w:hAnsi="Times New Roman" w:cs="Times New Roman"/>
          <w:sz w:val="24"/>
          <w:szCs w:val="24"/>
        </w:rPr>
        <w:t>Lip o-plasty in the face or neck regions.</w:t>
      </w:r>
      <w:r w:rsidRPr="005C2621">
        <w:rPr>
          <w:rFonts w:ascii="Times New Roman" w:eastAsia="Times New Roman" w:hAnsi="Times New Roman" w:cs="Times New Roman"/>
          <w:sz w:val="24"/>
          <w:szCs w:val="24"/>
        </w:rPr>
        <w:br/>
      </w:r>
      <w:r w:rsidRPr="005C2621">
        <w:rPr>
          <w:rFonts w:ascii="Times New Roman" w:eastAsia="Times New Roman" w:hAnsi="Times New Roman" w:cs="Times New Roman"/>
          <w:sz w:val="24"/>
          <w:szCs w:val="24"/>
        </w:rPr>
        <w:object w:dxaOrig="1440" w:dyaOrig="1440" w14:anchorId="718C2553">
          <v:shape id="_x0000_i1089" type="#_x0000_t75" style="width:20.25pt;height:18pt" o:ole="">
            <v:imagedata r:id="rId6" o:title=""/>
          </v:shape>
          <w:control r:id="rId28" w:name="DefaultOcxName25" w:shapeid="_x0000_i1089"/>
        </w:object>
      </w:r>
      <w:r w:rsidRPr="005C2621">
        <w:rPr>
          <w:rFonts w:ascii="Times New Roman" w:eastAsia="Times New Roman" w:hAnsi="Times New Roman" w:cs="Times New Roman"/>
          <w:sz w:val="24"/>
          <w:szCs w:val="24"/>
        </w:rPr>
        <w:t>Facelift or blepharoplasty or brow lift.</w:t>
      </w:r>
    </w:p>
    <w:p w14:paraId="233C8BF3" w14:textId="77777777" w:rsidR="005C2621" w:rsidRPr="005C2621" w:rsidRDefault="005C2621" w:rsidP="005C2621">
      <w:pPr>
        <w:spacing w:after="0" w:line="240" w:lineRule="auto"/>
        <w:rPr>
          <w:rFonts w:ascii="Times New Roman" w:eastAsia="Times New Roman" w:hAnsi="Times New Roman" w:cs="Times New Roman"/>
          <w:sz w:val="24"/>
          <w:szCs w:val="24"/>
        </w:rPr>
      </w:pPr>
    </w:p>
    <w:p w14:paraId="169C40C6" w14:textId="52417AAA" w:rsidR="005C2621" w:rsidRPr="005C2621" w:rsidRDefault="005C2621" w:rsidP="005C2621">
      <w:pPr>
        <w:spacing w:after="300" w:line="240" w:lineRule="auto"/>
        <w:rPr>
          <w:rFonts w:ascii="Times New Roman" w:eastAsia="Times New Roman" w:hAnsi="Times New Roman" w:cs="Times New Roman"/>
          <w:sz w:val="24"/>
          <w:szCs w:val="24"/>
        </w:rPr>
      </w:pPr>
      <w:r w:rsidRPr="005C2621">
        <w:rPr>
          <w:rFonts w:ascii="Times New Roman" w:eastAsia="Times New Roman" w:hAnsi="Times New Roman" w:cs="Times New Roman"/>
          <w:b/>
          <w:bCs/>
          <w:sz w:val="24"/>
          <w:szCs w:val="24"/>
        </w:rPr>
        <w:t xml:space="preserve">I have read and understood all the information provided and I have had the opportunity to ask any questions concerning the nature of the treatment, its expected results, and its possible risks and complications. I hereby release </w:t>
      </w:r>
      <w:r>
        <w:rPr>
          <w:rFonts w:ascii="Times New Roman" w:eastAsia="Times New Roman" w:hAnsi="Times New Roman" w:cs="Times New Roman"/>
          <w:b/>
          <w:bCs/>
          <w:sz w:val="24"/>
          <w:szCs w:val="24"/>
        </w:rPr>
        <w:t>Faces by Jaalah LLC, DBA “Enhanced Aesthetics by Jaalah”</w:t>
      </w:r>
      <w:r w:rsidRPr="005C2621">
        <w:rPr>
          <w:rFonts w:ascii="Times New Roman" w:eastAsia="Times New Roman" w:hAnsi="Times New Roman" w:cs="Times New Roman"/>
          <w:b/>
          <w:bCs/>
          <w:sz w:val="24"/>
          <w:szCs w:val="24"/>
        </w:rPr>
        <w:t xml:space="preserve"> and </w:t>
      </w:r>
      <w:r>
        <w:rPr>
          <w:rFonts w:ascii="Times New Roman" w:eastAsia="Times New Roman" w:hAnsi="Times New Roman" w:cs="Times New Roman"/>
          <w:b/>
          <w:bCs/>
          <w:sz w:val="24"/>
          <w:szCs w:val="24"/>
        </w:rPr>
        <w:t>Jaalah McCullough</w:t>
      </w:r>
      <w:r w:rsidRPr="005C2621">
        <w:rPr>
          <w:rFonts w:ascii="Times New Roman" w:eastAsia="Times New Roman" w:hAnsi="Times New Roman" w:cs="Times New Roman"/>
          <w:b/>
          <w:bCs/>
          <w:sz w:val="24"/>
          <w:szCs w:val="24"/>
        </w:rPr>
        <w:t xml:space="preserve"> from liability associated with the above procedure. I </w:t>
      </w:r>
      <w:r w:rsidRPr="005C2621">
        <w:rPr>
          <w:rFonts w:ascii="Times New Roman" w:eastAsia="Times New Roman" w:hAnsi="Times New Roman" w:cs="Times New Roman"/>
          <w:b/>
          <w:bCs/>
          <w:sz w:val="24"/>
          <w:szCs w:val="24"/>
        </w:rPr>
        <w:t>authorize</w:t>
      </w:r>
      <w:r w:rsidRPr="005C262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Jaalah McCullough</w:t>
      </w:r>
      <w:r w:rsidRPr="005C2621">
        <w:rPr>
          <w:rFonts w:ascii="Times New Roman" w:eastAsia="Times New Roman" w:hAnsi="Times New Roman" w:cs="Times New Roman"/>
          <w:b/>
          <w:bCs/>
          <w:sz w:val="24"/>
          <w:szCs w:val="24"/>
        </w:rPr>
        <w:t xml:space="preserve"> to perform High Intensity Focused Ultrasound treatment on my body.</w:t>
      </w:r>
    </w:p>
    <w:p w14:paraId="22E5FD66" w14:textId="77777777" w:rsidR="005C2621" w:rsidRDefault="005C2621" w:rsidP="005C2621">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 Name:</w:t>
      </w:r>
      <w:r w:rsidRPr="005C2621">
        <w:rPr>
          <w:rFonts w:ascii="Times New Roman" w:eastAsia="Times New Roman" w:hAnsi="Times New Roman" w:cs="Times New Roman"/>
          <w:sz w:val="24"/>
          <w:szCs w:val="24"/>
        </w:rPr>
        <w:br/>
      </w:r>
      <w:r>
        <w:rPr>
          <w:rFonts w:ascii="Times New Roman" w:eastAsia="Times New Roman" w:hAnsi="Times New Roman" w:cs="Times New Roman"/>
          <w:sz w:val="24"/>
          <w:szCs w:val="24"/>
        </w:rPr>
        <w:t>Last Name:</w:t>
      </w:r>
      <w:r w:rsidRPr="005C2621">
        <w:rPr>
          <w:rFonts w:ascii="Times New Roman" w:eastAsia="Times New Roman" w:hAnsi="Times New Roman" w:cs="Times New Roman"/>
          <w:sz w:val="24"/>
          <w:szCs w:val="24"/>
        </w:rPr>
        <w:br/>
        <w:t xml:space="preserve">Date of </w:t>
      </w:r>
      <w:r>
        <w:rPr>
          <w:rFonts w:ascii="Times New Roman" w:eastAsia="Times New Roman" w:hAnsi="Times New Roman" w:cs="Times New Roman"/>
          <w:sz w:val="24"/>
          <w:szCs w:val="24"/>
        </w:rPr>
        <w:t>Birth:</w:t>
      </w:r>
      <w:r w:rsidRPr="005C2621">
        <w:rPr>
          <w:rFonts w:ascii="Times New Roman" w:eastAsia="Times New Roman" w:hAnsi="Times New Roman" w:cs="Times New Roman"/>
          <w:sz w:val="24"/>
          <w:szCs w:val="24"/>
        </w:rPr>
        <w:br/>
        <w:t xml:space="preserve">Contact </w:t>
      </w:r>
      <w:r>
        <w:rPr>
          <w:rFonts w:ascii="Times New Roman" w:eastAsia="Times New Roman" w:hAnsi="Times New Roman" w:cs="Times New Roman"/>
          <w:sz w:val="24"/>
          <w:szCs w:val="24"/>
        </w:rPr>
        <w:t>Number:</w:t>
      </w:r>
      <w:r w:rsidRPr="005C2621">
        <w:rPr>
          <w:rFonts w:ascii="Times New Roman" w:eastAsia="Times New Roman" w:hAnsi="Times New Roman" w:cs="Times New Roman"/>
          <w:sz w:val="24"/>
          <w:szCs w:val="24"/>
        </w:rPr>
        <w:t> </w:t>
      </w:r>
      <w:r w:rsidRPr="005C2621">
        <w:rPr>
          <w:rFonts w:ascii="Times New Roman" w:eastAsia="Times New Roman" w:hAnsi="Times New Roman" w:cs="Times New Roman"/>
          <w:sz w:val="24"/>
          <w:szCs w:val="24"/>
        </w:rPr>
        <w:br/>
        <w:t>Email</w:t>
      </w:r>
      <w:r>
        <w:rPr>
          <w:rFonts w:ascii="Times New Roman" w:eastAsia="Times New Roman" w:hAnsi="Times New Roman" w:cs="Times New Roman"/>
          <w:sz w:val="24"/>
          <w:szCs w:val="24"/>
        </w:rPr>
        <w:t>:</w:t>
      </w:r>
    </w:p>
    <w:p w14:paraId="71F50978" w14:textId="77777777" w:rsidR="005C2621" w:rsidRDefault="005C2621" w:rsidP="005C2621">
      <w:pPr>
        <w:spacing w:after="3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5C2621">
        <w:rPr>
          <w:rFonts w:ascii="Times New Roman" w:eastAsia="Times New Roman" w:hAnsi="Times New Roman" w:cs="Times New Roman"/>
          <w:sz w:val="24"/>
          <w:szCs w:val="24"/>
        </w:rPr>
        <w:t>ate</w:t>
      </w:r>
      <w:r>
        <w:rPr>
          <w:rFonts w:ascii="Times New Roman" w:eastAsia="Times New Roman" w:hAnsi="Times New Roman" w:cs="Times New Roman"/>
          <w:sz w:val="24"/>
          <w:szCs w:val="24"/>
        </w:rPr>
        <w:t>:</w:t>
      </w:r>
    </w:p>
    <w:p w14:paraId="5424A9B2" w14:textId="586C7A47" w:rsidR="005C2621" w:rsidRPr="005C2621" w:rsidRDefault="005C2621" w:rsidP="005C2621">
      <w:pPr>
        <w:spacing w:after="300" w:line="240" w:lineRule="auto"/>
        <w:rPr>
          <w:rFonts w:ascii="Arial" w:eastAsia="Times New Roman" w:hAnsi="Arial" w:cs="Arial"/>
          <w:vanish/>
          <w:sz w:val="16"/>
          <w:szCs w:val="16"/>
        </w:rPr>
      </w:pPr>
      <w:r>
        <w:rPr>
          <w:rFonts w:ascii="Times New Roman" w:eastAsia="Times New Roman" w:hAnsi="Times New Roman" w:cs="Times New Roman"/>
          <w:sz w:val="24"/>
          <w:szCs w:val="24"/>
        </w:rPr>
        <w:t>Your Initials:</w:t>
      </w:r>
      <w:r w:rsidRPr="005C2621">
        <w:rPr>
          <w:rFonts w:ascii="Arial" w:eastAsia="Times New Roman" w:hAnsi="Arial" w:cs="Arial"/>
          <w:vanish/>
          <w:sz w:val="16"/>
          <w:szCs w:val="16"/>
        </w:rPr>
        <w:t>Bottom of Form</w:t>
      </w:r>
    </w:p>
    <w:p w14:paraId="146B9CD6" w14:textId="77777777" w:rsidR="00B000EC" w:rsidRDefault="00B000EC"/>
    <w:sectPr w:rsidR="00B000EC">
      <w:head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2879A" w14:textId="77777777" w:rsidR="005C2621" w:rsidRDefault="005C2621" w:rsidP="005C2621">
      <w:pPr>
        <w:spacing w:after="0" w:line="240" w:lineRule="auto"/>
      </w:pPr>
      <w:r>
        <w:separator/>
      </w:r>
    </w:p>
  </w:endnote>
  <w:endnote w:type="continuationSeparator" w:id="0">
    <w:p w14:paraId="10D07D8A" w14:textId="77777777" w:rsidR="005C2621" w:rsidRDefault="005C2621" w:rsidP="005C2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5E5B9" w14:textId="77777777" w:rsidR="005C2621" w:rsidRDefault="005C2621" w:rsidP="005C2621">
      <w:pPr>
        <w:spacing w:after="0" w:line="240" w:lineRule="auto"/>
      </w:pPr>
      <w:r>
        <w:separator/>
      </w:r>
    </w:p>
  </w:footnote>
  <w:footnote w:type="continuationSeparator" w:id="0">
    <w:p w14:paraId="4F37A385" w14:textId="77777777" w:rsidR="005C2621" w:rsidRDefault="005C2621" w:rsidP="005C26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AD4BD" w14:textId="2BE67B71" w:rsidR="005C2621" w:rsidRDefault="005C2621">
    <w:pPr>
      <w:pStyle w:val="Header"/>
    </w:pPr>
    <w:r>
      <w:rPr>
        <w:noProof/>
      </w:rPr>
      <mc:AlternateContent>
        <mc:Choice Requires="wps">
          <w:drawing>
            <wp:anchor distT="0" distB="0" distL="118745" distR="118745" simplePos="0" relativeHeight="251659264" behindDoc="1" locked="0" layoutInCell="1" allowOverlap="0" wp14:anchorId="441A7365" wp14:editId="45C9BF42">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044BD27E" w14:textId="7B3DD68F" w:rsidR="005C2621" w:rsidRDefault="005C2621">
                              <w:pPr>
                                <w:pStyle w:val="Header"/>
                                <w:tabs>
                                  <w:tab w:val="clear" w:pos="4680"/>
                                  <w:tab w:val="clear" w:pos="9360"/>
                                </w:tabs>
                                <w:jc w:val="center"/>
                                <w:rPr>
                                  <w:caps/>
                                  <w:color w:val="FFFFFF" w:themeColor="background1"/>
                                </w:rPr>
                              </w:pPr>
                              <w:r>
                                <w:rPr>
                                  <w:caps/>
                                  <w:color w:val="FFFFFF" w:themeColor="background1"/>
                                </w:rPr>
                                <w:t>Enhanced aesthetics by jaalah</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41A7365"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044BD27E" w14:textId="7B3DD68F" w:rsidR="005C2621" w:rsidRDefault="005C2621">
                        <w:pPr>
                          <w:pStyle w:val="Header"/>
                          <w:tabs>
                            <w:tab w:val="clear" w:pos="4680"/>
                            <w:tab w:val="clear" w:pos="9360"/>
                          </w:tabs>
                          <w:jc w:val="center"/>
                          <w:rPr>
                            <w:caps/>
                            <w:color w:val="FFFFFF" w:themeColor="background1"/>
                          </w:rPr>
                        </w:pPr>
                        <w:r>
                          <w:rPr>
                            <w:caps/>
                            <w:color w:val="FFFFFF" w:themeColor="background1"/>
                          </w:rPr>
                          <w:t>Enhanced aesthetics by jaalah</w:t>
                        </w:r>
                      </w:p>
                    </w:sdtContent>
                  </w:sdt>
                </w:txbxContent>
              </v:textbox>
              <w10:wrap type="square" anchorx="margin" anchory="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621"/>
    <w:rsid w:val="005C2621"/>
    <w:rsid w:val="00B00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FA589"/>
  <w15:chartTrackingRefBased/>
  <w15:docId w15:val="{80FD465A-2F3A-4272-A514-8DD4AA74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Header">
    <w:name w:val="header"/>
    <w:basedOn w:val="Normal"/>
    <w:link w:val="HeaderChar"/>
    <w:uiPriority w:val="99"/>
    <w:unhideWhenUsed/>
    <w:rsid w:val="005C2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621"/>
  </w:style>
  <w:style w:type="paragraph" w:styleId="Footer">
    <w:name w:val="footer"/>
    <w:basedOn w:val="Normal"/>
    <w:link w:val="FooterChar"/>
    <w:uiPriority w:val="99"/>
    <w:unhideWhenUsed/>
    <w:rsid w:val="005C2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6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2641847">
      <w:bodyDiv w:val="1"/>
      <w:marLeft w:val="0"/>
      <w:marRight w:val="0"/>
      <w:marTop w:val="0"/>
      <w:marBottom w:val="0"/>
      <w:divBdr>
        <w:top w:val="none" w:sz="0" w:space="0" w:color="auto"/>
        <w:left w:val="none" w:sz="0" w:space="0" w:color="auto"/>
        <w:bottom w:val="none" w:sz="0" w:space="0" w:color="auto"/>
        <w:right w:val="none" w:sz="0" w:space="0" w:color="auto"/>
      </w:divBdr>
      <w:divsChild>
        <w:div w:id="1716585861">
          <w:marLeft w:val="0"/>
          <w:marRight w:val="0"/>
          <w:marTop w:val="0"/>
          <w:marBottom w:val="0"/>
          <w:divBdr>
            <w:top w:val="none" w:sz="0" w:space="0" w:color="auto"/>
            <w:left w:val="none" w:sz="0" w:space="0" w:color="auto"/>
            <w:bottom w:val="none" w:sz="0" w:space="0" w:color="auto"/>
            <w:right w:val="none" w:sz="0" w:space="0" w:color="auto"/>
          </w:divBdr>
          <w:divsChild>
            <w:div w:id="1480075139">
              <w:marLeft w:val="0"/>
              <w:marRight w:val="0"/>
              <w:marTop w:val="0"/>
              <w:marBottom w:val="0"/>
              <w:divBdr>
                <w:top w:val="none" w:sz="0" w:space="0" w:color="auto"/>
                <w:left w:val="none" w:sz="0" w:space="0" w:color="auto"/>
                <w:bottom w:val="none" w:sz="0" w:space="0" w:color="auto"/>
                <w:right w:val="none" w:sz="0" w:space="0" w:color="auto"/>
              </w:divBdr>
              <w:divsChild>
                <w:div w:id="2015692896">
                  <w:marLeft w:val="0"/>
                  <w:marRight w:val="0"/>
                  <w:marTop w:val="0"/>
                  <w:marBottom w:val="0"/>
                  <w:divBdr>
                    <w:top w:val="none" w:sz="0" w:space="0" w:color="auto"/>
                    <w:left w:val="none" w:sz="0" w:space="0" w:color="auto"/>
                    <w:bottom w:val="none" w:sz="0" w:space="0" w:color="auto"/>
                    <w:right w:val="none" w:sz="0" w:space="0" w:color="auto"/>
                  </w:divBdr>
                  <w:divsChild>
                    <w:div w:id="192808960">
                      <w:marLeft w:val="0"/>
                      <w:marRight w:val="0"/>
                      <w:marTop w:val="0"/>
                      <w:marBottom w:val="0"/>
                      <w:divBdr>
                        <w:top w:val="none" w:sz="0" w:space="0" w:color="auto"/>
                        <w:left w:val="none" w:sz="0" w:space="0" w:color="auto"/>
                        <w:bottom w:val="none" w:sz="0" w:space="0" w:color="auto"/>
                        <w:right w:val="none" w:sz="0" w:space="0" w:color="auto"/>
                      </w:divBdr>
                      <w:divsChild>
                        <w:div w:id="1524392180">
                          <w:marLeft w:val="0"/>
                          <w:marRight w:val="0"/>
                          <w:marTop w:val="0"/>
                          <w:marBottom w:val="0"/>
                          <w:divBdr>
                            <w:top w:val="none" w:sz="0" w:space="0" w:color="auto"/>
                            <w:left w:val="none" w:sz="0" w:space="0" w:color="auto"/>
                            <w:bottom w:val="none" w:sz="0" w:space="0" w:color="auto"/>
                            <w:right w:val="none" w:sz="0" w:space="0" w:color="auto"/>
                          </w:divBdr>
                          <w:divsChild>
                            <w:div w:id="1062607025">
                              <w:marLeft w:val="0"/>
                              <w:marRight w:val="0"/>
                              <w:marTop w:val="0"/>
                              <w:marBottom w:val="0"/>
                              <w:divBdr>
                                <w:top w:val="none" w:sz="0" w:space="0" w:color="D2D2D2"/>
                                <w:left w:val="single" w:sz="6" w:space="0" w:color="D2D2D2"/>
                                <w:bottom w:val="none" w:sz="0" w:space="0" w:color="D2D2D2"/>
                                <w:right w:val="none" w:sz="0" w:space="0" w:color="D2D2D2"/>
                              </w:divBdr>
                            </w:div>
                          </w:divsChild>
                        </w:div>
                      </w:divsChild>
                    </w:div>
                  </w:divsChild>
                </w:div>
              </w:divsChild>
            </w:div>
          </w:divsChild>
        </w:div>
        <w:div w:id="2118672876">
          <w:marLeft w:val="0"/>
          <w:marRight w:val="0"/>
          <w:marTop w:val="0"/>
          <w:marBottom w:val="0"/>
          <w:divBdr>
            <w:top w:val="none" w:sz="0" w:space="0" w:color="auto"/>
            <w:left w:val="none" w:sz="0" w:space="0" w:color="auto"/>
            <w:bottom w:val="none" w:sz="0" w:space="0" w:color="auto"/>
            <w:right w:val="none" w:sz="0" w:space="0" w:color="auto"/>
          </w:divBdr>
          <w:divsChild>
            <w:div w:id="42288867">
              <w:marLeft w:val="0"/>
              <w:marRight w:val="0"/>
              <w:marTop w:val="0"/>
              <w:marBottom w:val="0"/>
              <w:divBdr>
                <w:top w:val="none" w:sz="0" w:space="0" w:color="auto"/>
                <w:left w:val="none" w:sz="0" w:space="0" w:color="auto"/>
                <w:bottom w:val="none" w:sz="0" w:space="0" w:color="auto"/>
                <w:right w:val="none" w:sz="0" w:space="0" w:color="auto"/>
              </w:divBdr>
              <w:divsChild>
                <w:div w:id="21782331">
                  <w:marLeft w:val="0"/>
                  <w:marRight w:val="0"/>
                  <w:marTop w:val="0"/>
                  <w:marBottom w:val="0"/>
                  <w:divBdr>
                    <w:top w:val="none" w:sz="0" w:space="0" w:color="auto"/>
                    <w:left w:val="none" w:sz="0" w:space="0" w:color="auto"/>
                    <w:bottom w:val="none" w:sz="0" w:space="0" w:color="auto"/>
                    <w:right w:val="none" w:sz="0" w:space="0" w:color="auto"/>
                  </w:divBdr>
                  <w:divsChild>
                    <w:div w:id="696077367">
                      <w:marLeft w:val="0"/>
                      <w:marRight w:val="0"/>
                      <w:marTop w:val="0"/>
                      <w:marBottom w:val="0"/>
                      <w:divBdr>
                        <w:top w:val="none" w:sz="0" w:space="0" w:color="auto"/>
                        <w:left w:val="none" w:sz="0" w:space="0" w:color="auto"/>
                        <w:bottom w:val="none" w:sz="0" w:space="0" w:color="auto"/>
                        <w:right w:val="none" w:sz="0" w:space="0" w:color="auto"/>
                      </w:divBdr>
                      <w:divsChild>
                        <w:div w:id="1457411269">
                          <w:marLeft w:val="0"/>
                          <w:marRight w:val="0"/>
                          <w:marTop w:val="0"/>
                          <w:marBottom w:val="0"/>
                          <w:divBdr>
                            <w:top w:val="none" w:sz="0" w:space="0" w:color="auto"/>
                            <w:left w:val="none" w:sz="0" w:space="0" w:color="auto"/>
                            <w:bottom w:val="none" w:sz="0" w:space="0" w:color="auto"/>
                            <w:right w:val="none" w:sz="0" w:space="0" w:color="auto"/>
                          </w:divBdr>
                        </w:div>
                      </w:divsChild>
                    </w:div>
                    <w:div w:id="1907567335">
                      <w:marLeft w:val="0"/>
                      <w:marRight w:val="0"/>
                      <w:marTop w:val="150"/>
                      <w:marBottom w:val="0"/>
                      <w:divBdr>
                        <w:top w:val="none" w:sz="0" w:space="0" w:color="auto"/>
                        <w:left w:val="none" w:sz="0" w:space="0" w:color="auto"/>
                        <w:bottom w:val="none" w:sz="0" w:space="0" w:color="auto"/>
                        <w:right w:val="none" w:sz="0" w:space="0" w:color="auto"/>
                      </w:divBdr>
                      <w:divsChild>
                        <w:div w:id="1830168672">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 Type="http://schemas.openxmlformats.org/officeDocument/2006/relationships/webSettings" Target="webSettings.xml"/><Relationship Id="rId21" Type="http://schemas.openxmlformats.org/officeDocument/2006/relationships/control" Target="activeX/activeX15.xml"/><Relationship Id="rId7" Type="http://schemas.openxmlformats.org/officeDocument/2006/relationships/control" Target="activeX/activeX1.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2" Type="http://schemas.openxmlformats.org/officeDocument/2006/relationships/settings" Target="settings.xml"/><Relationship Id="rId16" Type="http://schemas.openxmlformats.org/officeDocument/2006/relationships/control" Target="activeX/activeX10.xml"/><Relationship Id="rId20" Type="http://schemas.openxmlformats.org/officeDocument/2006/relationships/control" Target="activeX/activeX14.xml"/><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5.xml"/><Relationship Id="rId24" Type="http://schemas.openxmlformats.org/officeDocument/2006/relationships/control" Target="activeX/activeX18.xml"/><Relationship Id="rId5" Type="http://schemas.openxmlformats.org/officeDocument/2006/relationships/endnotes" Target="endnotes.xml"/><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10" Type="http://schemas.openxmlformats.org/officeDocument/2006/relationships/control" Target="activeX/activeX4.xml"/><Relationship Id="rId19" Type="http://schemas.openxmlformats.org/officeDocument/2006/relationships/control" Target="activeX/activeX13.xm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1028</Words>
  <Characters>5860</Characters>
  <Application>Microsoft Office Word</Application>
  <DocSecurity>0</DocSecurity>
  <Lines>48</Lines>
  <Paragraphs>13</Paragraphs>
  <ScaleCrop>false</ScaleCrop>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Enhanced aesthetics by jaalah</dc:title>
  <dc:subject/>
  <dc:creator>Daryl McCullough</dc:creator>
  <cp:keywords/>
  <dc:description/>
  <cp:lastModifiedBy>Daryl McCullough</cp:lastModifiedBy>
  <cp:revision>1</cp:revision>
  <dcterms:created xsi:type="dcterms:W3CDTF">2021-07-08T14:02:00Z</dcterms:created>
  <dcterms:modified xsi:type="dcterms:W3CDTF">2021-07-08T14:15:00Z</dcterms:modified>
</cp:coreProperties>
</file>