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9F5D" w14:textId="77777777" w:rsidR="00EB2ED9" w:rsidRDefault="00EB2ED9" w:rsidP="00626216">
      <w:pPr>
        <w:pStyle w:val="NormalWeb"/>
        <w:rPr>
          <w:rFonts w:ascii="Verdana" w:hAnsi="Verdana"/>
          <w:sz w:val="20"/>
          <w:szCs w:val="20"/>
        </w:rPr>
      </w:pPr>
    </w:p>
    <w:p w14:paraId="44E76895" w14:textId="0A3216C7" w:rsidR="0030025F" w:rsidRDefault="0030025F" w:rsidP="00626216">
      <w:pPr>
        <w:pStyle w:val="NormalWeb"/>
        <w:rPr>
          <w:rFonts w:ascii="Verdana" w:hAnsi="Verdana"/>
          <w:b/>
          <w:sz w:val="28"/>
          <w:szCs w:val="28"/>
        </w:rPr>
      </w:pPr>
      <w:r>
        <w:rPr>
          <w:rFonts w:ascii="Verdana" w:hAnsi="Verdana"/>
          <w:b/>
          <w:sz w:val="28"/>
          <w:szCs w:val="28"/>
        </w:rPr>
        <w:t>HOW ARE POLES MADE!</w:t>
      </w:r>
    </w:p>
    <w:p w14:paraId="7CA40600" w14:textId="77777777" w:rsidR="00B54346" w:rsidRPr="00EB2ED9" w:rsidRDefault="00B54346" w:rsidP="00626216">
      <w:pPr>
        <w:pStyle w:val="NormalWeb"/>
        <w:rPr>
          <w:rFonts w:ascii="Verdana" w:hAnsi="Verdana"/>
          <w:b/>
          <w:sz w:val="28"/>
          <w:szCs w:val="28"/>
        </w:rPr>
      </w:pPr>
      <w:r w:rsidRPr="00EB2ED9">
        <w:rPr>
          <w:rFonts w:ascii="Verdana" w:hAnsi="Verdana"/>
          <w:b/>
          <w:sz w:val="28"/>
          <w:szCs w:val="28"/>
        </w:rPr>
        <w:t xml:space="preserve">Selecting the right size pole should be the </w:t>
      </w:r>
      <w:r w:rsidR="00893608">
        <w:rPr>
          <w:rFonts w:ascii="Verdana" w:hAnsi="Verdana"/>
          <w:b/>
          <w:sz w:val="28"/>
          <w:szCs w:val="28"/>
        </w:rPr>
        <w:t>first decision made by a coach and the athlete.</w:t>
      </w:r>
    </w:p>
    <w:p w14:paraId="3B872117" w14:textId="77777777" w:rsidR="00B54346" w:rsidRDefault="00B54346" w:rsidP="00626216">
      <w:pPr>
        <w:pStyle w:val="NormalWeb"/>
        <w:rPr>
          <w:rFonts w:ascii="Verdana" w:hAnsi="Verdana"/>
          <w:sz w:val="20"/>
          <w:szCs w:val="20"/>
        </w:rPr>
      </w:pPr>
      <w:r>
        <w:rPr>
          <w:rFonts w:ascii="Verdana" w:hAnsi="Verdana"/>
          <w:sz w:val="20"/>
          <w:szCs w:val="20"/>
        </w:rPr>
        <w:t>If the pole does not fit the athlete and their ability</w:t>
      </w:r>
      <w:r w:rsidR="000E53D6">
        <w:rPr>
          <w:rFonts w:ascii="Verdana" w:hAnsi="Verdana"/>
          <w:sz w:val="20"/>
          <w:szCs w:val="20"/>
        </w:rPr>
        <w:t>,</w:t>
      </w:r>
      <w:r>
        <w:rPr>
          <w:rFonts w:ascii="Verdana" w:hAnsi="Verdana"/>
          <w:sz w:val="20"/>
          <w:szCs w:val="20"/>
        </w:rPr>
        <w:t xml:space="preserve"> </w:t>
      </w:r>
      <w:r w:rsidR="00893608">
        <w:rPr>
          <w:rFonts w:ascii="Verdana" w:hAnsi="Verdana"/>
          <w:sz w:val="20"/>
          <w:szCs w:val="20"/>
        </w:rPr>
        <w:t xml:space="preserve">the coach will face an unnecessary hurdle in helping the </w:t>
      </w:r>
      <w:r>
        <w:rPr>
          <w:rFonts w:ascii="Verdana" w:hAnsi="Verdana"/>
          <w:sz w:val="20"/>
          <w:szCs w:val="20"/>
        </w:rPr>
        <w:t xml:space="preserve">athlete </w:t>
      </w:r>
      <w:r w:rsidR="00893608">
        <w:rPr>
          <w:rFonts w:ascii="Verdana" w:hAnsi="Verdana"/>
          <w:sz w:val="20"/>
          <w:szCs w:val="20"/>
        </w:rPr>
        <w:t xml:space="preserve">achieve </w:t>
      </w:r>
      <w:r>
        <w:rPr>
          <w:rFonts w:ascii="Verdana" w:hAnsi="Verdana"/>
          <w:sz w:val="20"/>
          <w:szCs w:val="20"/>
        </w:rPr>
        <w:t>his or her potential.</w:t>
      </w:r>
    </w:p>
    <w:p w14:paraId="4A0D4932" w14:textId="77777777" w:rsidR="00B54346" w:rsidRDefault="00B54346" w:rsidP="00626216">
      <w:pPr>
        <w:pStyle w:val="NormalWeb"/>
        <w:rPr>
          <w:rFonts w:ascii="Verdana" w:hAnsi="Verdana"/>
          <w:sz w:val="20"/>
          <w:szCs w:val="20"/>
        </w:rPr>
      </w:pPr>
      <w:r>
        <w:rPr>
          <w:rFonts w:ascii="Verdana" w:hAnsi="Verdana"/>
          <w:sz w:val="20"/>
          <w:szCs w:val="20"/>
        </w:rPr>
        <w:t>So many skip this phase which should be listed right in ther</w:t>
      </w:r>
      <w:r w:rsidR="002E0AB7">
        <w:rPr>
          <w:rFonts w:ascii="Verdana" w:hAnsi="Verdana"/>
          <w:sz w:val="20"/>
          <w:szCs w:val="20"/>
        </w:rPr>
        <w:t>e</w:t>
      </w:r>
      <w:r>
        <w:rPr>
          <w:rFonts w:ascii="Verdana" w:hAnsi="Verdana"/>
          <w:sz w:val="20"/>
          <w:szCs w:val="20"/>
        </w:rPr>
        <w:t xml:space="preserve"> with beginning vaulting!</w:t>
      </w:r>
    </w:p>
    <w:p w14:paraId="7ABDD4D5" w14:textId="77777777" w:rsidR="000E53D6" w:rsidRDefault="000E53D6" w:rsidP="00626216">
      <w:pPr>
        <w:pStyle w:val="NormalWeb"/>
        <w:rPr>
          <w:rFonts w:ascii="Verdana" w:hAnsi="Verdana"/>
          <w:sz w:val="20"/>
          <w:szCs w:val="20"/>
        </w:rPr>
      </w:pPr>
      <w:r>
        <w:rPr>
          <w:rFonts w:ascii="Verdana" w:hAnsi="Verdana"/>
          <w:sz w:val="20"/>
          <w:szCs w:val="20"/>
        </w:rPr>
        <w:t>First one should have some understanding about poles and how they are built.</w:t>
      </w:r>
    </w:p>
    <w:p w14:paraId="5F9AEF21" w14:textId="77777777" w:rsidR="006033E8" w:rsidRDefault="006033E8" w:rsidP="00626216">
      <w:pPr>
        <w:pStyle w:val="NormalWeb"/>
        <w:rPr>
          <w:rFonts w:ascii="Verdana" w:hAnsi="Verdana"/>
          <w:sz w:val="20"/>
          <w:szCs w:val="20"/>
        </w:rPr>
      </w:pPr>
      <w:r>
        <w:rPr>
          <w:rFonts w:ascii="Verdana" w:hAnsi="Verdana"/>
          <w:sz w:val="20"/>
          <w:szCs w:val="20"/>
        </w:rPr>
        <w:t>1. A vaultin</w:t>
      </w:r>
      <w:r w:rsidR="00893608">
        <w:rPr>
          <w:rFonts w:ascii="Verdana" w:hAnsi="Verdana"/>
          <w:sz w:val="20"/>
          <w:szCs w:val="20"/>
        </w:rPr>
        <w:t xml:space="preserve">g pole is made up of fiberglass and it is </w:t>
      </w:r>
      <w:r>
        <w:rPr>
          <w:rFonts w:ascii="Verdana" w:hAnsi="Verdana"/>
          <w:sz w:val="20"/>
          <w:szCs w:val="20"/>
        </w:rPr>
        <w:t>rolled on a mandrel</w:t>
      </w:r>
      <w:r w:rsidR="00EB2ED9">
        <w:rPr>
          <w:rFonts w:ascii="Verdana" w:hAnsi="Verdana"/>
          <w:sz w:val="20"/>
          <w:szCs w:val="20"/>
        </w:rPr>
        <w:t>.</w:t>
      </w:r>
      <w:r>
        <w:rPr>
          <w:rFonts w:ascii="Verdana" w:hAnsi="Verdana"/>
          <w:sz w:val="20"/>
          <w:szCs w:val="20"/>
        </w:rPr>
        <w:t xml:space="preserve"> </w:t>
      </w:r>
      <w:r w:rsidR="00EB2ED9">
        <w:rPr>
          <w:rFonts w:ascii="Verdana" w:hAnsi="Verdana"/>
          <w:sz w:val="20"/>
          <w:szCs w:val="20"/>
        </w:rPr>
        <w:t>T</w:t>
      </w:r>
      <w:r>
        <w:rPr>
          <w:rFonts w:ascii="Verdana" w:hAnsi="Verdana"/>
          <w:sz w:val="20"/>
          <w:szCs w:val="20"/>
        </w:rPr>
        <w:t>he first wrap or wraps is the hoop wraps</w:t>
      </w:r>
      <w:r w:rsidR="00EB2ED9">
        <w:rPr>
          <w:rFonts w:ascii="Verdana" w:hAnsi="Verdana"/>
          <w:sz w:val="20"/>
          <w:szCs w:val="20"/>
        </w:rPr>
        <w:t>.</w:t>
      </w:r>
      <w:r w:rsidR="002E566E">
        <w:rPr>
          <w:rFonts w:ascii="Verdana" w:hAnsi="Verdana"/>
          <w:sz w:val="20"/>
          <w:szCs w:val="20"/>
        </w:rPr>
        <w:t xml:space="preserve"> The provide strength to the frame of the pole</w:t>
      </w:r>
      <w:r w:rsidR="00CA18C9">
        <w:rPr>
          <w:rFonts w:ascii="Verdana" w:hAnsi="Verdana"/>
          <w:sz w:val="20"/>
          <w:szCs w:val="20"/>
        </w:rPr>
        <w:t xml:space="preserve"> and contributes to the HOOP strength of the pole. Alignment of the mandrel’s soft side, how the mold sags and a marked starting </w:t>
      </w:r>
      <w:r w:rsidR="001F0122">
        <w:rPr>
          <w:rFonts w:ascii="Verdana" w:hAnsi="Verdana"/>
          <w:sz w:val="20"/>
          <w:szCs w:val="20"/>
        </w:rPr>
        <w:t>place f</w:t>
      </w:r>
      <w:r w:rsidR="00CA18C9">
        <w:rPr>
          <w:rFonts w:ascii="Verdana" w:hAnsi="Verdana"/>
          <w:sz w:val="20"/>
          <w:szCs w:val="20"/>
        </w:rPr>
        <w:t>o</w:t>
      </w:r>
      <w:r w:rsidR="001F0122">
        <w:rPr>
          <w:rFonts w:ascii="Verdana" w:hAnsi="Verdana"/>
          <w:sz w:val="20"/>
          <w:szCs w:val="20"/>
        </w:rPr>
        <w:t>r</w:t>
      </w:r>
      <w:r w:rsidR="00CA18C9">
        <w:rPr>
          <w:rFonts w:ascii="Verdana" w:hAnsi="Verdana"/>
          <w:sz w:val="20"/>
          <w:szCs w:val="20"/>
        </w:rPr>
        <w:t xml:space="preserve"> every pole made on that mandrel is very important for calculating the soft side and pre-curve of the pole! </w:t>
      </w:r>
      <w:r w:rsidR="001F0122">
        <w:rPr>
          <w:rFonts w:ascii="Verdana" w:hAnsi="Verdana"/>
          <w:sz w:val="20"/>
          <w:szCs w:val="20"/>
        </w:rPr>
        <w:t>One may use a bi-direction weave of glass or us a longitudinal weave cut side ways and applied to provide strength around the pole.</w:t>
      </w:r>
    </w:p>
    <w:p w14:paraId="55D4B9A7" w14:textId="77777777" w:rsidR="001F0122" w:rsidRDefault="001F0122" w:rsidP="00626216">
      <w:pPr>
        <w:pStyle w:val="NormalWeb"/>
        <w:rPr>
          <w:rFonts w:ascii="Verdana" w:hAnsi="Verdana"/>
          <w:sz w:val="20"/>
          <w:szCs w:val="20"/>
        </w:rPr>
      </w:pPr>
      <w:r>
        <w:rPr>
          <w:rFonts w:ascii="Verdana" w:hAnsi="Verdana"/>
          <w:sz w:val="20"/>
          <w:szCs w:val="20"/>
        </w:rPr>
        <w:t xml:space="preserve">2. A carbon wrap can be applied at this point after the Hoop Wrap to further stiffen the pole with CARBON for a little more costs, yet much less weight than standard glass! A spiral works the best as this provides a ratio of strength to hoop and to the stiffness of the pole! </w:t>
      </w:r>
    </w:p>
    <w:tbl>
      <w:tblPr>
        <w:tblW w:w="9016" w:type="dxa"/>
        <w:tblInd w:w="103" w:type="dxa"/>
        <w:tblLook w:val="0000" w:firstRow="0" w:lastRow="0" w:firstColumn="0" w:lastColumn="0" w:noHBand="0" w:noVBand="0"/>
      </w:tblPr>
      <w:tblGrid>
        <w:gridCol w:w="2508"/>
        <w:gridCol w:w="1156"/>
        <w:gridCol w:w="1136"/>
        <w:gridCol w:w="896"/>
        <w:gridCol w:w="936"/>
        <w:gridCol w:w="1316"/>
        <w:gridCol w:w="1068"/>
      </w:tblGrid>
      <w:tr w:rsidR="002E566E" w14:paraId="4465C33F" w14:textId="77777777" w:rsidTr="002E566E">
        <w:trPr>
          <w:trHeight w:val="255"/>
        </w:trPr>
        <w:tc>
          <w:tcPr>
            <w:tcW w:w="2508" w:type="dxa"/>
            <w:tcBorders>
              <w:top w:val="single" w:sz="4" w:space="0" w:color="auto"/>
              <w:left w:val="single" w:sz="4" w:space="0" w:color="auto"/>
              <w:bottom w:val="nil"/>
              <w:right w:val="nil"/>
            </w:tcBorders>
            <w:shd w:val="thinHorzCross" w:color="auto" w:fill="auto"/>
            <w:noWrap/>
            <w:vAlign w:val="bottom"/>
          </w:tcPr>
          <w:p w14:paraId="5CE30E63" w14:textId="77777777" w:rsidR="002E566E" w:rsidRDefault="002E566E">
            <w:pPr>
              <w:rPr>
                <w:rFonts w:ascii="Arial" w:hAnsi="Arial" w:cs="Arial"/>
                <w:sz w:val="20"/>
                <w:szCs w:val="20"/>
              </w:rPr>
            </w:pPr>
            <w:r>
              <w:rPr>
                <w:rFonts w:ascii="Arial" w:hAnsi="Arial" w:cs="Arial"/>
                <w:sz w:val="20"/>
                <w:szCs w:val="20"/>
              </w:rPr>
              <w:t> </w:t>
            </w:r>
          </w:p>
        </w:tc>
        <w:tc>
          <w:tcPr>
            <w:tcW w:w="1156" w:type="dxa"/>
            <w:tcBorders>
              <w:top w:val="single" w:sz="4" w:space="0" w:color="auto"/>
              <w:left w:val="nil"/>
              <w:bottom w:val="nil"/>
              <w:right w:val="nil"/>
            </w:tcBorders>
            <w:shd w:val="thinHorzCross" w:color="auto" w:fill="auto"/>
            <w:noWrap/>
            <w:vAlign w:val="bottom"/>
          </w:tcPr>
          <w:p w14:paraId="0DABDA30" w14:textId="77777777" w:rsidR="002E566E" w:rsidRDefault="002E566E">
            <w:pPr>
              <w:rPr>
                <w:rFonts w:ascii="Arial" w:hAnsi="Arial" w:cs="Arial"/>
                <w:sz w:val="20"/>
                <w:szCs w:val="20"/>
              </w:rPr>
            </w:pPr>
            <w:r>
              <w:rPr>
                <w:rFonts w:ascii="Arial" w:hAnsi="Arial" w:cs="Arial"/>
                <w:sz w:val="20"/>
                <w:szCs w:val="20"/>
              </w:rPr>
              <w:t> </w:t>
            </w:r>
          </w:p>
        </w:tc>
        <w:tc>
          <w:tcPr>
            <w:tcW w:w="1136" w:type="dxa"/>
            <w:tcBorders>
              <w:top w:val="single" w:sz="4" w:space="0" w:color="auto"/>
              <w:left w:val="nil"/>
              <w:bottom w:val="nil"/>
              <w:right w:val="nil"/>
            </w:tcBorders>
            <w:shd w:val="thinHorzCross" w:color="auto" w:fill="auto"/>
            <w:noWrap/>
            <w:vAlign w:val="bottom"/>
          </w:tcPr>
          <w:p w14:paraId="14DE1E56" w14:textId="77777777" w:rsidR="002E566E" w:rsidRDefault="002E566E">
            <w:pPr>
              <w:rPr>
                <w:rFonts w:ascii="Arial" w:hAnsi="Arial" w:cs="Arial"/>
                <w:sz w:val="20"/>
                <w:szCs w:val="20"/>
              </w:rPr>
            </w:pPr>
            <w:r>
              <w:rPr>
                <w:rFonts w:ascii="Arial" w:hAnsi="Arial" w:cs="Arial"/>
                <w:sz w:val="20"/>
                <w:szCs w:val="20"/>
              </w:rPr>
              <w:t> </w:t>
            </w:r>
          </w:p>
        </w:tc>
        <w:tc>
          <w:tcPr>
            <w:tcW w:w="896" w:type="dxa"/>
            <w:tcBorders>
              <w:top w:val="single" w:sz="4" w:space="0" w:color="auto"/>
              <w:left w:val="nil"/>
              <w:bottom w:val="nil"/>
              <w:right w:val="nil"/>
            </w:tcBorders>
            <w:shd w:val="thinHorzCross" w:color="auto" w:fill="auto"/>
            <w:noWrap/>
            <w:vAlign w:val="bottom"/>
          </w:tcPr>
          <w:p w14:paraId="283E73E1" w14:textId="77777777" w:rsidR="002E566E" w:rsidRDefault="002E566E">
            <w:pPr>
              <w:rPr>
                <w:rFonts w:ascii="Arial" w:hAnsi="Arial" w:cs="Arial"/>
                <w:sz w:val="20"/>
                <w:szCs w:val="20"/>
              </w:rPr>
            </w:pPr>
            <w:r>
              <w:rPr>
                <w:rFonts w:ascii="Arial" w:hAnsi="Arial" w:cs="Arial"/>
                <w:sz w:val="20"/>
                <w:szCs w:val="20"/>
              </w:rPr>
              <w:t> </w:t>
            </w:r>
          </w:p>
        </w:tc>
        <w:tc>
          <w:tcPr>
            <w:tcW w:w="936" w:type="dxa"/>
            <w:tcBorders>
              <w:top w:val="single" w:sz="4" w:space="0" w:color="auto"/>
              <w:left w:val="nil"/>
              <w:bottom w:val="nil"/>
              <w:right w:val="nil"/>
            </w:tcBorders>
            <w:shd w:val="thinHorzCross" w:color="auto" w:fill="auto"/>
            <w:noWrap/>
            <w:vAlign w:val="bottom"/>
          </w:tcPr>
          <w:p w14:paraId="7EF03FC6" w14:textId="77777777" w:rsidR="002E566E" w:rsidRDefault="002E566E">
            <w:pPr>
              <w:rPr>
                <w:rFonts w:ascii="Arial" w:hAnsi="Arial" w:cs="Arial"/>
                <w:sz w:val="20"/>
                <w:szCs w:val="20"/>
              </w:rPr>
            </w:pPr>
            <w:r>
              <w:rPr>
                <w:rFonts w:ascii="Arial" w:hAnsi="Arial" w:cs="Arial"/>
                <w:sz w:val="20"/>
                <w:szCs w:val="20"/>
              </w:rPr>
              <w:t> </w:t>
            </w:r>
          </w:p>
        </w:tc>
        <w:tc>
          <w:tcPr>
            <w:tcW w:w="1316" w:type="dxa"/>
            <w:tcBorders>
              <w:top w:val="single" w:sz="4" w:space="0" w:color="auto"/>
              <w:left w:val="nil"/>
              <w:bottom w:val="nil"/>
              <w:right w:val="nil"/>
            </w:tcBorders>
            <w:shd w:val="thinHorzCross" w:color="auto" w:fill="auto"/>
            <w:noWrap/>
            <w:vAlign w:val="bottom"/>
          </w:tcPr>
          <w:p w14:paraId="61CB823E" w14:textId="77777777" w:rsidR="002E566E" w:rsidRDefault="002E566E">
            <w:pPr>
              <w:rPr>
                <w:rFonts w:ascii="Arial" w:hAnsi="Arial" w:cs="Arial"/>
                <w:sz w:val="20"/>
                <w:szCs w:val="20"/>
              </w:rPr>
            </w:pPr>
            <w:r>
              <w:rPr>
                <w:rFonts w:ascii="Arial" w:hAnsi="Arial" w:cs="Arial"/>
                <w:sz w:val="20"/>
                <w:szCs w:val="20"/>
              </w:rPr>
              <w:t> </w:t>
            </w:r>
          </w:p>
        </w:tc>
        <w:tc>
          <w:tcPr>
            <w:tcW w:w="1068" w:type="dxa"/>
            <w:tcBorders>
              <w:top w:val="single" w:sz="4" w:space="0" w:color="auto"/>
              <w:left w:val="nil"/>
              <w:bottom w:val="nil"/>
              <w:right w:val="single" w:sz="4" w:space="0" w:color="auto"/>
            </w:tcBorders>
            <w:shd w:val="thinHorzCross" w:color="auto" w:fill="auto"/>
            <w:noWrap/>
            <w:vAlign w:val="bottom"/>
          </w:tcPr>
          <w:p w14:paraId="57507357" w14:textId="77777777" w:rsidR="002E566E" w:rsidRDefault="002E566E">
            <w:pPr>
              <w:rPr>
                <w:rFonts w:ascii="Arial" w:hAnsi="Arial" w:cs="Arial"/>
                <w:sz w:val="20"/>
                <w:szCs w:val="20"/>
              </w:rPr>
            </w:pPr>
            <w:r>
              <w:rPr>
                <w:rFonts w:ascii="Arial" w:hAnsi="Arial" w:cs="Arial"/>
                <w:sz w:val="20"/>
                <w:szCs w:val="20"/>
              </w:rPr>
              <w:t> </w:t>
            </w:r>
          </w:p>
        </w:tc>
      </w:tr>
      <w:tr w:rsidR="002E566E" w14:paraId="498A4547" w14:textId="77777777" w:rsidTr="002E566E">
        <w:trPr>
          <w:trHeight w:val="360"/>
        </w:trPr>
        <w:tc>
          <w:tcPr>
            <w:tcW w:w="2508" w:type="dxa"/>
            <w:tcBorders>
              <w:top w:val="nil"/>
              <w:left w:val="single" w:sz="4" w:space="0" w:color="auto"/>
              <w:bottom w:val="nil"/>
              <w:right w:val="nil"/>
            </w:tcBorders>
            <w:shd w:val="thinHorzCross" w:color="auto" w:fill="auto"/>
            <w:noWrap/>
            <w:vAlign w:val="bottom"/>
          </w:tcPr>
          <w:p w14:paraId="0F001E48" w14:textId="77777777" w:rsidR="002E566E" w:rsidRDefault="002E566E">
            <w:pPr>
              <w:rPr>
                <w:rFonts w:ascii="Arial" w:hAnsi="Arial" w:cs="Arial"/>
                <w:sz w:val="20"/>
                <w:szCs w:val="20"/>
              </w:rPr>
            </w:pPr>
            <w:r>
              <w:rPr>
                <w:rFonts w:ascii="Arial" w:hAnsi="Arial" w:cs="Arial"/>
                <w:sz w:val="20"/>
                <w:szCs w:val="20"/>
              </w:rPr>
              <w:t> </w:t>
            </w:r>
          </w:p>
        </w:tc>
        <w:tc>
          <w:tcPr>
            <w:tcW w:w="1156" w:type="dxa"/>
            <w:tcBorders>
              <w:top w:val="nil"/>
              <w:left w:val="nil"/>
              <w:bottom w:val="nil"/>
              <w:right w:val="nil"/>
            </w:tcBorders>
            <w:shd w:val="thinHorzCross" w:color="auto" w:fill="auto"/>
            <w:noWrap/>
            <w:vAlign w:val="bottom"/>
          </w:tcPr>
          <w:p w14:paraId="12967432" w14:textId="77777777" w:rsidR="002E566E" w:rsidRDefault="002E566E">
            <w:pPr>
              <w:rPr>
                <w:rFonts w:ascii="Arial" w:hAnsi="Arial" w:cs="Arial"/>
                <w:sz w:val="20"/>
                <w:szCs w:val="20"/>
              </w:rPr>
            </w:pPr>
          </w:p>
        </w:tc>
        <w:tc>
          <w:tcPr>
            <w:tcW w:w="1136" w:type="dxa"/>
            <w:tcBorders>
              <w:top w:val="nil"/>
              <w:left w:val="nil"/>
              <w:bottom w:val="nil"/>
              <w:right w:val="nil"/>
            </w:tcBorders>
            <w:shd w:val="thinHorzCross" w:color="auto" w:fill="auto"/>
            <w:noWrap/>
            <w:vAlign w:val="bottom"/>
          </w:tcPr>
          <w:p w14:paraId="30F452F2" w14:textId="77777777" w:rsidR="002E566E" w:rsidRDefault="002E566E">
            <w:pPr>
              <w:rPr>
                <w:rFonts w:ascii="Arial" w:hAnsi="Arial" w:cs="Arial"/>
                <w:sz w:val="20"/>
                <w:szCs w:val="20"/>
              </w:rPr>
            </w:pPr>
          </w:p>
        </w:tc>
        <w:tc>
          <w:tcPr>
            <w:tcW w:w="896" w:type="dxa"/>
            <w:tcBorders>
              <w:top w:val="nil"/>
              <w:left w:val="nil"/>
              <w:bottom w:val="nil"/>
              <w:right w:val="nil"/>
            </w:tcBorders>
            <w:shd w:val="thinHorzCross" w:color="auto" w:fill="auto"/>
            <w:noWrap/>
            <w:vAlign w:val="bottom"/>
          </w:tcPr>
          <w:p w14:paraId="281ECAE8" w14:textId="77777777" w:rsidR="002E566E" w:rsidRDefault="002E566E">
            <w:pPr>
              <w:rPr>
                <w:rFonts w:ascii="Arial" w:hAnsi="Arial" w:cs="Arial"/>
                <w:sz w:val="20"/>
                <w:szCs w:val="20"/>
              </w:rPr>
            </w:pPr>
          </w:p>
        </w:tc>
        <w:tc>
          <w:tcPr>
            <w:tcW w:w="936" w:type="dxa"/>
            <w:tcBorders>
              <w:top w:val="nil"/>
              <w:left w:val="nil"/>
              <w:bottom w:val="nil"/>
              <w:right w:val="nil"/>
            </w:tcBorders>
            <w:shd w:val="thinHorzCross" w:color="auto" w:fill="auto"/>
            <w:noWrap/>
            <w:vAlign w:val="bottom"/>
          </w:tcPr>
          <w:p w14:paraId="405AFA93" w14:textId="77777777" w:rsidR="002E566E" w:rsidRDefault="002E566E">
            <w:pPr>
              <w:rPr>
                <w:rFonts w:ascii="Arial" w:hAnsi="Arial" w:cs="Arial"/>
                <w:sz w:val="20"/>
                <w:szCs w:val="20"/>
              </w:rPr>
            </w:pPr>
          </w:p>
        </w:tc>
        <w:tc>
          <w:tcPr>
            <w:tcW w:w="1316" w:type="dxa"/>
            <w:tcBorders>
              <w:top w:val="nil"/>
              <w:left w:val="nil"/>
              <w:bottom w:val="nil"/>
              <w:right w:val="nil"/>
            </w:tcBorders>
            <w:shd w:val="thinHorzCross" w:color="auto" w:fill="auto"/>
            <w:noWrap/>
            <w:vAlign w:val="bottom"/>
          </w:tcPr>
          <w:p w14:paraId="7D4BC080" w14:textId="77777777" w:rsidR="002E566E" w:rsidRDefault="002E566E">
            <w:pPr>
              <w:rPr>
                <w:rFonts w:ascii="Arial" w:hAnsi="Arial" w:cs="Arial"/>
                <w:b/>
                <w:bCs/>
                <w:sz w:val="20"/>
                <w:szCs w:val="20"/>
              </w:rPr>
            </w:pPr>
          </w:p>
        </w:tc>
        <w:tc>
          <w:tcPr>
            <w:tcW w:w="1068" w:type="dxa"/>
            <w:tcBorders>
              <w:top w:val="nil"/>
              <w:left w:val="nil"/>
              <w:bottom w:val="nil"/>
              <w:right w:val="single" w:sz="4" w:space="0" w:color="auto"/>
            </w:tcBorders>
            <w:shd w:val="thinHorzCross" w:color="auto" w:fill="auto"/>
            <w:noWrap/>
            <w:vAlign w:val="bottom"/>
          </w:tcPr>
          <w:p w14:paraId="5E24EC4E" w14:textId="77777777" w:rsidR="002E566E" w:rsidRDefault="002E566E">
            <w:pPr>
              <w:rPr>
                <w:rFonts w:ascii="Arial" w:hAnsi="Arial" w:cs="Arial"/>
                <w:sz w:val="20"/>
                <w:szCs w:val="20"/>
              </w:rPr>
            </w:pPr>
            <w:r>
              <w:rPr>
                <w:rFonts w:ascii="Arial" w:hAnsi="Arial" w:cs="Arial"/>
                <w:sz w:val="20"/>
                <w:szCs w:val="20"/>
              </w:rPr>
              <w:t> </w:t>
            </w:r>
          </w:p>
        </w:tc>
      </w:tr>
      <w:tr w:rsidR="002E566E" w14:paraId="0D811928" w14:textId="77777777" w:rsidTr="002E566E">
        <w:trPr>
          <w:trHeight w:val="255"/>
        </w:trPr>
        <w:tc>
          <w:tcPr>
            <w:tcW w:w="2508" w:type="dxa"/>
            <w:tcBorders>
              <w:top w:val="nil"/>
              <w:left w:val="single" w:sz="4" w:space="0" w:color="auto"/>
              <w:bottom w:val="single" w:sz="4" w:space="0" w:color="auto"/>
              <w:right w:val="nil"/>
            </w:tcBorders>
            <w:shd w:val="thinHorzCross" w:color="auto" w:fill="auto"/>
            <w:noWrap/>
            <w:vAlign w:val="bottom"/>
          </w:tcPr>
          <w:p w14:paraId="58907F92" w14:textId="77777777" w:rsidR="002E566E" w:rsidRDefault="002E566E">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nil"/>
            </w:tcBorders>
            <w:shd w:val="thinHorzCross" w:color="auto" w:fill="auto"/>
            <w:noWrap/>
            <w:vAlign w:val="bottom"/>
          </w:tcPr>
          <w:p w14:paraId="3A7AE885" w14:textId="77777777" w:rsidR="002E566E" w:rsidRDefault="002E566E">
            <w:pPr>
              <w:rPr>
                <w:rFonts w:ascii="Arial" w:hAnsi="Arial" w:cs="Arial"/>
                <w:sz w:val="20"/>
                <w:szCs w:val="20"/>
              </w:rPr>
            </w:pPr>
            <w:r>
              <w:rPr>
                <w:rFonts w:ascii="Arial" w:hAnsi="Arial" w:cs="Arial"/>
                <w:sz w:val="20"/>
                <w:szCs w:val="20"/>
              </w:rPr>
              <w:t> </w:t>
            </w:r>
          </w:p>
        </w:tc>
        <w:tc>
          <w:tcPr>
            <w:tcW w:w="1136" w:type="dxa"/>
            <w:tcBorders>
              <w:top w:val="nil"/>
              <w:left w:val="nil"/>
              <w:bottom w:val="single" w:sz="4" w:space="0" w:color="auto"/>
              <w:right w:val="nil"/>
            </w:tcBorders>
            <w:shd w:val="thinHorzCross" w:color="auto" w:fill="auto"/>
            <w:noWrap/>
            <w:vAlign w:val="bottom"/>
          </w:tcPr>
          <w:p w14:paraId="1837000C" w14:textId="77777777" w:rsidR="002E566E" w:rsidRDefault="002E566E">
            <w:pPr>
              <w:rPr>
                <w:rFonts w:ascii="Arial" w:hAnsi="Arial" w:cs="Arial"/>
                <w:sz w:val="20"/>
                <w:szCs w:val="20"/>
              </w:rPr>
            </w:pPr>
            <w:r>
              <w:rPr>
                <w:rFonts w:ascii="Arial" w:hAnsi="Arial" w:cs="Arial"/>
                <w:sz w:val="20"/>
                <w:szCs w:val="20"/>
              </w:rPr>
              <w:t> </w:t>
            </w:r>
          </w:p>
        </w:tc>
        <w:tc>
          <w:tcPr>
            <w:tcW w:w="896" w:type="dxa"/>
            <w:tcBorders>
              <w:top w:val="nil"/>
              <w:left w:val="nil"/>
              <w:bottom w:val="single" w:sz="4" w:space="0" w:color="auto"/>
              <w:right w:val="nil"/>
            </w:tcBorders>
            <w:shd w:val="thinHorzCross" w:color="auto" w:fill="auto"/>
            <w:noWrap/>
            <w:vAlign w:val="bottom"/>
          </w:tcPr>
          <w:p w14:paraId="11099C03" w14:textId="77777777" w:rsidR="002E566E" w:rsidRDefault="002E566E">
            <w:pPr>
              <w:rPr>
                <w:rFonts w:ascii="Arial" w:hAnsi="Arial" w:cs="Arial"/>
                <w:sz w:val="20"/>
                <w:szCs w:val="20"/>
              </w:rPr>
            </w:pPr>
            <w:r>
              <w:rPr>
                <w:rFonts w:ascii="Arial" w:hAnsi="Arial" w:cs="Arial"/>
                <w:sz w:val="20"/>
                <w:szCs w:val="20"/>
              </w:rPr>
              <w:t> </w:t>
            </w:r>
          </w:p>
        </w:tc>
        <w:tc>
          <w:tcPr>
            <w:tcW w:w="936" w:type="dxa"/>
            <w:tcBorders>
              <w:top w:val="nil"/>
              <w:left w:val="nil"/>
              <w:bottom w:val="single" w:sz="4" w:space="0" w:color="auto"/>
              <w:right w:val="nil"/>
            </w:tcBorders>
            <w:shd w:val="thinHorzCross" w:color="auto" w:fill="auto"/>
            <w:noWrap/>
            <w:vAlign w:val="bottom"/>
          </w:tcPr>
          <w:p w14:paraId="38B2D5CA" w14:textId="77777777" w:rsidR="002E566E" w:rsidRDefault="002E566E">
            <w:pPr>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nil"/>
            </w:tcBorders>
            <w:shd w:val="thinHorzCross" w:color="auto" w:fill="auto"/>
            <w:noWrap/>
            <w:vAlign w:val="bottom"/>
          </w:tcPr>
          <w:p w14:paraId="3FC070C9" w14:textId="77777777" w:rsidR="002E566E" w:rsidRDefault="002E566E">
            <w:pPr>
              <w:rPr>
                <w:rFonts w:ascii="Arial" w:hAnsi="Arial" w:cs="Arial"/>
                <w:b/>
                <w:bCs/>
                <w:sz w:val="20"/>
                <w:szCs w:val="20"/>
              </w:rPr>
            </w:pPr>
            <w:r>
              <w:rPr>
                <w:rFonts w:ascii="Arial" w:hAnsi="Arial" w:cs="Arial"/>
                <w:b/>
                <w:bCs/>
                <w:sz w:val="20"/>
                <w:szCs w:val="20"/>
              </w:rPr>
              <w:t> </w:t>
            </w:r>
          </w:p>
        </w:tc>
        <w:tc>
          <w:tcPr>
            <w:tcW w:w="1068" w:type="dxa"/>
            <w:tcBorders>
              <w:top w:val="nil"/>
              <w:left w:val="nil"/>
              <w:bottom w:val="single" w:sz="4" w:space="0" w:color="auto"/>
              <w:right w:val="single" w:sz="4" w:space="0" w:color="auto"/>
            </w:tcBorders>
            <w:shd w:val="thinHorzCross" w:color="auto" w:fill="auto"/>
            <w:noWrap/>
            <w:vAlign w:val="bottom"/>
          </w:tcPr>
          <w:p w14:paraId="54B3B705" w14:textId="77777777" w:rsidR="002E566E" w:rsidRDefault="002E566E">
            <w:pPr>
              <w:rPr>
                <w:rFonts w:ascii="Arial" w:hAnsi="Arial" w:cs="Arial"/>
                <w:sz w:val="20"/>
                <w:szCs w:val="20"/>
              </w:rPr>
            </w:pPr>
            <w:r>
              <w:rPr>
                <w:rFonts w:ascii="Arial" w:hAnsi="Arial" w:cs="Arial"/>
                <w:sz w:val="20"/>
                <w:szCs w:val="20"/>
              </w:rPr>
              <w:t> </w:t>
            </w:r>
          </w:p>
        </w:tc>
      </w:tr>
    </w:tbl>
    <w:p w14:paraId="2CAEBAF2" w14:textId="77777777" w:rsidR="006033E8" w:rsidRDefault="001F0122" w:rsidP="00626216">
      <w:pPr>
        <w:pStyle w:val="NormalWeb"/>
        <w:rPr>
          <w:rFonts w:ascii="Verdana" w:hAnsi="Verdana"/>
          <w:sz w:val="20"/>
          <w:szCs w:val="20"/>
        </w:rPr>
      </w:pPr>
      <w:r>
        <w:rPr>
          <w:rFonts w:ascii="Verdana" w:hAnsi="Verdana"/>
          <w:sz w:val="20"/>
          <w:szCs w:val="20"/>
        </w:rPr>
        <w:t>3</w:t>
      </w:r>
      <w:r w:rsidR="006033E8">
        <w:rPr>
          <w:rFonts w:ascii="Verdana" w:hAnsi="Verdana"/>
          <w:sz w:val="20"/>
          <w:szCs w:val="20"/>
        </w:rPr>
        <w:t>. The next set is usually the body wrap or stiffeners to the body of the pole.</w:t>
      </w:r>
    </w:p>
    <w:p w14:paraId="46469E38" w14:textId="5C7ADC7E" w:rsidR="00F83B9D" w:rsidRDefault="00F83B9D" w:rsidP="00626216">
      <w:pPr>
        <w:pStyle w:val="NormalWeb"/>
        <w:rPr>
          <w:rFonts w:ascii="Verdana" w:hAnsi="Verdana"/>
          <w:sz w:val="20"/>
          <w:szCs w:val="20"/>
        </w:rPr>
      </w:pPr>
      <w:r>
        <w:rPr>
          <w:rFonts w:ascii="Verdana" w:hAnsi="Verdana"/>
          <w:sz w:val="20"/>
          <w:szCs w:val="20"/>
        </w:rPr>
        <w:t>It is a rectangle piece of glass that usually requires a wrapping of 3 wraps</w:t>
      </w:r>
      <w:r w:rsidR="001F0122">
        <w:rPr>
          <w:rFonts w:ascii="Verdana" w:hAnsi="Verdana"/>
          <w:sz w:val="20"/>
          <w:szCs w:val="20"/>
        </w:rPr>
        <w:t xml:space="preserve"> to f</w:t>
      </w:r>
      <w:r>
        <w:rPr>
          <w:rFonts w:ascii="Verdana" w:hAnsi="Verdana"/>
          <w:sz w:val="20"/>
          <w:szCs w:val="20"/>
        </w:rPr>
        <w:t>o</w:t>
      </w:r>
      <w:r w:rsidR="001F0122">
        <w:rPr>
          <w:rFonts w:ascii="Verdana" w:hAnsi="Verdana"/>
          <w:sz w:val="20"/>
          <w:szCs w:val="20"/>
        </w:rPr>
        <w:t>r</w:t>
      </w:r>
      <w:r>
        <w:rPr>
          <w:rFonts w:ascii="Verdana" w:hAnsi="Verdana"/>
          <w:sz w:val="20"/>
          <w:szCs w:val="20"/>
        </w:rPr>
        <w:t>m the body of the pole.</w:t>
      </w:r>
      <w:r w:rsidR="001F0122">
        <w:rPr>
          <w:rFonts w:ascii="Verdana" w:hAnsi="Verdana"/>
          <w:sz w:val="20"/>
          <w:szCs w:val="20"/>
        </w:rPr>
        <w:t xml:space="preserve"> If one is using Carbon, less wraps of this material can be applied. It is crucial that the starting place be determined to reduce an event called twisting.  On poles the starting point s exactly the other side of the mandrel from where we started the first piece.  This allows RIB of the overlap to be positioned on each side of the pole.  The Accelerator pole company designed its </w:t>
      </w:r>
      <w:r w:rsidR="000646EC">
        <w:rPr>
          <w:rFonts w:ascii="Verdana" w:hAnsi="Verdana"/>
          <w:sz w:val="20"/>
          <w:szCs w:val="20"/>
        </w:rPr>
        <w:t xml:space="preserve">poles with </w:t>
      </w:r>
      <w:r w:rsidR="001F0122">
        <w:rPr>
          <w:rFonts w:ascii="Verdana" w:hAnsi="Verdana"/>
          <w:sz w:val="20"/>
          <w:szCs w:val="20"/>
        </w:rPr>
        <w:t xml:space="preserve">the use of carbon as a strip to provide the RIB. Yet they had many twisters due to miscalculations of the layup of the glass!  </w:t>
      </w:r>
      <w:r w:rsidR="000646EC">
        <w:rPr>
          <w:rFonts w:ascii="Verdana" w:hAnsi="Verdana"/>
          <w:sz w:val="20"/>
          <w:szCs w:val="20"/>
        </w:rPr>
        <w:t>Using some of this concept we allow the GUFF or end of the glass to roll on top of itself at the end of the wrap to provide that one side one extra layer than the rest of the pole has. With the first wrap and second wrap using this concept the pole has a layer of glass extra on both sides of the pole . This extra strength is in an important position to provide a stronger side to reduce Blow out of hoop failure. It also makes the outside of the pole oval and not round and the pole can only bend in one direction, alas no twisters!</w:t>
      </w:r>
    </w:p>
    <w:p w14:paraId="1E30AF0D" w14:textId="33B55103" w:rsidR="00F83B9D" w:rsidRDefault="00DB5A55" w:rsidP="006462D1">
      <w:pPr>
        <w:pStyle w:val="NormalWeb"/>
        <w:jc w:val="center"/>
        <w:rPr>
          <w:rFonts w:ascii="Verdana" w:hAnsi="Verdana"/>
          <w:sz w:val="20"/>
          <w:szCs w:val="20"/>
        </w:rPr>
      </w:pPr>
      <w:r>
        <w:rPr>
          <w:rFonts w:ascii="Verdana" w:hAnsi="Verdana"/>
          <w:noProof/>
          <w:sz w:val="20"/>
          <w:szCs w:val="20"/>
        </w:rPr>
        <w:lastRenderedPageBreak/>
        <w:drawing>
          <wp:inline distT="0" distB="0" distL="0" distR="0" wp14:anchorId="49AC5BF3" wp14:editId="3130AEF9">
            <wp:extent cx="21145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inline>
        </w:drawing>
      </w:r>
      <w:r>
        <w:rPr>
          <w:rFonts w:ascii="Verdana" w:hAnsi="Verdana"/>
          <w:noProof/>
          <w:sz w:val="20"/>
          <w:szCs w:val="20"/>
        </w:rPr>
        <w:drawing>
          <wp:inline distT="0" distB="0" distL="0" distR="0" wp14:anchorId="745061E0" wp14:editId="0DDEC071">
            <wp:extent cx="2095500" cy="279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r w:rsidR="00F83B9D">
        <w:rPr>
          <w:rFonts w:ascii="Verdana" w:hAnsi="Verdana"/>
          <w:sz w:val="20"/>
          <w:szCs w:val="20"/>
        </w:rPr>
        <w:t xml:space="preserve"> </w:t>
      </w:r>
    </w:p>
    <w:p w14:paraId="4CB83DFE" w14:textId="332134B4" w:rsidR="006462D1" w:rsidRDefault="006033E8" w:rsidP="00626216">
      <w:pPr>
        <w:pStyle w:val="NormalWeb"/>
        <w:rPr>
          <w:rFonts w:ascii="Verdana" w:hAnsi="Verdana"/>
          <w:sz w:val="20"/>
          <w:szCs w:val="20"/>
        </w:rPr>
      </w:pPr>
      <w:r>
        <w:rPr>
          <w:rFonts w:ascii="Verdana" w:hAnsi="Verdana"/>
          <w:sz w:val="20"/>
          <w:szCs w:val="20"/>
        </w:rPr>
        <w:t xml:space="preserve">3. </w:t>
      </w:r>
      <w:r w:rsidR="00EB2ED9">
        <w:rPr>
          <w:rFonts w:ascii="Verdana" w:hAnsi="Verdana"/>
          <w:sz w:val="20"/>
          <w:szCs w:val="20"/>
        </w:rPr>
        <w:t xml:space="preserve">A spiral of glass or carbon will be used </w:t>
      </w:r>
      <w:r>
        <w:rPr>
          <w:rFonts w:ascii="Verdana" w:hAnsi="Verdana"/>
          <w:sz w:val="20"/>
          <w:szCs w:val="20"/>
        </w:rPr>
        <w:t>depending on the stiffness or brand or type pole being built.</w:t>
      </w:r>
      <w:r w:rsidR="000646EC">
        <w:rPr>
          <w:rFonts w:ascii="Verdana" w:hAnsi="Verdana"/>
          <w:sz w:val="20"/>
          <w:szCs w:val="20"/>
        </w:rPr>
        <w:t xml:space="preserve"> The angle of the spiral determines how much stiffness contributes to the stiffness of the pole. Or one can use a straight strip of carbon wrapping it around the pole providing 100% of the Carbon strength used in the stiffness of the pole. This will make the pole come back much faster that when used to add to a properly built non carbon will result in a carbon pole that will return to vertical too fast for the vaulter’s timing. Incorrect use of this la</w:t>
      </w:r>
      <w:r w:rsidR="00C94254">
        <w:rPr>
          <w:rFonts w:ascii="Verdana" w:hAnsi="Verdana"/>
          <w:sz w:val="20"/>
          <w:szCs w:val="20"/>
        </w:rPr>
        <w:t>y</w:t>
      </w:r>
      <w:r w:rsidR="000646EC">
        <w:rPr>
          <w:rFonts w:ascii="Verdana" w:hAnsi="Verdana"/>
          <w:sz w:val="20"/>
          <w:szCs w:val="20"/>
        </w:rPr>
        <w:t>-up will result in pole that will throw you really high in the air but reduce your depth of penetration on top of the bar. For years one company made fast returning poles only to result in vaulter</w:t>
      </w:r>
      <w:r w:rsidR="00C94254">
        <w:rPr>
          <w:rFonts w:ascii="Verdana" w:hAnsi="Verdana"/>
          <w:sz w:val="20"/>
          <w:szCs w:val="20"/>
        </w:rPr>
        <w:t>s</w:t>
      </w:r>
      <w:r w:rsidR="000646EC">
        <w:rPr>
          <w:rFonts w:ascii="Verdana" w:hAnsi="Verdana"/>
          <w:sz w:val="20"/>
          <w:szCs w:val="20"/>
        </w:rPr>
        <w:t xml:space="preserve"> clearing the bar by 1-2 feet but having to </w:t>
      </w:r>
      <w:proofErr w:type="spellStart"/>
      <w:r w:rsidR="000646EC">
        <w:rPr>
          <w:rFonts w:ascii="Verdana" w:hAnsi="Verdana"/>
          <w:sz w:val="20"/>
          <w:szCs w:val="20"/>
        </w:rPr>
        <w:t>volz</w:t>
      </w:r>
      <w:proofErr w:type="spellEnd"/>
      <w:r w:rsidR="000646EC">
        <w:rPr>
          <w:rFonts w:ascii="Verdana" w:hAnsi="Verdana"/>
          <w:sz w:val="20"/>
          <w:szCs w:val="20"/>
        </w:rPr>
        <w:t xml:space="preserve"> or touch the bar to keep the crossbar away so they will not land on it. Many vaulter</w:t>
      </w:r>
      <w:r w:rsidR="00D8698A">
        <w:rPr>
          <w:rFonts w:ascii="Verdana" w:hAnsi="Verdana"/>
          <w:sz w:val="20"/>
          <w:szCs w:val="20"/>
        </w:rPr>
        <w:t>s</w:t>
      </w:r>
      <w:r w:rsidR="000646EC">
        <w:rPr>
          <w:rFonts w:ascii="Verdana" w:hAnsi="Verdana"/>
          <w:sz w:val="20"/>
          <w:szCs w:val="20"/>
        </w:rPr>
        <w:t xml:space="preserve"> cleared their highest bar only to bring the bar down with lack of </w:t>
      </w:r>
      <w:r w:rsidR="00D8698A">
        <w:rPr>
          <w:rFonts w:ascii="Verdana" w:hAnsi="Verdana"/>
          <w:sz w:val="20"/>
          <w:szCs w:val="20"/>
        </w:rPr>
        <w:t>penetration</w:t>
      </w:r>
      <w:r w:rsidR="000646EC">
        <w:rPr>
          <w:rFonts w:ascii="Verdana" w:hAnsi="Verdana"/>
          <w:sz w:val="20"/>
          <w:szCs w:val="20"/>
        </w:rPr>
        <w:t xml:space="preserve"> on top of the jump! </w:t>
      </w:r>
      <w:r w:rsidR="00D8698A">
        <w:rPr>
          <w:rFonts w:ascii="Verdana" w:hAnsi="Verdana"/>
          <w:sz w:val="20"/>
          <w:szCs w:val="20"/>
        </w:rPr>
        <w:t xml:space="preserve"> Making a pole lighter as well as a pole that will time with the vaulters jump is a very difficult challenge that has most certainly met.</w:t>
      </w:r>
      <w:r>
        <w:rPr>
          <w:rFonts w:ascii="Verdana" w:hAnsi="Verdana"/>
          <w:sz w:val="20"/>
          <w:szCs w:val="20"/>
        </w:rPr>
        <w:t xml:space="preserve"> </w:t>
      </w:r>
      <w:r w:rsidR="00D8698A">
        <w:rPr>
          <w:rFonts w:ascii="Verdana" w:hAnsi="Verdana"/>
          <w:sz w:val="20"/>
          <w:szCs w:val="20"/>
        </w:rPr>
        <w:t xml:space="preserve"> The sacrifice in most cases is we are not as light of a pole as those who have crossed that line!</w:t>
      </w:r>
    </w:p>
    <w:p w14:paraId="532F22EC" w14:textId="77777777" w:rsidR="00F83B9D" w:rsidRDefault="006033E8" w:rsidP="00626216">
      <w:pPr>
        <w:pStyle w:val="NormalWeb"/>
        <w:rPr>
          <w:rFonts w:ascii="Verdana" w:hAnsi="Verdana"/>
          <w:sz w:val="20"/>
          <w:szCs w:val="20"/>
        </w:rPr>
      </w:pPr>
      <w:r>
        <w:rPr>
          <w:rFonts w:ascii="Verdana" w:hAnsi="Verdana"/>
          <w:sz w:val="20"/>
          <w:szCs w:val="20"/>
        </w:rPr>
        <w:t xml:space="preserve">4. Then a sail wrap that is shaped to provide additional properties </w:t>
      </w:r>
      <w:r w:rsidR="00EB2ED9">
        <w:rPr>
          <w:rFonts w:ascii="Verdana" w:hAnsi="Verdana"/>
          <w:sz w:val="20"/>
          <w:szCs w:val="20"/>
        </w:rPr>
        <w:t xml:space="preserve">at critical points in the structure of the </w:t>
      </w:r>
      <w:r>
        <w:rPr>
          <w:rFonts w:ascii="Verdana" w:hAnsi="Verdana"/>
          <w:sz w:val="20"/>
          <w:szCs w:val="20"/>
        </w:rPr>
        <w:t>pole that the other layers do not contribute. This sail will vary from each manufacturer and for each type of pole being built.</w:t>
      </w:r>
      <w:r w:rsidR="00CA18C9">
        <w:rPr>
          <w:rFonts w:ascii="Verdana" w:hAnsi="Verdana"/>
          <w:sz w:val="20"/>
          <w:szCs w:val="20"/>
        </w:rPr>
        <w:t xml:space="preserve"> To keep the poles consistent through out the whole line and allow a smooth transition, one must keep the length of the sail D and the length of A and B the same for that mandrel size and pole length.</w:t>
      </w:r>
    </w:p>
    <w:p w14:paraId="525B95EB" w14:textId="466CBCAB" w:rsidR="00CA18C9" w:rsidRDefault="00CA18C9" w:rsidP="00626216">
      <w:pPr>
        <w:pStyle w:val="NormalWeb"/>
        <w:rPr>
          <w:rFonts w:ascii="Verdana" w:hAnsi="Verdana"/>
          <w:sz w:val="20"/>
          <w:szCs w:val="20"/>
        </w:rPr>
      </w:pPr>
      <w:r>
        <w:rPr>
          <w:rFonts w:ascii="Verdana" w:hAnsi="Verdana"/>
          <w:sz w:val="20"/>
          <w:szCs w:val="20"/>
        </w:rPr>
        <w:t xml:space="preserve">These variables are the to be the same for the mandrel used for that length and a mathematical calculated adjustment is made when moving to a longer pole by the pole maker! Other pole makers widen the length of A and B to get a stiffer pole, however this distorts the reaction of how the pole receives energy and expels it back to the vault! On All poles Earl Bell had a request to keep the length of E plus A and B to be equal to half the length of the pole. This one move to establish a better rolling pole has been crucial in the line. Thanks to Earl Bell and his years of experience in Coaching and seeing the athletes needs!  </w:t>
      </w:r>
    </w:p>
    <w:p w14:paraId="1E933E93" w14:textId="4AAB9B42" w:rsidR="00F83B9D" w:rsidRDefault="00DB5A55" w:rsidP="00626216">
      <w:pPr>
        <w:pStyle w:val="NormalWeb"/>
        <w:rPr>
          <w:rFonts w:ascii="Verdana" w:hAnsi="Verdana"/>
          <w:sz w:val="20"/>
          <w:szCs w:val="20"/>
        </w:rPr>
      </w:pPr>
      <w:r>
        <w:rPr>
          <w:rFonts w:ascii="Verdana" w:hAnsi="Verdana"/>
          <w:noProof/>
          <w:sz w:val="20"/>
          <w:szCs w:val="20"/>
        </w:rPr>
        <w:lastRenderedPageBreak/>
        <w:drawing>
          <wp:inline distT="0" distB="0" distL="0" distR="0" wp14:anchorId="4AC7BE18" wp14:editId="16300139">
            <wp:extent cx="54864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276350"/>
                    </a:xfrm>
                    <a:prstGeom prst="rect">
                      <a:avLst/>
                    </a:prstGeom>
                    <a:noFill/>
                    <a:ln>
                      <a:noFill/>
                    </a:ln>
                  </pic:spPr>
                </pic:pic>
              </a:graphicData>
            </a:graphic>
          </wp:inline>
        </w:drawing>
      </w:r>
      <w:r w:rsidR="00F83B9D">
        <w:rPr>
          <w:rFonts w:ascii="Verdana" w:hAnsi="Verdana"/>
          <w:sz w:val="20"/>
          <w:szCs w:val="20"/>
        </w:rPr>
        <w:t xml:space="preserve"> </w:t>
      </w:r>
    </w:p>
    <w:p w14:paraId="11D45DF4" w14:textId="22F8BBE4" w:rsidR="006033E8" w:rsidRDefault="006033E8" w:rsidP="00626216">
      <w:pPr>
        <w:pStyle w:val="NormalWeb"/>
        <w:rPr>
          <w:rFonts w:ascii="Verdana" w:hAnsi="Verdana"/>
          <w:sz w:val="20"/>
          <w:szCs w:val="20"/>
        </w:rPr>
      </w:pPr>
      <w:r>
        <w:rPr>
          <w:rFonts w:ascii="Verdana" w:hAnsi="Verdana"/>
          <w:sz w:val="20"/>
          <w:szCs w:val="20"/>
        </w:rPr>
        <w:t xml:space="preserve">5. A butt or reinforced area is applied to the pole to support the pole </w:t>
      </w:r>
      <w:r w:rsidR="00EB2ED9">
        <w:rPr>
          <w:rFonts w:ascii="Verdana" w:hAnsi="Verdana"/>
          <w:sz w:val="20"/>
          <w:szCs w:val="20"/>
        </w:rPr>
        <w:t>as it is removed from the box or to add</w:t>
      </w:r>
      <w:r>
        <w:rPr>
          <w:rFonts w:ascii="Verdana" w:hAnsi="Verdana"/>
          <w:sz w:val="20"/>
          <w:szCs w:val="20"/>
        </w:rPr>
        <w:t xml:space="preserve"> strength at the butt for planting the pole.</w:t>
      </w:r>
      <w:r w:rsidR="00D8698A">
        <w:rPr>
          <w:rFonts w:ascii="Verdana" w:hAnsi="Verdana"/>
          <w:sz w:val="20"/>
          <w:szCs w:val="20"/>
        </w:rPr>
        <w:t xml:space="preserve"> Some put very little importance on this wrap. </w:t>
      </w:r>
      <w:r w:rsidR="00DB5A55">
        <w:rPr>
          <w:rFonts w:ascii="Verdana" w:hAnsi="Verdana"/>
          <w:sz w:val="20"/>
          <w:szCs w:val="20"/>
        </w:rPr>
        <w:t xml:space="preserve">The </w:t>
      </w:r>
      <w:r w:rsidR="00D8698A">
        <w:rPr>
          <w:rFonts w:ascii="Verdana" w:hAnsi="Verdana"/>
          <w:sz w:val="20"/>
          <w:szCs w:val="20"/>
        </w:rPr>
        <w:t xml:space="preserve">use carbon to get the strongest wrap with the least amount of weight, crucial at the very end of the pole. One manufacture builds the glass up in order to fit their pole tip line. With </w:t>
      </w:r>
      <w:r w:rsidR="00DB5A55">
        <w:rPr>
          <w:rFonts w:ascii="Verdana" w:hAnsi="Verdana"/>
          <w:sz w:val="20"/>
          <w:szCs w:val="20"/>
        </w:rPr>
        <w:t>this method</w:t>
      </w:r>
      <w:r w:rsidR="00D8698A">
        <w:rPr>
          <w:rFonts w:ascii="Verdana" w:hAnsi="Verdana"/>
          <w:sz w:val="20"/>
          <w:szCs w:val="20"/>
        </w:rPr>
        <w:t xml:space="preserve"> you may need a little grip tape to secure the pole tip but the end of the pole is attractively light!</w:t>
      </w:r>
    </w:p>
    <w:p w14:paraId="1B25173C" w14:textId="77777777" w:rsidR="00FC607C" w:rsidRDefault="00FC607C" w:rsidP="00FC607C">
      <w:pPr>
        <w:pStyle w:val="NormalWeb"/>
        <w:rPr>
          <w:rFonts w:ascii="Verdana" w:hAnsi="Verdana"/>
          <w:sz w:val="20"/>
          <w:szCs w:val="20"/>
        </w:rPr>
      </w:pPr>
      <w:r>
        <w:rPr>
          <w:rFonts w:ascii="Verdana" w:hAnsi="Verdana"/>
          <w:sz w:val="20"/>
          <w:szCs w:val="20"/>
        </w:rPr>
        <w:t xml:space="preserve">In a perfect pole design </w:t>
      </w:r>
      <w:proofErr w:type="gramStart"/>
      <w:r>
        <w:rPr>
          <w:rFonts w:ascii="Verdana" w:hAnsi="Verdana"/>
          <w:sz w:val="20"/>
          <w:szCs w:val="20"/>
        </w:rPr>
        <w:t>process</w:t>
      </w:r>
      <w:proofErr w:type="gramEnd"/>
      <w:r>
        <w:rPr>
          <w:rFonts w:ascii="Verdana" w:hAnsi="Verdana"/>
          <w:sz w:val="20"/>
          <w:szCs w:val="20"/>
        </w:rPr>
        <w:t xml:space="preserve"> we measure the sail wrap as all other properties stay relatively the same in perspective to the vaulter needs. Using a design method that changes the sail, and the body to get the stiffness required throws the vaulter off in his timing when moving from one pole to another.</w:t>
      </w:r>
    </w:p>
    <w:p w14:paraId="78F9181C" w14:textId="77777777" w:rsidR="00D8698A" w:rsidRDefault="006033E8" w:rsidP="00626216">
      <w:pPr>
        <w:pStyle w:val="NormalWeb"/>
        <w:rPr>
          <w:rFonts w:ascii="Verdana" w:hAnsi="Verdana"/>
          <w:sz w:val="20"/>
          <w:szCs w:val="20"/>
        </w:rPr>
      </w:pPr>
      <w:r>
        <w:rPr>
          <w:rFonts w:ascii="Verdana" w:hAnsi="Verdana"/>
          <w:sz w:val="20"/>
          <w:szCs w:val="20"/>
        </w:rPr>
        <w:t>The pole is</w:t>
      </w:r>
      <w:r w:rsidR="00FC607C">
        <w:rPr>
          <w:rFonts w:ascii="Verdana" w:hAnsi="Verdana"/>
          <w:sz w:val="20"/>
          <w:szCs w:val="20"/>
        </w:rPr>
        <w:t xml:space="preserve"> at this point ready to be </w:t>
      </w:r>
      <w:r>
        <w:rPr>
          <w:rFonts w:ascii="Verdana" w:hAnsi="Verdana"/>
          <w:sz w:val="20"/>
          <w:szCs w:val="20"/>
        </w:rPr>
        <w:t>placed into an oven and heated by various methods</w:t>
      </w:r>
      <w:r w:rsidR="00893608">
        <w:rPr>
          <w:rFonts w:ascii="Verdana" w:hAnsi="Verdana"/>
          <w:sz w:val="20"/>
          <w:szCs w:val="20"/>
        </w:rPr>
        <w:t xml:space="preserve"> such as</w:t>
      </w:r>
      <w:r w:rsidR="00EF23D1">
        <w:rPr>
          <w:rFonts w:ascii="Verdana" w:hAnsi="Verdana"/>
          <w:sz w:val="20"/>
          <w:szCs w:val="20"/>
        </w:rPr>
        <w:t xml:space="preserve"> </w:t>
      </w:r>
      <w:proofErr w:type="gramStart"/>
      <w:r w:rsidR="00EF23D1">
        <w:rPr>
          <w:rFonts w:ascii="Verdana" w:hAnsi="Verdana"/>
          <w:sz w:val="20"/>
          <w:szCs w:val="20"/>
        </w:rPr>
        <w:t>high pressure</w:t>
      </w:r>
      <w:proofErr w:type="gramEnd"/>
      <w:r w:rsidR="00EF23D1">
        <w:rPr>
          <w:rFonts w:ascii="Verdana" w:hAnsi="Verdana"/>
          <w:sz w:val="20"/>
          <w:szCs w:val="20"/>
        </w:rPr>
        <w:t xml:space="preserve"> steam to heat and cure the pole and </w:t>
      </w:r>
      <w:r w:rsidR="00893608">
        <w:rPr>
          <w:rFonts w:ascii="Verdana" w:hAnsi="Verdana"/>
          <w:sz w:val="20"/>
          <w:szCs w:val="20"/>
        </w:rPr>
        <w:t>or</w:t>
      </w:r>
      <w:r w:rsidR="00EF23D1">
        <w:rPr>
          <w:rFonts w:ascii="Verdana" w:hAnsi="Verdana"/>
          <w:sz w:val="20"/>
          <w:szCs w:val="20"/>
        </w:rPr>
        <w:t xml:space="preserve"> heated oil which is more efficient and controllable.</w:t>
      </w:r>
      <w:r>
        <w:rPr>
          <w:rFonts w:ascii="Verdana" w:hAnsi="Verdana"/>
          <w:sz w:val="20"/>
          <w:szCs w:val="20"/>
        </w:rPr>
        <w:t xml:space="preserve"> </w:t>
      </w:r>
    </w:p>
    <w:p w14:paraId="071ED6AC" w14:textId="7B6A5E0A" w:rsidR="006033E8" w:rsidRDefault="00D8698A" w:rsidP="00626216">
      <w:pPr>
        <w:pStyle w:val="NormalWeb"/>
        <w:rPr>
          <w:rFonts w:ascii="Verdana" w:hAnsi="Verdana"/>
          <w:sz w:val="20"/>
          <w:szCs w:val="20"/>
        </w:rPr>
      </w:pPr>
      <w:r>
        <w:rPr>
          <w:rFonts w:ascii="Verdana" w:hAnsi="Verdana"/>
          <w:sz w:val="20"/>
          <w:szCs w:val="20"/>
        </w:rPr>
        <w:t xml:space="preserve">Since this article was written technology used by the new pole maker of the Altius poles shared a cellophane wrap to provide a better solution and it works both with oil and steam. </w:t>
      </w:r>
      <w:r w:rsidR="00DB5A55">
        <w:rPr>
          <w:rFonts w:ascii="Verdana" w:hAnsi="Verdana"/>
          <w:sz w:val="20"/>
          <w:szCs w:val="20"/>
        </w:rPr>
        <w:t xml:space="preserve">We were </w:t>
      </w:r>
      <w:r>
        <w:rPr>
          <w:rFonts w:ascii="Verdana" w:hAnsi="Verdana"/>
          <w:sz w:val="20"/>
          <w:szCs w:val="20"/>
        </w:rPr>
        <w:t>experiencing a high cost of replacing bags with the use of 25 poles per rubber bag. The cellophane method introduce</w:t>
      </w:r>
      <w:r w:rsidR="00DB5A55">
        <w:rPr>
          <w:rFonts w:ascii="Verdana" w:hAnsi="Verdana"/>
          <w:sz w:val="20"/>
          <w:szCs w:val="20"/>
        </w:rPr>
        <w:t>d</w:t>
      </w:r>
      <w:r>
        <w:rPr>
          <w:rFonts w:ascii="Verdana" w:hAnsi="Verdana"/>
          <w:sz w:val="20"/>
          <w:szCs w:val="20"/>
        </w:rPr>
        <w:t xml:space="preserve"> by Altius reduces any moisture to the pole, improves bag pressure, and yields 150 pole</w:t>
      </w:r>
      <w:r w:rsidR="00DB5A55">
        <w:rPr>
          <w:rFonts w:ascii="Verdana" w:hAnsi="Verdana"/>
          <w:sz w:val="20"/>
          <w:szCs w:val="20"/>
        </w:rPr>
        <w:t xml:space="preserve">s to rubber diaphragm </w:t>
      </w:r>
      <w:r>
        <w:rPr>
          <w:rFonts w:ascii="Verdana" w:hAnsi="Verdana"/>
          <w:sz w:val="20"/>
          <w:szCs w:val="20"/>
        </w:rPr>
        <w:t>bag.</w:t>
      </w:r>
      <w:r w:rsidR="00DB5A55">
        <w:rPr>
          <w:rFonts w:ascii="Verdana" w:hAnsi="Verdana"/>
          <w:sz w:val="20"/>
          <w:szCs w:val="20"/>
        </w:rPr>
        <w:t xml:space="preserve"> Further research found a special shrink wrap to further eliminate air voids in the pole, by increasing the pressure on the pole.</w:t>
      </w:r>
    </w:p>
    <w:p w14:paraId="451E388F" w14:textId="047674F5" w:rsidR="006462D1" w:rsidRPr="006462D1" w:rsidRDefault="00DB5A55" w:rsidP="00FC607C">
      <w:pPr>
        <w:pStyle w:val="NormalWeb"/>
        <w:jc w:val="center"/>
        <w:rPr>
          <w:rFonts w:ascii="Verdana" w:hAnsi="Verdana"/>
          <w:sz w:val="20"/>
          <w:szCs w:val="20"/>
        </w:rPr>
      </w:pPr>
      <w:r>
        <w:rPr>
          <w:rFonts w:ascii="Verdana" w:hAnsi="Verdana"/>
          <w:noProof/>
          <w:sz w:val="20"/>
          <w:szCs w:val="20"/>
        </w:rPr>
        <w:lastRenderedPageBreak/>
        <w:drawing>
          <wp:inline distT="0" distB="0" distL="0" distR="0" wp14:anchorId="6BD471F6" wp14:editId="45C07C89">
            <wp:extent cx="4343400" cy="3257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257550"/>
                    </a:xfrm>
                    <a:prstGeom prst="rect">
                      <a:avLst/>
                    </a:prstGeom>
                    <a:noFill/>
                    <a:ln>
                      <a:noFill/>
                    </a:ln>
                  </pic:spPr>
                </pic:pic>
              </a:graphicData>
            </a:graphic>
          </wp:inline>
        </w:drawing>
      </w:r>
    </w:p>
    <w:p w14:paraId="336CA901" w14:textId="77777777" w:rsidR="000B340C" w:rsidRDefault="00EF23D1" w:rsidP="00626216">
      <w:pPr>
        <w:pStyle w:val="NormalWeb"/>
        <w:rPr>
          <w:rFonts w:ascii="Verdana" w:hAnsi="Verdana"/>
          <w:sz w:val="20"/>
          <w:szCs w:val="20"/>
        </w:rPr>
      </w:pPr>
      <w:r>
        <w:rPr>
          <w:rFonts w:ascii="Verdana" w:hAnsi="Verdana"/>
          <w:sz w:val="20"/>
          <w:szCs w:val="20"/>
        </w:rPr>
        <w:t xml:space="preserve">Once the pole is constructed with its pattern, the end </w:t>
      </w:r>
      <w:r w:rsidR="002026AD">
        <w:rPr>
          <w:rFonts w:ascii="Verdana" w:hAnsi="Verdana"/>
          <w:sz w:val="20"/>
          <w:szCs w:val="20"/>
        </w:rPr>
        <w:t xml:space="preserve">result </w:t>
      </w:r>
      <w:r w:rsidR="00A05724">
        <w:rPr>
          <w:rFonts w:ascii="Verdana" w:hAnsi="Verdana"/>
          <w:sz w:val="20"/>
          <w:szCs w:val="20"/>
        </w:rPr>
        <w:t xml:space="preserve">is a pattern unique to each pole and specific </w:t>
      </w:r>
      <w:r>
        <w:rPr>
          <w:rFonts w:ascii="Verdana" w:hAnsi="Verdana"/>
          <w:sz w:val="20"/>
          <w:szCs w:val="20"/>
        </w:rPr>
        <w:t xml:space="preserve">glass properties </w:t>
      </w:r>
      <w:r w:rsidR="00A05724">
        <w:rPr>
          <w:rFonts w:ascii="Verdana" w:hAnsi="Verdana"/>
          <w:sz w:val="20"/>
          <w:szCs w:val="20"/>
        </w:rPr>
        <w:t xml:space="preserve">unique to each </w:t>
      </w:r>
      <w:r w:rsidR="000E53D6">
        <w:rPr>
          <w:rFonts w:ascii="Verdana" w:hAnsi="Verdana"/>
          <w:sz w:val="20"/>
          <w:szCs w:val="20"/>
        </w:rPr>
        <w:t>brand</w:t>
      </w:r>
      <w:r>
        <w:rPr>
          <w:rFonts w:ascii="Verdana" w:hAnsi="Verdana"/>
          <w:sz w:val="20"/>
          <w:szCs w:val="20"/>
        </w:rPr>
        <w:t xml:space="preserve">. </w:t>
      </w:r>
      <w:r w:rsidR="000B340C">
        <w:rPr>
          <w:rFonts w:ascii="Verdana" w:hAnsi="Verdana"/>
          <w:sz w:val="20"/>
          <w:szCs w:val="20"/>
        </w:rPr>
        <w:t xml:space="preserve">It is tested to </w:t>
      </w:r>
      <w:proofErr w:type="gramStart"/>
      <w:r w:rsidR="000B340C">
        <w:rPr>
          <w:rFonts w:ascii="Verdana" w:hAnsi="Verdana"/>
          <w:sz w:val="20"/>
          <w:szCs w:val="20"/>
        </w:rPr>
        <w:t>insure</w:t>
      </w:r>
      <w:proofErr w:type="gramEnd"/>
      <w:r w:rsidR="000B340C">
        <w:rPr>
          <w:rFonts w:ascii="Verdana" w:hAnsi="Verdana"/>
          <w:sz w:val="20"/>
          <w:szCs w:val="20"/>
        </w:rPr>
        <w:t xml:space="preserve"> the pole is built properly and sound. Our method is 100% inclusive and we maintain a record of each test. </w:t>
      </w:r>
    </w:p>
    <w:p w14:paraId="0DA10508" w14:textId="42451B22" w:rsidR="000B340C" w:rsidRDefault="007A7D27" w:rsidP="00626216">
      <w:pPr>
        <w:pStyle w:val="NormalWeb"/>
        <w:rPr>
          <w:rFonts w:ascii="Verdana" w:hAnsi="Verdana"/>
          <w:sz w:val="20"/>
          <w:szCs w:val="20"/>
        </w:rPr>
      </w:pPr>
      <w:r>
        <w:rPr>
          <w:rFonts w:ascii="Verdana" w:hAnsi="Verdana"/>
          <w:sz w:val="20"/>
          <w:szCs w:val="20"/>
        </w:rPr>
        <w:t xml:space="preserve">All poles are tested </w:t>
      </w:r>
      <w:r w:rsidR="000B340C">
        <w:rPr>
          <w:rFonts w:ascii="Verdana" w:hAnsi="Verdana"/>
          <w:sz w:val="20"/>
          <w:szCs w:val="20"/>
        </w:rPr>
        <w:t xml:space="preserve">farther than </w:t>
      </w:r>
      <w:r>
        <w:rPr>
          <w:rFonts w:ascii="Verdana" w:hAnsi="Verdana"/>
          <w:sz w:val="20"/>
          <w:szCs w:val="20"/>
        </w:rPr>
        <w:t xml:space="preserve">they </w:t>
      </w:r>
      <w:r w:rsidR="000B340C">
        <w:rPr>
          <w:rFonts w:ascii="Verdana" w:hAnsi="Verdana"/>
          <w:sz w:val="20"/>
          <w:szCs w:val="20"/>
        </w:rPr>
        <w:t>bend</w:t>
      </w:r>
      <w:r>
        <w:rPr>
          <w:rFonts w:ascii="Verdana" w:hAnsi="Verdana"/>
          <w:sz w:val="20"/>
          <w:szCs w:val="20"/>
        </w:rPr>
        <w:t xml:space="preserve"> in use. </w:t>
      </w:r>
      <w:r w:rsidR="000B340C">
        <w:rPr>
          <w:rFonts w:ascii="Verdana" w:hAnsi="Verdana"/>
          <w:sz w:val="20"/>
          <w:szCs w:val="20"/>
        </w:rPr>
        <w:t xml:space="preserve"> </w:t>
      </w:r>
    </w:p>
    <w:p w14:paraId="754AB37C" w14:textId="77777777" w:rsidR="00EF23D1" w:rsidRDefault="000B340C" w:rsidP="00626216">
      <w:pPr>
        <w:pStyle w:val="NormalWeb"/>
        <w:rPr>
          <w:rFonts w:ascii="Verdana" w:hAnsi="Verdana"/>
          <w:sz w:val="20"/>
          <w:szCs w:val="20"/>
        </w:rPr>
      </w:pPr>
      <w:r>
        <w:rPr>
          <w:rFonts w:ascii="Verdana" w:hAnsi="Verdana"/>
          <w:sz w:val="20"/>
          <w:szCs w:val="20"/>
        </w:rPr>
        <w:t>Once the pole has past this test it is then measured on a butt sail de-flex machine for relative stiffness.</w:t>
      </w:r>
      <w:r w:rsidR="00FC607C">
        <w:rPr>
          <w:rFonts w:ascii="Verdana" w:hAnsi="Verdana"/>
          <w:sz w:val="20"/>
          <w:szCs w:val="20"/>
        </w:rPr>
        <w:t xml:space="preserve"> </w:t>
      </w:r>
      <w:r w:rsidR="00EF23D1">
        <w:rPr>
          <w:rFonts w:ascii="Verdana" w:hAnsi="Verdana"/>
          <w:sz w:val="20"/>
          <w:szCs w:val="20"/>
        </w:rPr>
        <w:t xml:space="preserve">A flex number is a very </w:t>
      </w:r>
      <w:r w:rsidR="00A05724">
        <w:rPr>
          <w:rFonts w:ascii="Verdana" w:hAnsi="Verdana"/>
          <w:sz w:val="20"/>
          <w:szCs w:val="20"/>
        </w:rPr>
        <w:t xml:space="preserve">general, </w:t>
      </w:r>
      <w:r w:rsidR="00EF23D1">
        <w:rPr>
          <w:rFonts w:ascii="Verdana" w:hAnsi="Verdana"/>
          <w:sz w:val="20"/>
          <w:szCs w:val="20"/>
        </w:rPr>
        <w:t>non</w:t>
      </w:r>
      <w:r w:rsidR="00A05724">
        <w:rPr>
          <w:rFonts w:ascii="Verdana" w:hAnsi="Verdana"/>
          <w:sz w:val="20"/>
          <w:szCs w:val="20"/>
        </w:rPr>
        <w:t>-</w:t>
      </w:r>
      <w:r w:rsidR="00EF23D1">
        <w:rPr>
          <w:rFonts w:ascii="Verdana" w:hAnsi="Verdana"/>
          <w:sz w:val="20"/>
          <w:szCs w:val="20"/>
        </w:rPr>
        <w:t>scientific way of comparing the stiffness</w:t>
      </w:r>
      <w:r w:rsidR="00A05724">
        <w:rPr>
          <w:rFonts w:ascii="Verdana" w:hAnsi="Verdana"/>
          <w:sz w:val="20"/>
          <w:szCs w:val="20"/>
        </w:rPr>
        <w:t xml:space="preserve"> of a pole to </w:t>
      </w:r>
      <w:r w:rsidR="00EF23D1">
        <w:rPr>
          <w:rFonts w:ascii="Verdana" w:hAnsi="Verdana"/>
          <w:sz w:val="20"/>
          <w:szCs w:val="20"/>
        </w:rPr>
        <w:t>all the other poles</w:t>
      </w:r>
      <w:r w:rsidR="00A05724">
        <w:rPr>
          <w:rFonts w:ascii="Verdana" w:hAnsi="Verdana"/>
          <w:sz w:val="20"/>
          <w:szCs w:val="20"/>
        </w:rPr>
        <w:t xml:space="preserve"> without regard</w:t>
      </w:r>
      <w:r w:rsidR="00EF23D1">
        <w:rPr>
          <w:rFonts w:ascii="Verdana" w:hAnsi="Verdana"/>
          <w:sz w:val="20"/>
          <w:szCs w:val="20"/>
        </w:rPr>
        <w:t xml:space="preserve"> </w:t>
      </w:r>
      <w:r w:rsidR="00A05724">
        <w:rPr>
          <w:rFonts w:ascii="Verdana" w:hAnsi="Verdana"/>
          <w:sz w:val="20"/>
          <w:szCs w:val="20"/>
        </w:rPr>
        <w:t>pattern and glass properties.</w:t>
      </w:r>
    </w:p>
    <w:p w14:paraId="4DD482FF" w14:textId="77777777" w:rsidR="00FC607C" w:rsidRDefault="00EF23D1" w:rsidP="00626216">
      <w:pPr>
        <w:pStyle w:val="NormalWeb"/>
        <w:rPr>
          <w:rFonts w:ascii="Verdana" w:hAnsi="Verdana"/>
          <w:sz w:val="20"/>
          <w:szCs w:val="20"/>
        </w:rPr>
      </w:pPr>
      <w:r>
        <w:rPr>
          <w:rFonts w:ascii="Verdana" w:hAnsi="Verdana"/>
          <w:sz w:val="20"/>
          <w:szCs w:val="20"/>
        </w:rPr>
        <w:t>A flex number is derived by using the universal flex system inve</w:t>
      </w:r>
      <w:r w:rsidR="00A05724">
        <w:rPr>
          <w:rFonts w:ascii="Verdana" w:hAnsi="Verdana"/>
          <w:sz w:val="20"/>
          <w:szCs w:val="20"/>
        </w:rPr>
        <w:t xml:space="preserve">nted by Herb Jenks of Sky pole.  This system was </w:t>
      </w:r>
      <w:r>
        <w:rPr>
          <w:rFonts w:ascii="Verdana" w:hAnsi="Verdana"/>
          <w:sz w:val="20"/>
          <w:szCs w:val="20"/>
        </w:rPr>
        <w:t>shared with Cata-pol</w:t>
      </w:r>
      <w:r w:rsidR="00A05724">
        <w:rPr>
          <w:rFonts w:ascii="Verdana" w:hAnsi="Verdana"/>
          <w:sz w:val="20"/>
          <w:szCs w:val="20"/>
        </w:rPr>
        <w:t>e, then with Pacer/Skypole, and, has been finally, adopted by</w:t>
      </w:r>
      <w:r>
        <w:rPr>
          <w:rFonts w:ascii="Verdana" w:hAnsi="Verdana"/>
          <w:sz w:val="20"/>
          <w:szCs w:val="20"/>
        </w:rPr>
        <w:t xml:space="preserve"> UCS/Spirit.</w:t>
      </w:r>
    </w:p>
    <w:p w14:paraId="6CB260A7" w14:textId="1F4769E4" w:rsidR="006462D1" w:rsidRPr="006462D1" w:rsidRDefault="00DB5A55" w:rsidP="00FC607C">
      <w:pPr>
        <w:pStyle w:val="NormalWeb"/>
        <w:jc w:val="center"/>
        <w:rPr>
          <w:rFonts w:ascii="Verdana" w:hAnsi="Verdana"/>
          <w:sz w:val="20"/>
          <w:szCs w:val="20"/>
        </w:rPr>
      </w:pPr>
      <w:r>
        <w:rPr>
          <w:rFonts w:ascii="Verdana" w:hAnsi="Verdana"/>
          <w:noProof/>
          <w:sz w:val="20"/>
          <w:szCs w:val="20"/>
        </w:rPr>
        <w:drawing>
          <wp:inline distT="0" distB="0" distL="0" distR="0" wp14:anchorId="322561ED" wp14:editId="45B080BB">
            <wp:extent cx="1466850" cy="193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933575"/>
                    </a:xfrm>
                    <a:prstGeom prst="rect">
                      <a:avLst/>
                    </a:prstGeom>
                    <a:noFill/>
                    <a:ln>
                      <a:noFill/>
                    </a:ln>
                  </pic:spPr>
                </pic:pic>
              </a:graphicData>
            </a:graphic>
          </wp:inline>
        </w:drawing>
      </w:r>
      <w:r>
        <w:rPr>
          <w:rFonts w:ascii="Verdana" w:hAnsi="Verdana"/>
          <w:noProof/>
          <w:sz w:val="20"/>
          <w:szCs w:val="20"/>
        </w:rPr>
        <w:drawing>
          <wp:inline distT="0" distB="0" distL="0" distR="0" wp14:anchorId="5F2A7C4A" wp14:editId="3D1F3B2D">
            <wp:extent cx="2590800"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14:paraId="1232D5B7" w14:textId="77777777" w:rsidR="000B340C" w:rsidRDefault="000B340C" w:rsidP="00626216">
      <w:pPr>
        <w:pStyle w:val="NormalWeb"/>
        <w:rPr>
          <w:rFonts w:ascii="Verdana" w:hAnsi="Verdana"/>
          <w:sz w:val="20"/>
          <w:szCs w:val="20"/>
        </w:rPr>
      </w:pPr>
      <w:r>
        <w:rPr>
          <w:rFonts w:ascii="Verdana" w:hAnsi="Verdana"/>
          <w:sz w:val="20"/>
          <w:szCs w:val="20"/>
        </w:rPr>
        <w:lastRenderedPageBreak/>
        <w:t>A frictionless support on both sides of the pole with a method of measuring the deflection load of a 50 lbs weight suspended in the middle of the pole.</w:t>
      </w:r>
    </w:p>
    <w:p w14:paraId="433D8873" w14:textId="77777777" w:rsidR="000E53D6" w:rsidRDefault="000E53D6" w:rsidP="00626216">
      <w:pPr>
        <w:pStyle w:val="NormalWeb"/>
        <w:rPr>
          <w:rFonts w:ascii="Verdana" w:hAnsi="Verdana"/>
          <w:sz w:val="20"/>
          <w:szCs w:val="20"/>
        </w:rPr>
      </w:pPr>
      <w:r>
        <w:rPr>
          <w:rFonts w:ascii="Verdana" w:hAnsi="Verdana"/>
          <w:sz w:val="20"/>
          <w:szCs w:val="20"/>
        </w:rPr>
        <w:t>Each length of pole has a specific span that the end supports are set to depending on the brand and length. Each span will produce a reading based on the relative stiffness of the pole in relationship to its structure and the 50 lb weight.</w:t>
      </w:r>
    </w:p>
    <w:p w14:paraId="2AA87BBF" w14:textId="77777777" w:rsidR="00FC607C" w:rsidRDefault="00EF23D1" w:rsidP="00FC607C">
      <w:pPr>
        <w:pStyle w:val="NormalWeb"/>
        <w:rPr>
          <w:rFonts w:ascii="Verdana" w:hAnsi="Verdana"/>
          <w:sz w:val="20"/>
          <w:szCs w:val="20"/>
        </w:rPr>
      </w:pPr>
      <w:r>
        <w:rPr>
          <w:rFonts w:ascii="Verdana" w:hAnsi="Verdana"/>
          <w:sz w:val="20"/>
          <w:szCs w:val="20"/>
        </w:rPr>
        <w:t>The flex spans of the system were changed by Pacer/Skypole in 1996 to reflect a more precise measurement.</w:t>
      </w:r>
      <w:r w:rsidR="000E53D6">
        <w:rPr>
          <w:rFonts w:ascii="Verdana" w:hAnsi="Verdana"/>
          <w:sz w:val="20"/>
          <w:szCs w:val="20"/>
        </w:rPr>
        <w:t xml:space="preserve"> Which when working with flex number one should never rely on this number being an exact. Many conditions alter the results such as altitude where the measurement is being made, the friction if any on the supports, humidity in the testing area, and many other little things to alter the number found by at least .2! Some methods use 6 inches from the butt fo</w:t>
      </w:r>
      <w:r w:rsidR="006462D1">
        <w:rPr>
          <w:rFonts w:ascii="Verdana" w:hAnsi="Verdana"/>
          <w:sz w:val="20"/>
          <w:szCs w:val="20"/>
        </w:rPr>
        <w:t>r</w:t>
      </w:r>
      <w:r w:rsidR="000E53D6">
        <w:rPr>
          <w:rFonts w:ascii="Verdana" w:hAnsi="Verdana"/>
          <w:sz w:val="20"/>
          <w:szCs w:val="20"/>
        </w:rPr>
        <w:t xml:space="preserve"> a</w:t>
      </w:r>
      <w:r w:rsidR="006462D1">
        <w:rPr>
          <w:rFonts w:ascii="Verdana" w:hAnsi="Verdana"/>
          <w:sz w:val="20"/>
          <w:szCs w:val="20"/>
        </w:rPr>
        <w:t xml:space="preserve"> measure point, Earl Bell and Ty</w:t>
      </w:r>
      <w:r w:rsidR="000E53D6">
        <w:rPr>
          <w:rFonts w:ascii="Verdana" w:hAnsi="Verdana"/>
          <w:sz w:val="20"/>
          <w:szCs w:val="20"/>
        </w:rPr>
        <w:t xml:space="preserve">e Harvey flex systems use 12 inches from each side as a measure. Many forget that the method of measure is measuring the sail wrap only not the whole pole. </w:t>
      </w:r>
      <w:r w:rsidR="006462D1">
        <w:rPr>
          <w:rFonts w:ascii="Verdana" w:hAnsi="Verdana"/>
          <w:sz w:val="20"/>
          <w:szCs w:val="20"/>
        </w:rPr>
        <w:t xml:space="preserve">Measuring the whole pole provide a reading of stiffness in the grip area contributed to flex number an </w:t>
      </w:r>
      <w:proofErr w:type="gramStart"/>
      <w:r w:rsidR="006462D1">
        <w:rPr>
          <w:rFonts w:ascii="Verdana" w:hAnsi="Verdana"/>
          <w:sz w:val="20"/>
          <w:szCs w:val="20"/>
        </w:rPr>
        <w:t>area vaulters</w:t>
      </w:r>
      <w:proofErr w:type="gramEnd"/>
      <w:r w:rsidR="006462D1">
        <w:rPr>
          <w:rFonts w:ascii="Verdana" w:hAnsi="Verdana"/>
          <w:sz w:val="20"/>
          <w:szCs w:val="20"/>
        </w:rPr>
        <w:t xml:space="preserve"> do not bend the pole. </w:t>
      </w:r>
      <w:proofErr w:type="gramStart"/>
      <w:r w:rsidR="006462D1">
        <w:rPr>
          <w:rFonts w:ascii="Verdana" w:hAnsi="Verdana"/>
          <w:sz w:val="20"/>
          <w:szCs w:val="20"/>
        </w:rPr>
        <w:t>So</w:t>
      </w:r>
      <w:proofErr w:type="gramEnd"/>
      <w:r w:rsidR="006462D1">
        <w:rPr>
          <w:rFonts w:ascii="Verdana" w:hAnsi="Verdana"/>
          <w:sz w:val="20"/>
          <w:szCs w:val="20"/>
        </w:rPr>
        <w:t xml:space="preserve"> this type of reading maybe considered more accurate it will be very much different by .4 than a butt sail measurement. Both methods do provide a relative stiffness if you are measuring the pole on the same machine.</w:t>
      </w:r>
      <w:r w:rsidR="00FC607C">
        <w:rPr>
          <w:rFonts w:ascii="Verdana" w:hAnsi="Verdana"/>
          <w:sz w:val="20"/>
          <w:szCs w:val="20"/>
        </w:rPr>
        <w:t xml:space="preserve"> </w:t>
      </w:r>
    </w:p>
    <w:p w14:paraId="1CA00B4E" w14:textId="77777777" w:rsidR="00FC607C" w:rsidRDefault="00FC607C" w:rsidP="00FC607C">
      <w:pPr>
        <w:pStyle w:val="NormalWeb"/>
        <w:rPr>
          <w:rFonts w:ascii="Verdana" w:hAnsi="Verdana"/>
          <w:sz w:val="20"/>
          <w:szCs w:val="20"/>
        </w:rPr>
      </w:pPr>
      <w:r>
        <w:rPr>
          <w:rFonts w:ascii="Verdana" w:hAnsi="Verdana"/>
          <w:sz w:val="20"/>
          <w:szCs w:val="20"/>
        </w:rPr>
        <w:t>Flex numbers from brand to brand will vary due to the following inconstancies;</w:t>
      </w:r>
    </w:p>
    <w:p w14:paraId="42DE7CA9" w14:textId="77777777" w:rsidR="00FC607C" w:rsidRDefault="00FC607C" w:rsidP="00FC607C">
      <w:pPr>
        <w:pStyle w:val="NormalWeb"/>
        <w:numPr>
          <w:ilvl w:val="0"/>
          <w:numId w:val="5"/>
        </w:numPr>
        <w:rPr>
          <w:rFonts w:ascii="Verdana" w:hAnsi="Verdana"/>
          <w:sz w:val="20"/>
          <w:szCs w:val="20"/>
        </w:rPr>
      </w:pPr>
      <w:r>
        <w:rPr>
          <w:rFonts w:ascii="Verdana" w:hAnsi="Verdana"/>
          <w:sz w:val="20"/>
          <w:szCs w:val="20"/>
        </w:rPr>
        <w:t xml:space="preserve">The span to support the pole is different with each manufacturer! </w:t>
      </w:r>
    </w:p>
    <w:p w14:paraId="6C614A9D" w14:textId="77777777" w:rsidR="00FC607C" w:rsidRDefault="00FC607C" w:rsidP="00FC607C">
      <w:pPr>
        <w:pStyle w:val="NormalWeb"/>
        <w:numPr>
          <w:ilvl w:val="0"/>
          <w:numId w:val="5"/>
        </w:numPr>
        <w:rPr>
          <w:rFonts w:ascii="Verdana" w:hAnsi="Verdana"/>
          <w:sz w:val="20"/>
          <w:szCs w:val="20"/>
        </w:rPr>
      </w:pPr>
      <w:r>
        <w:rPr>
          <w:rFonts w:ascii="Verdana" w:hAnsi="Verdana"/>
          <w:sz w:val="20"/>
          <w:szCs w:val="20"/>
        </w:rPr>
        <w:t>Some use a weight in Lbs and other sin KGs.</w:t>
      </w:r>
    </w:p>
    <w:p w14:paraId="6B786676" w14:textId="77777777" w:rsidR="00FC607C" w:rsidRDefault="00FC607C" w:rsidP="00FC607C">
      <w:pPr>
        <w:pStyle w:val="NormalWeb"/>
        <w:numPr>
          <w:ilvl w:val="0"/>
          <w:numId w:val="5"/>
        </w:numPr>
        <w:rPr>
          <w:rFonts w:ascii="Verdana" w:hAnsi="Verdana"/>
          <w:sz w:val="20"/>
          <w:szCs w:val="20"/>
        </w:rPr>
      </w:pPr>
      <w:r>
        <w:rPr>
          <w:rFonts w:ascii="Verdana" w:hAnsi="Verdana"/>
          <w:sz w:val="20"/>
          <w:szCs w:val="20"/>
        </w:rPr>
        <w:t>Some measure from 6” from the butt of the pole and others from 12”.</w:t>
      </w:r>
    </w:p>
    <w:p w14:paraId="04FFBFC5" w14:textId="77777777" w:rsidR="00FC607C" w:rsidRDefault="00FC607C" w:rsidP="00FC607C">
      <w:pPr>
        <w:pStyle w:val="NormalWeb"/>
        <w:numPr>
          <w:ilvl w:val="0"/>
          <w:numId w:val="5"/>
        </w:numPr>
        <w:rPr>
          <w:rFonts w:ascii="Verdana" w:hAnsi="Verdana"/>
          <w:sz w:val="20"/>
          <w:szCs w:val="20"/>
        </w:rPr>
      </w:pPr>
      <w:r>
        <w:rPr>
          <w:rFonts w:ascii="Verdana" w:hAnsi="Verdana"/>
          <w:sz w:val="20"/>
          <w:szCs w:val="20"/>
        </w:rPr>
        <w:t xml:space="preserve">Some have a wider span that others measuring more of the </w:t>
      </w:r>
      <w:proofErr w:type="gramStart"/>
      <w:r>
        <w:rPr>
          <w:rFonts w:ascii="Verdana" w:hAnsi="Verdana"/>
          <w:sz w:val="20"/>
          <w:szCs w:val="20"/>
        </w:rPr>
        <w:t>poles</w:t>
      </w:r>
      <w:proofErr w:type="gramEnd"/>
      <w:r>
        <w:rPr>
          <w:rFonts w:ascii="Verdana" w:hAnsi="Verdana"/>
          <w:sz w:val="20"/>
          <w:szCs w:val="20"/>
        </w:rPr>
        <w:t xml:space="preserve"> stiffness not relative to the stiffness of the pole.</w:t>
      </w:r>
    </w:p>
    <w:p w14:paraId="626CA8A1" w14:textId="77777777" w:rsidR="00EF23D1" w:rsidRDefault="00FC607C" w:rsidP="00626216">
      <w:pPr>
        <w:pStyle w:val="NormalWeb"/>
        <w:numPr>
          <w:ilvl w:val="0"/>
          <w:numId w:val="5"/>
        </w:numPr>
        <w:rPr>
          <w:rFonts w:ascii="Verdana" w:hAnsi="Verdana"/>
          <w:sz w:val="20"/>
          <w:szCs w:val="20"/>
        </w:rPr>
      </w:pPr>
      <w:r>
        <w:rPr>
          <w:rFonts w:ascii="Verdana" w:hAnsi="Verdana"/>
          <w:sz w:val="20"/>
          <w:szCs w:val="20"/>
        </w:rPr>
        <w:t xml:space="preserve">Many have had their number out in the market place </w:t>
      </w:r>
      <w:r w:rsidR="008D3889">
        <w:rPr>
          <w:rFonts w:ascii="Verdana" w:hAnsi="Verdana"/>
          <w:sz w:val="20"/>
          <w:szCs w:val="20"/>
        </w:rPr>
        <w:t>for</w:t>
      </w:r>
      <w:r>
        <w:rPr>
          <w:rFonts w:ascii="Verdana" w:hAnsi="Verdana"/>
          <w:sz w:val="20"/>
          <w:szCs w:val="20"/>
        </w:rPr>
        <w:t xml:space="preserve"> years and to change or adjust at this point in time would be devastating to matching future poles to what you are using. It would be just Chaos to all pole makers!</w:t>
      </w:r>
    </w:p>
    <w:p w14:paraId="7D8E0DF0" w14:textId="77777777" w:rsidR="000E53D6" w:rsidRDefault="000E53D6" w:rsidP="00626216">
      <w:pPr>
        <w:pStyle w:val="NormalWeb"/>
        <w:rPr>
          <w:rFonts w:ascii="Verdana" w:hAnsi="Verdana"/>
          <w:sz w:val="20"/>
          <w:szCs w:val="20"/>
        </w:rPr>
      </w:pPr>
      <w:r>
        <w:rPr>
          <w:rFonts w:ascii="Verdana" w:hAnsi="Verdana"/>
          <w:sz w:val="20"/>
          <w:szCs w:val="20"/>
        </w:rPr>
        <w:t xml:space="preserve">When you are moving from one pole to the next you expect it to be only stiffer but to react the same. One </w:t>
      </w:r>
      <w:r w:rsidR="001730E4">
        <w:rPr>
          <w:rFonts w:ascii="Verdana" w:hAnsi="Verdana"/>
          <w:sz w:val="20"/>
          <w:szCs w:val="20"/>
        </w:rPr>
        <w:t>manufacturer</w:t>
      </w:r>
      <w:r>
        <w:rPr>
          <w:rFonts w:ascii="Verdana" w:hAnsi="Verdana"/>
          <w:sz w:val="20"/>
          <w:szCs w:val="20"/>
        </w:rPr>
        <w:t xml:space="preserve"> uses so many changes to the pattern it is very necessary that they have a more precise system to measure the </w:t>
      </w:r>
      <w:r w:rsidR="001730E4">
        <w:rPr>
          <w:rFonts w:ascii="Verdana" w:hAnsi="Verdana"/>
          <w:sz w:val="20"/>
          <w:szCs w:val="20"/>
        </w:rPr>
        <w:t>butt flex number.</w:t>
      </w:r>
      <w:r>
        <w:rPr>
          <w:rFonts w:ascii="Verdana" w:hAnsi="Verdana"/>
          <w:sz w:val="20"/>
          <w:szCs w:val="20"/>
        </w:rPr>
        <w:t xml:space="preserve"> </w:t>
      </w:r>
    </w:p>
    <w:p w14:paraId="675A81F4" w14:textId="77777777" w:rsidR="002E0AB7" w:rsidRDefault="00A05724" w:rsidP="00626216">
      <w:pPr>
        <w:pStyle w:val="NormalWeb"/>
        <w:rPr>
          <w:rFonts w:ascii="Verdana" w:hAnsi="Verdana"/>
          <w:sz w:val="20"/>
          <w:szCs w:val="20"/>
        </w:rPr>
      </w:pPr>
      <w:r>
        <w:rPr>
          <w:rFonts w:ascii="Verdana" w:hAnsi="Verdana"/>
          <w:sz w:val="20"/>
          <w:szCs w:val="20"/>
        </w:rPr>
        <w:t>E</w:t>
      </w:r>
      <w:r w:rsidR="002E0AB7">
        <w:rPr>
          <w:rFonts w:ascii="Verdana" w:hAnsi="Verdana"/>
          <w:sz w:val="20"/>
          <w:szCs w:val="20"/>
        </w:rPr>
        <w:t xml:space="preserve">ach brand has a marking that tells you the load at which the pattern of the pole will hold the </w:t>
      </w:r>
      <w:r w:rsidR="00EF23D1">
        <w:rPr>
          <w:rFonts w:ascii="Verdana" w:hAnsi="Verdana"/>
          <w:sz w:val="20"/>
          <w:szCs w:val="20"/>
        </w:rPr>
        <w:t>load; this is called the pole rating</w:t>
      </w:r>
      <w:r w:rsidR="002E0AB7">
        <w:rPr>
          <w:rFonts w:ascii="Verdana" w:hAnsi="Verdana"/>
          <w:sz w:val="20"/>
          <w:szCs w:val="20"/>
        </w:rPr>
        <w:t>.</w:t>
      </w:r>
      <w:r w:rsidR="00EF23D1">
        <w:rPr>
          <w:rFonts w:ascii="Verdana" w:hAnsi="Verdana"/>
          <w:sz w:val="20"/>
          <w:szCs w:val="20"/>
        </w:rPr>
        <w:t xml:space="preserve"> All brands </w:t>
      </w:r>
      <w:r>
        <w:rPr>
          <w:rFonts w:ascii="Verdana" w:hAnsi="Verdana"/>
          <w:sz w:val="20"/>
          <w:szCs w:val="20"/>
        </w:rPr>
        <w:t>used a</w:t>
      </w:r>
      <w:r w:rsidR="001730E4">
        <w:rPr>
          <w:rFonts w:ascii="Verdana" w:hAnsi="Verdana"/>
          <w:sz w:val="20"/>
          <w:szCs w:val="20"/>
        </w:rPr>
        <w:t>re</w:t>
      </w:r>
      <w:r>
        <w:rPr>
          <w:rFonts w:ascii="Verdana" w:hAnsi="Verdana"/>
          <w:sz w:val="20"/>
          <w:szCs w:val="20"/>
        </w:rPr>
        <w:t xml:space="preserve"> differential </w:t>
      </w:r>
      <w:r w:rsidR="001730E4">
        <w:rPr>
          <w:rFonts w:ascii="Verdana" w:hAnsi="Verdana"/>
          <w:sz w:val="20"/>
          <w:szCs w:val="20"/>
        </w:rPr>
        <w:t xml:space="preserve">by only </w:t>
      </w:r>
      <w:r w:rsidR="00EF23D1">
        <w:rPr>
          <w:rFonts w:ascii="Verdana" w:hAnsi="Verdana"/>
          <w:sz w:val="20"/>
          <w:szCs w:val="20"/>
        </w:rPr>
        <w:t xml:space="preserve">2.2 lbs </w:t>
      </w:r>
      <w:r>
        <w:rPr>
          <w:rFonts w:ascii="Verdana" w:hAnsi="Verdana"/>
          <w:sz w:val="20"/>
          <w:szCs w:val="20"/>
        </w:rPr>
        <w:t xml:space="preserve">between </w:t>
      </w:r>
      <w:r w:rsidR="001730E4">
        <w:rPr>
          <w:rFonts w:ascii="Verdana" w:hAnsi="Verdana"/>
          <w:sz w:val="20"/>
          <w:szCs w:val="20"/>
        </w:rPr>
        <w:t xml:space="preserve">brands. </w:t>
      </w:r>
      <w:r w:rsidR="002E0AB7">
        <w:rPr>
          <w:rFonts w:ascii="Verdana" w:hAnsi="Verdana"/>
          <w:sz w:val="20"/>
          <w:szCs w:val="20"/>
        </w:rPr>
        <w:t xml:space="preserve"> Far </w:t>
      </w:r>
      <w:r w:rsidR="00EF23D1">
        <w:rPr>
          <w:rFonts w:ascii="Verdana" w:hAnsi="Verdana"/>
          <w:sz w:val="20"/>
          <w:szCs w:val="20"/>
        </w:rPr>
        <w:t>too</w:t>
      </w:r>
      <w:r>
        <w:rPr>
          <w:rFonts w:ascii="Verdana" w:hAnsi="Verdana"/>
          <w:sz w:val="20"/>
          <w:szCs w:val="20"/>
        </w:rPr>
        <w:t xml:space="preserve"> m</w:t>
      </w:r>
      <w:r w:rsidR="002E0AB7">
        <w:rPr>
          <w:rFonts w:ascii="Verdana" w:hAnsi="Verdana"/>
          <w:sz w:val="20"/>
          <w:szCs w:val="20"/>
        </w:rPr>
        <w:t xml:space="preserve">any </w:t>
      </w:r>
      <w:r>
        <w:rPr>
          <w:rFonts w:ascii="Verdana" w:hAnsi="Verdana"/>
          <w:sz w:val="20"/>
          <w:szCs w:val="20"/>
        </w:rPr>
        <w:t xml:space="preserve">athletes rely on the </w:t>
      </w:r>
      <w:r w:rsidR="002E0AB7">
        <w:rPr>
          <w:rFonts w:ascii="Verdana" w:hAnsi="Verdana"/>
          <w:sz w:val="20"/>
          <w:szCs w:val="20"/>
        </w:rPr>
        <w:t xml:space="preserve">flex number </w:t>
      </w:r>
      <w:r>
        <w:rPr>
          <w:rFonts w:ascii="Verdana" w:hAnsi="Verdana"/>
          <w:sz w:val="20"/>
          <w:szCs w:val="20"/>
        </w:rPr>
        <w:t xml:space="preserve">as the basis for evaluating a pole and </w:t>
      </w:r>
      <w:r w:rsidR="001730E4">
        <w:rPr>
          <w:rFonts w:ascii="Verdana" w:hAnsi="Verdana"/>
          <w:sz w:val="20"/>
          <w:szCs w:val="20"/>
        </w:rPr>
        <w:t xml:space="preserve">depend on </w:t>
      </w:r>
      <w:r>
        <w:rPr>
          <w:rFonts w:ascii="Verdana" w:hAnsi="Verdana"/>
          <w:sz w:val="20"/>
          <w:szCs w:val="20"/>
        </w:rPr>
        <w:t xml:space="preserve">the flex number as </w:t>
      </w:r>
      <w:r w:rsidR="001730E4">
        <w:rPr>
          <w:rFonts w:ascii="Verdana" w:hAnsi="Verdana"/>
          <w:sz w:val="20"/>
          <w:szCs w:val="20"/>
        </w:rPr>
        <w:t>a</w:t>
      </w:r>
      <w:r>
        <w:rPr>
          <w:rFonts w:ascii="Verdana" w:hAnsi="Verdana"/>
          <w:sz w:val="20"/>
          <w:szCs w:val="20"/>
        </w:rPr>
        <w:t xml:space="preserve"> </w:t>
      </w:r>
      <w:r w:rsidR="002E0AB7">
        <w:rPr>
          <w:rFonts w:ascii="Verdana" w:hAnsi="Verdana"/>
          <w:sz w:val="20"/>
          <w:szCs w:val="20"/>
        </w:rPr>
        <w:t>magic number.  Let me help you throw that myth out the door with this statement.</w:t>
      </w:r>
    </w:p>
    <w:p w14:paraId="1638568B" w14:textId="77777777" w:rsidR="002E0AB7" w:rsidRPr="00A05724" w:rsidRDefault="002E0AB7" w:rsidP="00626216">
      <w:pPr>
        <w:pStyle w:val="NormalWeb"/>
        <w:rPr>
          <w:rFonts w:ascii="Verdana" w:hAnsi="Verdana"/>
          <w:b/>
          <w:sz w:val="20"/>
          <w:szCs w:val="20"/>
        </w:rPr>
      </w:pPr>
      <w:r w:rsidRPr="00A05724">
        <w:rPr>
          <w:rFonts w:ascii="Verdana" w:hAnsi="Verdana"/>
          <w:b/>
          <w:sz w:val="20"/>
          <w:szCs w:val="20"/>
        </w:rPr>
        <w:t xml:space="preserve">The flex number of a 12’ 2” PVC plastic tube is the same as 12’-125 lbs test pole but you could not vault with it could you? </w:t>
      </w:r>
    </w:p>
    <w:p w14:paraId="0A5CD15D" w14:textId="77777777" w:rsidR="002E0AB7" w:rsidRDefault="002E0AB7" w:rsidP="00626216">
      <w:pPr>
        <w:pStyle w:val="NormalWeb"/>
        <w:rPr>
          <w:rFonts w:ascii="Verdana" w:hAnsi="Verdana"/>
          <w:sz w:val="20"/>
          <w:szCs w:val="20"/>
        </w:rPr>
      </w:pPr>
      <w:r>
        <w:rPr>
          <w:rFonts w:ascii="Verdana" w:hAnsi="Verdana"/>
          <w:sz w:val="20"/>
          <w:szCs w:val="20"/>
        </w:rPr>
        <w:t xml:space="preserve">A flex number is only a relative stiffness number and can only compare stiffness. </w:t>
      </w:r>
      <w:r w:rsidR="00A05724">
        <w:rPr>
          <w:rFonts w:ascii="Verdana" w:hAnsi="Verdana"/>
          <w:sz w:val="20"/>
          <w:szCs w:val="20"/>
        </w:rPr>
        <w:t xml:space="preserve">It will not allow comparison of </w:t>
      </w:r>
      <w:r>
        <w:rPr>
          <w:rFonts w:ascii="Verdana" w:hAnsi="Verdana"/>
          <w:sz w:val="20"/>
          <w:szCs w:val="20"/>
        </w:rPr>
        <w:t xml:space="preserve">flexural ability, hoop strength, elasticity properties, or even the load the pole will hold. All these properties and the load it will hold is determined by the pole pattern and the type of glass used. </w:t>
      </w:r>
      <w:proofErr w:type="gramStart"/>
      <w:r>
        <w:rPr>
          <w:rFonts w:ascii="Verdana" w:hAnsi="Verdana"/>
          <w:sz w:val="20"/>
          <w:szCs w:val="20"/>
        </w:rPr>
        <w:t>So</w:t>
      </w:r>
      <w:proofErr w:type="gramEnd"/>
      <w:r>
        <w:rPr>
          <w:rFonts w:ascii="Verdana" w:hAnsi="Verdana"/>
          <w:sz w:val="20"/>
          <w:szCs w:val="20"/>
        </w:rPr>
        <w:t xml:space="preserve"> flex numbers are a guide and cannot be related </w:t>
      </w:r>
      <w:r w:rsidR="006033E8">
        <w:rPr>
          <w:rFonts w:ascii="Verdana" w:hAnsi="Verdana"/>
          <w:sz w:val="20"/>
          <w:szCs w:val="20"/>
        </w:rPr>
        <w:t>or</w:t>
      </w:r>
      <w:r w:rsidR="00A05724">
        <w:rPr>
          <w:rFonts w:ascii="Verdana" w:hAnsi="Verdana"/>
          <w:sz w:val="20"/>
          <w:szCs w:val="20"/>
        </w:rPr>
        <w:t xml:space="preserve"> used to</w:t>
      </w:r>
      <w:r w:rsidR="006033E8">
        <w:rPr>
          <w:rFonts w:ascii="Verdana" w:hAnsi="Verdana"/>
          <w:sz w:val="20"/>
          <w:szCs w:val="20"/>
        </w:rPr>
        <w:t xml:space="preserve"> calculate the load a pole holds. </w:t>
      </w:r>
      <w:r>
        <w:rPr>
          <w:rFonts w:ascii="Verdana" w:hAnsi="Verdana"/>
          <w:sz w:val="20"/>
          <w:szCs w:val="20"/>
        </w:rPr>
        <w:t xml:space="preserve"> They are only a relative stiffness of one pole brand to the same pole brand and within that same length only</w:t>
      </w:r>
      <w:r w:rsidR="00A05724">
        <w:rPr>
          <w:rFonts w:ascii="Verdana" w:hAnsi="Verdana"/>
          <w:sz w:val="20"/>
          <w:szCs w:val="20"/>
        </w:rPr>
        <w:t>,</w:t>
      </w:r>
      <w:r w:rsidR="006033E8">
        <w:rPr>
          <w:rFonts w:ascii="Verdana" w:hAnsi="Verdana"/>
          <w:sz w:val="20"/>
          <w:szCs w:val="20"/>
        </w:rPr>
        <w:t xml:space="preserve"> all things being equal. One brand </w:t>
      </w:r>
      <w:r w:rsidR="00F85B1C">
        <w:rPr>
          <w:rFonts w:ascii="Verdana" w:hAnsi="Verdana"/>
          <w:sz w:val="20"/>
          <w:szCs w:val="20"/>
        </w:rPr>
        <w:t>pole</w:t>
      </w:r>
      <w:r w:rsidR="006033E8">
        <w:rPr>
          <w:rFonts w:ascii="Verdana" w:hAnsi="Verdana"/>
          <w:sz w:val="20"/>
          <w:szCs w:val="20"/>
        </w:rPr>
        <w:t xml:space="preserve"> may be made a different way, </w:t>
      </w:r>
      <w:r w:rsidR="006033E8">
        <w:rPr>
          <w:rFonts w:ascii="Verdana" w:hAnsi="Verdana"/>
          <w:sz w:val="20"/>
          <w:szCs w:val="20"/>
        </w:rPr>
        <w:lastRenderedPageBreak/>
        <w:t>may have a longer sail or shorter sail,</w:t>
      </w:r>
      <w:r w:rsidR="00A05724">
        <w:rPr>
          <w:rFonts w:ascii="Verdana" w:hAnsi="Verdana"/>
          <w:sz w:val="20"/>
          <w:szCs w:val="20"/>
        </w:rPr>
        <w:t xml:space="preserve"> and</w:t>
      </w:r>
      <w:r w:rsidR="006033E8">
        <w:rPr>
          <w:rFonts w:ascii="Verdana" w:hAnsi="Verdana"/>
          <w:sz w:val="20"/>
          <w:szCs w:val="20"/>
        </w:rPr>
        <w:t xml:space="preserve"> it may have more or less wraps of the body wrap.</w:t>
      </w:r>
      <w:r w:rsidR="001730E4">
        <w:rPr>
          <w:rFonts w:ascii="Verdana" w:hAnsi="Verdana"/>
          <w:sz w:val="20"/>
          <w:szCs w:val="20"/>
        </w:rPr>
        <w:t xml:space="preserve"> A method of flexing the pole to measure more of the pole is not going to derive the same or a relative flex number of a system that measures only the sail of the pole.</w:t>
      </w:r>
    </w:p>
    <w:p w14:paraId="25D89F79" w14:textId="77777777" w:rsidR="002026AD" w:rsidRDefault="002026AD" w:rsidP="00626216">
      <w:pPr>
        <w:pStyle w:val="NormalWeb"/>
        <w:rPr>
          <w:rFonts w:ascii="Verdana" w:hAnsi="Verdana"/>
          <w:sz w:val="20"/>
          <w:szCs w:val="20"/>
        </w:rPr>
      </w:pPr>
      <w:r>
        <w:rPr>
          <w:rFonts w:ascii="Verdana" w:hAnsi="Verdana"/>
          <w:sz w:val="20"/>
          <w:szCs w:val="20"/>
        </w:rPr>
        <w:t xml:space="preserve">So as a </w:t>
      </w:r>
      <w:proofErr w:type="gramStart"/>
      <w:r>
        <w:rPr>
          <w:rFonts w:ascii="Verdana" w:hAnsi="Verdana"/>
          <w:sz w:val="20"/>
          <w:szCs w:val="20"/>
        </w:rPr>
        <w:t>result</w:t>
      </w:r>
      <w:proofErr w:type="gramEnd"/>
      <w:r>
        <w:rPr>
          <w:rFonts w:ascii="Verdana" w:hAnsi="Verdana"/>
          <w:sz w:val="20"/>
          <w:szCs w:val="20"/>
        </w:rPr>
        <w:t xml:space="preserve"> I strongly recommend you forget about flex number</w:t>
      </w:r>
      <w:r w:rsidR="00A05724">
        <w:rPr>
          <w:rFonts w:ascii="Verdana" w:hAnsi="Verdana"/>
          <w:sz w:val="20"/>
          <w:szCs w:val="20"/>
        </w:rPr>
        <w:t>s</w:t>
      </w:r>
      <w:r>
        <w:rPr>
          <w:rFonts w:ascii="Verdana" w:hAnsi="Verdana"/>
          <w:sz w:val="20"/>
          <w:szCs w:val="20"/>
        </w:rPr>
        <w:t xml:space="preserve"> until you are building a series of poles or until you have 4</w:t>
      </w:r>
      <w:r w:rsidR="00A05724">
        <w:rPr>
          <w:rFonts w:ascii="Verdana" w:hAnsi="Verdana"/>
          <w:sz w:val="20"/>
          <w:szCs w:val="20"/>
        </w:rPr>
        <w:t xml:space="preserve"> to </w:t>
      </w:r>
      <w:r>
        <w:rPr>
          <w:rFonts w:ascii="Verdana" w:hAnsi="Verdana"/>
          <w:sz w:val="20"/>
          <w:szCs w:val="20"/>
        </w:rPr>
        <w:t>6 poles in your series.</w:t>
      </w:r>
    </w:p>
    <w:p w14:paraId="026AB1C3" w14:textId="77777777" w:rsidR="002026AD" w:rsidRDefault="002026AD" w:rsidP="00626216">
      <w:pPr>
        <w:pStyle w:val="NormalWeb"/>
        <w:rPr>
          <w:rFonts w:ascii="Verdana" w:hAnsi="Verdana"/>
          <w:sz w:val="20"/>
          <w:szCs w:val="20"/>
        </w:rPr>
      </w:pPr>
      <w:proofErr w:type="gramStart"/>
      <w:r>
        <w:rPr>
          <w:rFonts w:ascii="Verdana" w:hAnsi="Verdana"/>
          <w:sz w:val="20"/>
          <w:szCs w:val="20"/>
        </w:rPr>
        <w:t>So</w:t>
      </w:r>
      <w:proofErr w:type="gramEnd"/>
      <w:r>
        <w:rPr>
          <w:rFonts w:ascii="Verdana" w:hAnsi="Verdana"/>
          <w:sz w:val="20"/>
          <w:szCs w:val="20"/>
        </w:rPr>
        <w:t xml:space="preserve"> th</w:t>
      </w:r>
      <w:r w:rsidR="0098781B">
        <w:rPr>
          <w:rFonts w:ascii="Verdana" w:hAnsi="Verdana"/>
          <w:sz w:val="20"/>
          <w:szCs w:val="20"/>
        </w:rPr>
        <w:t>is</w:t>
      </w:r>
      <w:r>
        <w:rPr>
          <w:rFonts w:ascii="Verdana" w:hAnsi="Verdana"/>
          <w:sz w:val="20"/>
          <w:szCs w:val="20"/>
        </w:rPr>
        <w:t xml:space="preserve"> brings us to how many poles should you have?</w:t>
      </w:r>
    </w:p>
    <w:p w14:paraId="52324048" w14:textId="77777777" w:rsidR="002026AD" w:rsidRDefault="002026AD" w:rsidP="00626216">
      <w:pPr>
        <w:pStyle w:val="NormalWeb"/>
        <w:rPr>
          <w:rFonts w:ascii="Verdana" w:hAnsi="Verdana"/>
          <w:sz w:val="20"/>
          <w:szCs w:val="20"/>
        </w:rPr>
      </w:pPr>
      <w:r>
        <w:rPr>
          <w:rFonts w:ascii="Verdana" w:hAnsi="Verdana"/>
          <w:sz w:val="20"/>
          <w:szCs w:val="20"/>
        </w:rPr>
        <w:t>To be really into the pole vault one should have a minimum of three to four poles</w:t>
      </w:r>
      <w:r w:rsidR="00A05724">
        <w:rPr>
          <w:rFonts w:ascii="Verdana" w:hAnsi="Verdana"/>
          <w:sz w:val="20"/>
          <w:szCs w:val="20"/>
        </w:rPr>
        <w:t xml:space="preserve"> depending upon experience.</w:t>
      </w:r>
    </w:p>
    <w:p w14:paraId="6CD8FE12" w14:textId="77777777" w:rsidR="002026AD" w:rsidRPr="00A84B7D" w:rsidRDefault="002026AD" w:rsidP="002026AD">
      <w:pPr>
        <w:pStyle w:val="NormalWeb"/>
        <w:numPr>
          <w:ilvl w:val="0"/>
          <w:numId w:val="3"/>
        </w:numPr>
        <w:rPr>
          <w:rFonts w:ascii="Verdana" w:hAnsi="Verdana"/>
          <w:b/>
          <w:color w:val="0000FF"/>
          <w:sz w:val="20"/>
          <w:szCs w:val="20"/>
        </w:rPr>
      </w:pPr>
      <w:r w:rsidRPr="00A84B7D">
        <w:rPr>
          <w:rFonts w:ascii="Verdana" w:hAnsi="Verdana"/>
          <w:b/>
          <w:color w:val="0000FF"/>
          <w:sz w:val="20"/>
          <w:szCs w:val="20"/>
        </w:rPr>
        <w:t>The everyday pole</w:t>
      </w:r>
      <w:r w:rsidR="00A05724" w:rsidRPr="00A84B7D">
        <w:rPr>
          <w:rFonts w:ascii="Verdana" w:hAnsi="Verdana"/>
          <w:b/>
          <w:color w:val="0000FF"/>
          <w:sz w:val="20"/>
          <w:szCs w:val="20"/>
        </w:rPr>
        <w:t>,</w:t>
      </w:r>
      <w:r w:rsidRPr="00A84B7D">
        <w:rPr>
          <w:rFonts w:ascii="Verdana" w:hAnsi="Verdana"/>
          <w:b/>
          <w:color w:val="0000FF"/>
          <w:sz w:val="20"/>
          <w:szCs w:val="20"/>
        </w:rPr>
        <w:t xml:space="preserve"> the Blue one that is soft and will work in head wind or on rainy days. </w:t>
      </w:r>
      <w:r w:rsidR="00A05724" w:rsidRPr="00A84B7D">
        <w:rPr>
          <w:rFonts w:ascii="Verdana" w:hAnsi="Verdana"/>
          <w:b/>
          <w:color w:val="0000FF"/>
          <w:sz w:val="20"/>
          <w:szCs w:val="20"/>
        </w:rPr>
        <w:t>This is u</w:t>
      </w:r>
      <w:r w:rsidRPr="00A84B7D">
        <w:rPr>
          <w:rFonts w:ascii="Verdana" w:hAnsi="Verdana"/>
          <w:b/>
          <w:color w:val="0000FF"/>
          <w:sz w:val="20"/>
          <w:szCs w:val="20"/>
        </w:rPr>
        <w:t>sually the pole you work out with and can start in any meet with.</w:t>
      </w:r>
    </w:p>
    <w:p w14:paraId="5B97E94E" w14:textId="77777777" w:rsidR="002026AD" w:rsidRPr="00A84B7D" w:rsidRDefault="002026AD" w:rsidP="002026AD">
      <w:pPr>
        <w:pStyle w:val="NormalWeb"/>
        <w:numPr>
          <w:ilvl w:val="0"/>
          <w:numId w:val="3"/>
        </w:numPr>
        <w:rPr>
          <w:rFonts w:ascii="Verdana" w:hAnsi="Verdana"/>
          <w:b/>
          <w:color w:val="339966"/>
          <w:sz w:val="20"/>
          <w:szCs w:val="20"/>
        </w:rPr>
      </w:pPr>
      <w:r w:rsidRPr="00A84B7D">
        <w:rPr>
          <w:rFonts w:ascii="Verdana" w:hAnsi="Verdana"/>
          <w:b/>
          <w:color w:val="339966"/>
          <w:sz w:val="20"/>
          <w:szCs w:val="20"/>
        </w:rPr>
        <w:t>The Money Pole</w:t>
      </w:r>
      <w:r w:rsidR="00A05724" w:rsidRPr="00A84B7D">
        <w:rPr>
          <w:rFonts w:ascii="Verdana" w:hAnsi="Verdana"/>
          <w:b/>
          <w:color w:val="339966"/>
          <w:sz w:val="20"/>
          <w:szCs w:val="20"/>
        </w:rPr>
        <w:t>,</w:t>
      </w:r>
      <w:r w:rsidRPr="00A84B7D">
        <w:rPr>
          <w:rFonts w:ascii="Verdana" w:hAnsi="Verdana"/>
          <w:b/>
          <w:color w:val="339966"/>
          <w:sz w:val="20"/>
          <w:szCs w:val="20"/>
        </w:rPr>
        <w:t xml:space="preserve"> the Green one when you have it all together, a pole that always works when conditions are just right. </w:t>
      </w:r>
    </w:p>
    <w:p w14:paraId="6DDE3D69" w14:textId="77777777" w:rsidR="002026AD" w:rsidRPr="00A84B7D" w:rsidRDefault="002026AD" w:rsidP="002026AD">
      <w:pPr>
        <w:pStyle w:val="NormalWeb"/>
        <w:numPr>
          <w:ilvl w:val="0"/>
          <w:numId w:val="3"/>
        </w:numPr>
        <w:rPr>
          <w:rFonts w:ascii="Verdana" w:hAnsi="Verdana"/>
          <w:b/>
          <w:color w:val="FF0000"/>
          <w:sz w:val="20"/>
          <w:szCs w:val="20"/>
        </w:rPr>
      </w:pPr>
      <w:r w:rsidRPr="00A84B7D">
        <w:rPr>
          <w:rFonts w:ascii="Verdana" w:hAnsi="Verdana"/>
          <w:b/>
          <w:color w:val="FF0000"/>
          <w:sz w:val="20"/>
          <w:szCs w:val="20"/>
        </w:rPr>
        <w:t>The adrenaline Pole</w:t>
      </w:r>
      <w:r w:rsidR="000C474B" w:rsidRPr="00A84B7D">
        <w:rPr>
          <w:rFonts w:ascii="Verdana" w:hAnsi="Verdana"/>
          <w:b/>
          <w:color w:val="FF0000"/>
          <w:sz w:val="20"/>
          <w:szCs w:val="20"/>
        </w:rPr>
        <w:t>,</w:t>
      </w:r>
      <w:r w:rsidRPr="00A84B7D">
        <w:rPr>
          <w:rFonts w:ascii="Verdana" w:hAnsi="Verdana"/>
          <w:b/>
          <w:color w:val="FF0000"/>
          <w:sz w:val="20"/>
          <w:szCs w:val="20"/>
        </w:rPr>
        <w:t xml:space="preserve"> the red one that is ready for you when you move the grip up 1 fist or when you are going for that Personal Record. </w:t>
      </w:r>
    </w:p>
    <w:p w14:paraId="01E6CA74" w14:textId="77777777" w:rsidR="002026AD" w:rsidRPr="004058B1" w:rsidRDefault="002026AD" w:rsidP="002026AD">
      <w:pPr>
        <w:pStyle w:val="NormalWeb"/>
        <w:numPr>
          <w:ilvl w:val="0"/>
          <w:numId w:val="3"/>
        </w:numPr>
        <w:rPr>
          <w:rFonts w:ascii="Verdana" w:hAnsi="Verdana"/>
          <w:b/>
          <w:sz w:val="20"/>
          <w:szCs w:val="20"/>
        </w:rPr>
      </w:pPr>
      <w:r w:rsidRPr="004058B1">
        <w:rPr>
          <w:rFonts w:ascii="Verdana" w:hAnsi="Verdana"/>
          <w:b/>
          <w:sz w:val="20"/>
          <w:szCs w:val="20"/>
        </w:rPr>
        <w:t>The next pole in the line</w:t>
      </w:r>
      <w:r w:rsidR="000C474B" w:rsidRPr="004058B1">
        <w:rPr>
          <w:rFonts w:ascii="Verdana" w:hAnsi="Verdana"/>
          <w:b/>
          <w:sz w:val="20"/>
          <w:szCs w:val="20"/>
        </w:rPr>
        <w:t>. It</w:t>
      </w:r>
      <w:r w:rsidRPr="004058B1">
        <w:rPr>
          <w:rFonts w:ascii="Verdana" w:hAnsi="Verdana"/>
          <w:b/>
          <w:sz w:val="20"/>
          <w:szCs w:val="20"/>
        </w:rPr>
        <w:t xml:space="preserve"> may be longer it may also be stiffer in weight rating. </w:t>
      </w:r>
    </w:p>
    <w:p w14:paraId="0DF1676F" w14:textId="77777777" w:rsidR="002026AD" w:rsidRDefault="002026AD" w:rsidP="00626216">
      <w:pPr>
        <w:pStyle w:val="NormalWeb"/>
        <w:rPr>
          <w:rFonts w:ascii="Verdana" w:hAnsi="Verdana"/>
          <w:sz w:val="20"/>
          <w:szCs w:val="20"/>
        </w:rPr>
      </w:pPr>
      <w:r>
        <w:rPr>
          <w:rFonts w:ascii="Verdana" w:hAnsi="Verdana"/>
          <w:sz w:val="20"/>
          <w:szCs w:val="20"/>
        </w:rPr>
        <w:t xml:space="preserve">In the beginning you may only </w:t>
      </w:r>
      <w:r w:rsidR="000C474B">
        <w:rPr>
          <w:rFonts w:ascii="Verdana" w:hAnsi="Verdana"/>
          <w:sz w:val="20"/>
          <w:szCs w:val="20"/>
        </w:rPr>
        <w:t xml:space="preserve">have the budget for </w:t>
      </w:r>
      <w:r>
        <w:rPr>
          <w:rFonts w:ascii="Verdana" w:hAnsi="Verdana"/>
          <w:sz w:val="20"/>
          <w:szCs w:val="20"/>
        </w:rPr>
        <w:t>one pole</w:t>
      </w:r>
      <w:r w:rsidR="000C474B">
        <w:rPr>
          <w:rFonts w:ascii="Verdana" w:hAnsi="Verdana"/>
          <w:sz w:val="20"/>
          <w:szCs w:val="20"/>
        </w:rPr>
        <w:t>.  T</w:t>
      </w:r>
      <w:r>
        <w:rPr>
          <w:rFonts w:ascii="Verdana" w:hAnsi="Verdana"/>
          <w:sz w:val="20"/>
          <w:szCs w:val="20"/>
        </w:rPr>
        <w:t xml:space="preserve">his one should be no longer than 1 foot over what you are trying to jump, and must </w:t>
      </w:r>
      <w:r w:rsidR="000C474B">
        <w:rPr>
          <w:rFonts w:ascii="Verdana" w:hAnsi="Verdana"/>
          <w:sz w:val="20"/>
          <w:szCs w:val="20"/>
        </w:rPr>
        <w:t xml:space="preserve">it </w:t>
      </w:r>
      <w:r>
        <w:rPr>
          <w:rFonts w:ascii="Verdana" w:hAnsi="Verdana"/>
          <w:sz w:val="20"/>
          <w:szCs w:val="20"/>
        </w:rPr>
        <w:t xml:space="preserve">be </w:t>
      </w:r>
      <w:r w:rsidR="000C474B">
        <w:rPr>
          <w:rFonts w:ascii="Verdana" w:hAnsi="Verdana"/>
          <w:sz w:val="20"/>
          <w:szCs w:val="20"/>
        </w:rPr>
        <w:t xml:space="preserve">able to handle </w:t>
      </w:r>
      <w:r>
        <w:rPr>
          <w:rFonts w:ascii="Verdana" w:hAnsi="Verdana"/>
          <w:sz w:val="20"/>
          <w:szCs w:val="20"/>
        </w:rPr>
        <w:t xml:space="preserve">  4.4 lbs </w:t>
      </w:r>
      <w:r w:rsidR="000C474B">
        <w:rPr>
          <w:rFonts w:ascii="Verdana" w:hAnsi="Verdana"/>
          <w:sz w:val="20"/>
          <w:szCs w:val="20"/>
        </w:rPr>
        <w:t>(</w:t>
      </w:r>
      <w:r>
        <w:rPr>
          <w:rFonts w:ascii="Verdana" w:hAnsi="Verdana"/>
          <w:sz w:val="20"/>
          <w:szCs w:val="20"/>
        </w:rPr>
        <w:t>2 kilos</w:t>
      </w:r>
      <w:r w:rsidR="000C474B">
        <w:rPr>
          <w:rFonts w:ascii="Verdana" w:hAnsi="Verdana"/>
          <w:sz w:val="20"/>
          <w:szCs w:val="20"/>
        </w:rPr>
        <w:t>)</w:t>
      </w:r>
      <w:r>
        <w:rPr>
          <w:rFonts w:ascii="Verdana" w:hAnsi="Verdana"/>
          <w:sz w:val="20"/>
          <w:szCs w:val="20"/>
        </w:rPr>
        <w:t xml:space="preserve"> above your weight. As you progress</w:t>
      </w:r>
      <w:r w:rsidR="000C474B">
        <w:rPr>
          <w:rFonts w:ascii="Verdana" w:hAnsi="Verdana"/>
          <w:sz w:val="20"/>
          <w:szCs w:val="20"/>
        </w:rPr>
        <w:t>,</w:t>
      </w:r>
      <w:r>
        <w:rPr>
          <w:rFonts w:ascii="Verdana" w:hAnsi="Verdana"/>
          <w:sz w:val="20"/>
          <w:szCs w:val="20"/>
        </w:rPr>
        <w:t xml:space="preserve"> </w:t>
      </w:r>
      <w:r w:rsidR="000C474B">
        <w:rPr>
          <w:rFonts w:ascii="Verdana" w:hAnsi="Verdana"/>
          <w:sz w:val="20"/>
          <w:szCs w:val="20"/>
        </w:rPr>
        <w:t xml:space="preserve">your first </w:t>
      </w:r>
      <w:r>
        <w:rPr>
          <w:rFonts w:ascii="Verdana" w:hAnsi="Verdana"/>
          <w:sz w:val="20"/>
          <w:szCs w:val="20"/>
        </w:rPr>
        <w:t>pole if kept in good condition</w:t>
      </w:r>
      <w:r w:rsidR="009C1844">
        <w:rPr>
          <w:rFonts w:ascii="Verdana" w:hAnsi="Verdana"/>
          <w:sz w:val="20"/>
          <w:szCs w:val="20"/>
        </w:rPr>
        <w:t xml:space="preserve"> </w:t>
      </w:r>
      <w:r>
        <w:rPr>
          <w:rFonts w:ascii="Verdana" w:hAnsi="Verdana"/>
          <w:sz w:val="20"/>
          <w:szCs w:val="20"/>
        </w:rPr>
        <w:t xml:space="preserve">can be your </w:t>
      </w:r>
      <w:r w:rsidR="000C474B">
        <w:rPr>
          <w:rFonts w:ascii="Verdana" w:hAnsi="Verdana"/>
          <w:sz w:val="20"/>
          <w:szCs w:val="20"/>
        </w:rPr>
        <w:t>“</w:t>
      </w:r>
      <w:r>
        <w:rPr>
          <w:rFonts w:ascii="Verdana" w:hAnsi="Verdana"/>
          <w:sz w:val="20"/>
          <w:szCs w:val="20"/>
        </w:rPr>
        <w:t>blue pole</w:t>
      </w:r>
      <w:r w:rsidR="000C474B">
        <w:rPr>
          <w:rFonts w:ascii="Verdana" w:hAnsi="Verdana"/>
          <w:sz w:val="20"/>
          <w:szCs w:val="20"/>
        </w:rPr>
        <w:t>”,</w:t>
      </w:r>
      <w:r w:rsidR="009C1844">
        <w:rPr>
          <w:rFonts w:ascii="Verdana" w:hAnsi="Verdana"/>
          <w:sz w:val="20"/>
          <w:szCs w:val="20"/>
        </w:rPr>
        <w:t xml:space="preserve"> and the new </w:t>
      </w:r>
      <w:r w:rsidR="000C474B">
        <w:rPr>
          <w:rFonts w:ascii="Verdana" w:hAnsi="Verdana"/>
          <w:sz w:val="20"/>
          <w:szCs w:val="20"/>
        </w:rPr>
        <w:t>one can fill the role of being</w:t>
      </w:r>
      <w:r w:rsidR="009C1844">
        <w:rPr>
          <w:rFonts w:ascii="Verdana" w:hAnsi="Verdana"/>
          <w:sz w:val="20"/>
          <w:szCs w:val="20"/>
        </w:rPr>
        <w:t xml:space="preserve"> your </w:t>
      </w:r>
      <w:r w:rsidR="000C474B">
        <w:rPr>
          <w:rFonts w:ascii="Verdana" w:hAnsi="Verdana"/>
          <w:sz w:val="20"/>
          <w:szCs w:val="20"/>
        </w:rPr>
        <w:t>“</w:t>
      </w:r>
      <w:r w:rsidR="009C1844">
        <w:rPr>
          <w:rFonts w:ascii="Verdana" w:hAnsi="Verdana"/>
          <w:sz w:val="20"/>
          <w:szCs w:val="20"/>
        </w:rPr>
        <w:t>green pole</w:t>
      </w:r>
      <w:r w:rsidR="000C474B">
        <w:rPr>
          <w:rFonts w:ascii="Verdana" w:hAnsi="Verdana"/>
          <w:sz w:val="20"/>
          <w:szCs w:val="20"/>
        </w:rPr>
        <w:t xml:space="preserve">” as described in items 1.  and 2. </w:t>
      </w:r>
      <w:proofErr w:type="gramStart"/>
      <w:r w:rsidR="000C474B">
        <w:rPr>
          <w:rFonts w:ascii="Verdana" w:hAnsi="Verdana"/>
          <w:sz w:val="20"/>
          <w:szCs w:val="20"/>
        </w:rPr>
        <w:t>Above.</w:t>
      </w:r>
      <w:r w:rsidR="009C1844">
        <w:rPr>
          <w:rFonts w:ascii="Verdana" w:hAnsi="Verdana"/>
          <w:sz w:val="20"/>
          <w:szCs w:val="20"/>
        </w:rPr>
        <w:t>.</w:t>
      </w:r>
      <w:proofErr w:type="gramEnd"/>
      <w:r w:rsidR="009C1844">
        <w:rPr>
          <w:rFonts w:ascii="Verdana" w:hAnsi="Verdana"/>
          <w:sz w:val="20"/>
          <w:szCs w:val="20"/>
        </w:rPr>
        <w:t xml:space="preserve"> Then as you progress</w:t>
      </w:r>
      <w:r w:rsidR="000C474B">
        <w:rPr>
          <w:rFonts w:ascii="Verdana" w:hAnsi="Verdana"/>
          <w:sz w:val="20"/>
          <w:szCs w:val="20"/>
        </w:rPr>
        <w:t>,</w:t>
      </w:r>
      <w:r w:rsidR="009C1844">
        <w:rPr>
          <w:rFonts w:ascii="Verdana" w:hAnsi="Verdana"/>
          <w:sz w:val="20"/>
          <w:szCs w:val="20"/>
        </w:rPr>
        <w:t xml:space="preserve"> you will </w:t>
      </w:r>
      <w:r w:rsidR="000C474B">
        <w:rPr>
          <w:rFonts w:ascii="Verdana" w:hAnsi="Verdana"/>
          <w:sz w:val="20"/>
          <w:szCs w:val="20"/>
        </w:rPr>
        <w:t xml:space="preserve">develop the confidence to throw everything at the bar with </w:t>
      </w:r>
      <w:r w:rsidR="009C1844">
        <w:rPr>
          <w:rFonts w:ascii="Verdana" w:hAnsi="Verdana"/>
          <w:sz w:val="20"/>
          <w:szCs w:val="20"/>
        </w:rPr>
        <w:t xml:space="preserve">a </w:t>
      </w:r>
      <w:r w:rsidR="000C474B">
        <w:rPr>
          <w:rFonts w:ascii="Verdana" w:hAnsi="Verdana"/>
          <w:sz w:val="20"/>
          <w:szCs w:val="20"/>
        </w:rPr>
        <w:t>“</w:t>
      </w:r>
      <w:r w:rsidR="009C1844">
        <w:rPr>
          <w:rFonts w:ascii="Verdana" w:hAnsi="Verdana"/>
          <w:sz w:val="20"/>
          <w:szCs w:val="20"/>
        </w:rPr>
        <w:t>red pole</w:t>
      </w:r>
      <w:r w:rsidR="000C474B">
        <w:rPr>
          <w:rFonts w:ascii="Verdana" w:hAnsi="Verdana"/>
          <w:sz w:val="20"/>
          <w:szCs w:val="20"/>
        </w:rPr>
        <w:t>” when you feel that surge of adrenalin and assurance that the goal can be yours.</w:t>
      </w:r>
      <w:r w:rsidR="009C1844">
        <w:rPr>
          <w:rFonts w:ascii="Verdana" w:hAnsi="Verdana"/>
          <w:sz w:val="20"/>
          <w:szCs w:val="20"/>
        </w:rPr>
        <w:t xml:space="preserve"> </w:t>
      </w:r>
    </w:p>
    <w:p w14:paraId="0119D603" w14:textId="77777777" w:rsidR="00626216" w:rsidRDefault="000C474B" w:rsidP="00626216">
      <w:pPr>
        <w:pStyle w:val="NormalWeb"/>
        <w:rPr>
          <w:rFonts w:ascii="Verdana" w:hAnsi="Verdana"/>
          <w:sz w:val="20"/>
          <w:szCs w:val="20"/>
        </w:rPr>
      </w:pPr>
      <w:r>
        <w:rPr>
          <w:rFonts w:ascii="Verdana" w:hAnsi="Verdana"/>
          <w:sz w:val="20"/>
          <w:szCs w:val="20"/>
        </w:rPr>
        <w:t xml:space="preserve">To explain this process, </w:t>
      </w:r>
      <w:r w:rsidR="00B54346">
        <w:rPr>
          <w:rFonts w:ascii="Verdana" w:hAnsi="Verdana"/>
          <w:sz w:val="20"/>
          <w:szCs w:val="20"/>
        </w:rPr>
        <w:t xml:space="preserve">we convert imperial to a </w:t>
      </w:r>
      <w:r w:rsidR="00626216">
        <w:rPr>
          <w:rFonts w:ascii="Verdana" w:hAnsi="Verdana"/>
          <w:sz w:val="20"/>
          <w:szCs w:val="20"/>
        </w:rPr>
        <w:t>Metric number</w:t>
      </w:r>
      <w:r w:rsidR="009C1844">
        <w:rPr>
          <w:rFonts w:ascii="Verdana" w:hAnsi="Verdana"/>
          <w:sz w:val="20"/>
          <w:szCs w:val="20"/>
        </w:rPr>
        <w:t xml:space="preserve"> </w:t>
      </w:r>
      <w:r>
        <w:rPr>
          <w:rFonts w:ascii="Verdana" w:hAnsi="Verdana"/>
          <w:sz w:val="20"/>
          <w:szCs w:val="20"/>
        </w:rPr>
        <w:t xml:space="preserve">such as </w:t>
      </w:r>
      <w:r w:rsidR="009C1844">
        <w:rPr>
          <w:rFonts w:ascii="Verdana" w:hAnsi="Verdana"/>
          <w:sz w:val="20"/>
          <w:szCs w:val="20"/>
        </w:rPr>
        <w:t xml:space="preserve">2.2 lbs </w:t>
      </w:r>
      <w:r>
        <w:rPr>
          <w:rFonts w:ascii="Verdana" w:hAnsi="Verdana"/>
          <w:sz w:val="20"/>
          <w:szCs w:val="20"/>
        </w:rPr>
        <w:t>equals</w:t>
      </w:r>
      <w:r w:rsidR="009C1844">
        <w:rPr>
          <w:rFonts w:ascii="Verdana" w:hAnsi="Verdana"/>
          <w:sz w:val="20"/>
          <w:szCs w:val="20"/>
        </w:rPr>
        <w:t xml:space="preserve"> 1 kilo</w:t>
      </w:r>
      <w:r w:rsidR="00626216">
        <w:rPr>
          <w:rFonts w:ascii="Verdana" w:hAnsi="Verdana"/>
          <w:sz w:val="20"/>
          <w:szCs w:val="20"/>
        </w:rPr>
        <w:t xml:space="preserve">. </w:t>
      </w:r>
      <w:r w:rsidR="001730E4">
        <w:rPr>
          <w:rFonts w:ascii="Verdana" w:hAnsi="Verdana"/>
          <w:sz w:val="20"/>
          <w:szCs w:val="20"/>
        </w:rPr>
        <w:t xml:space="preserve">Kilo divided by 2.2= lbs. </w:t>
      </w:r>
      <w:r w:rsidR="00626216">
        <w:rPr>
          <w:rFonts w:ascii="Verdana" w:hAnsi="Verdana"/>
          <w:sz w:val="20"/>
          <w:szCs w:val="20"/>
        </w:rPr>
        <w:t xml:space="preserve">Always round up when using </w:t>
      </w:r>
      <w:r w:rsidR="00B54346">
        <w:rPr>
          <w:rFonts w:ascii="Verdana" w:hAnsi="Verdana"/>
          <w:sz w:val="20"/>
          <w:szCs w:val="20"/>
        </w:rPr>
        <w:t>this method</w:t>
      </w:r>
      <w:r w:rsidR="009C1844">
        <w:rPr>
          <w:rFonts w:ascii="Verdana" w:hAnsi="Verdana"/>
          <w:sz w:val="20"/>
          <w:szCs w:val="20"/>
        </w:rPr>
        <w:t xml:space="preserve"> converting back to imperial</w:t>
      </w:r>
      <w:r w:rsidR="00B54346">
        <w:rPr>
          <w:rFonts w:ascii="Verdana" w:hAnsi="Verdana"/>
          <w:sz w:val="20"/>
          <w:szCs w:val="20"/>
        </w:rPr>
        <w:t>!</w:t>
      </w:r>
    </w:p>
    <w:p w14:paraId="5733DC8C" w14:textId="77777777" w:rsidR="002026AD" w:rsidRDefault="009C1844" w:rsidP="00626216">
      <w:pPr>
        <w:pStyle w:val="NormalWeb"/>
        <w:rPr>
          <w:rFonts w:ascii="Verdana" w:hAnsi="Verdana"/>
          <w:sz w:val="20"/>
          <w:szCs w:val="20"/>
        </w:rPr>
      </w:pPr>
      <w:r>
        <w:rPr>
          <w:rFonts w:ascii="Verdana" w:hAnsi="Verdana"/>
          <w:sz w:val="20"/>
          <w:szCs w:val="20"/>
        </w:rPr>
        <w:t xml:space="preserve">Having the poles 4.4 lbs or 2 kilos apart is the best until you get to the end of the season then 2.2 lbs or 1 kilo works </w:t>
      </w:r>
      <w:r w:rsidR="000C474B">
        <w:rPr>
          <w:rFonts w:ascii="Verdana" w:hAnsi="Verdana"/>
          <w:sz w:val="20"/>
          <w:szCs w:val="20"/>
        </w:rPr>
        <w:t>may be more appropriate as you go higher in smaller increments.</w:t>
      </w:r>
      <w:r w:rsidR="001730E4">
        <w:rPr>
          <w:rFonts w:ascii="Verdana" w:hAnsi="Verdana"/>
          <w:sz w:val="20"/>
          <w:szCs w:val="20"/>
        </w:rPr>
        <w:t xml:space="preserve"> As you get to pole over 200lbs one must realize that a </w:t>
      </w:r>
      <w:r w:rsidR="0098781B">
        <w:rPr>
          <w:rFonts w:ascii="Verdana" w:hAnsi="Verdana"/>
          <w:sz w:val="20"/>
          <w:szCs w:val="20"/>
        </w:rPr>
        <w:t>system</w:t>
      </w:r>
      <w:r w:rsidR="001730E4">
        <w:rPr>
          <w:rFonts w:ascii="Verdana" w:hAnsi="Verdana"/>
          <w:sz w:val="20"/>
          <w:szCs w:val="20"/>
        </w:rPr>
        <w:t xml:space="preserve"> of measure that is suppose to be perfect and uniform will have its flex numbers worth more stiffness as the measure becomes less of a measurement.</w:t>
      </w:r>
    </w:p>
    <w:p w14:paraId="7BA0CE2F" w14:textId="77777777" w:rsidR="001730E4" w:rsidRDefault="001730E4" w:rsidP="00626216">
      <w:pPr>
        <w:pStyle w:val="NormalWeb"/>
      </w:pPr>
      <w:r>
        <w:rPr>
          <w:rFonts w:ascii="Verdana" w:hAnsi="Verdana"/>
          <w:sz w:val="20"/>
          <w:szCs w:val="20"/>
        </w:rPr>
        <w:t xml:space="preserve">Other words as the number gets smaller 2 flex numbers will be much more stiffness than flex number in the middle of the scale. </w:t>
      </w:r>
      <w:proofErr w:type="gramStart"/>
      <w:r>
        <w:rPr>
          <w:rFonts w:ascii="Verdana" w:hAnsi="Verdana"/>
          <w:sz w:val="20"/>
          <w:szCs w:val="20"/>
        </w:rPr>
        <w:t>So</w:t>
      </w:r>
      <w:proofErr w:type="gramEnd"/>
      <w:r>
        <w:rPr>
          <w:rFonts w:ascii="Verdana" w:hAnsi="Verdana"/>
          <w:sz w:val="20"/>
          <w:szCs w:val="20"/>
        </w:rPr>
        <w:t xml:space="preserve"> if you are working beyond 200 lbs on a pole select your poles closer together more like 2.2 or even by flex numbers of .2 if you can afford more poles.</w:t>
      </w:r>
    </w:p>
    <w:p w14:paraId="6312D8E2" w14:textId="77777777" w:rsidR="00626216" w:rsidRDefault="00B54346" w:rsidP="00626216">
      <w:pPr>
        <w:pStyle w:val="NormalWeb"/>
      </w:pPr>
      <w:r>
        <w:rPr>
          <w:rFonts w:ascii="Verdana" w:hAnsi="Verdana"/>
          <w:sz w:val="20"/>
          <w:szCs w:val="20"/>
        </w:rPr>
        <w:t xml:space="preserve">This concept </w:t>
      </w:r>
      <w:r w:rsidR="00626216">
        <w:rPr>
          <w:rFonts w:ascii="Verdana" w:hAnsi="Verdana"/>
          <w:sz w:val="20"/>
          <w:szCs w:val="20"/>
        </w:rPr>
        <w:t xml:space="preserve">complies with </w:t>
      </w:r>
      <w:smartTag w:uri="urn:schemas-microsoft-com:office:smarttags" w:element="place">
        <w:smartTag w:uri="urn:schemas-microsoft-com:office:smarttags" w:element="PlaceName">
          <w:r w:rsidR="00626216">
            <w:rPr>
              <w:rFonts w:ascii="Verdana" w:hAnsi="Verdana"/>
              <w:sz w:val="20"/>
              <w:szCs w:val="20"/>
            </w:rPr>
            <w:t>National</w:t>
          </w:r>
        </w:smartTag>
        <w:r w:rsidR="00626216">
          <w:rPr>
            <w:rFonts w:ascii="Verdana" w:hAnsi="Verdana"/>
            <w:sz w:val="20"/>
            <w:szCs w:val="20"/>
          </w:rPr>
          <w:t xml:space="preserve"> </w:t>
        </w:r>
        <w:smartTag w:uri="urn:schemas-microsoft-com:office:smarttags" w:element="PlaceName">
          <w:r w:rsidR="00626216">
            <w:rPr>
              <w:rFonts w:ascii="Verdana" w:hAnsi="Verdana"/>
              <w:sz w:val="20"/>
              <w:szCs w:val="20"/>
            </w:rPr>
            <w:t>Federation</w:t>
          </w:r>
        </w:smartTag>
        <w:r w:rsidR="00626216">
          <w:rPr>
            <w:rFonts w:ascii="Verdana" w:hAnsi="Verdana"/>
            <w:sz w:val="20"/>
            <w:szCs w:val="20"/>
          </w:rPr>
          <w:t xml:space="preserve"> </w:t>
        </w:r>
        <w:smartTag w:uri="urn:schemas-microsoft-com:office:smarttags" w:element="PlaceType">
          <w:r w:rsidR="00626216">
            <w:rPr>
              <w:rFonts w:ascii="Verdana" w:hAnsi="Verdana"/>
              <w:sz w:val="20"/>
              <w:szCs w:val="20"/>
            </w:rPr>
            <w:t>High School</w:t>
          </w:r>
        </w:smartTag>
      </w:smartTag>
      <w:r w:rsidR="00626216">
        <w:rPr>
          <w:rFonts w:ascii="Verdana" w:hAnsi="Verdana"/>
          <w:sz w:val="20"/>
          <w:szCs w:val="20"/>
        </w:rPr>
        <w:t xml:space="preserve"> rules and works best when the vaulter selects a pole that is rated over their weight. Another requirement is that the vaulter must be holding in the grip area, no higher than 6" from the top of any pole or no lower than 18" from the top of the pole. This is very important for developing proper technique and efficient timing on the pole. Keeping the hand grip </w:t>
      </w:r>
      <w:r w:rsidR="00626216">
        <w:rPr>
          <w:rFonts w:ascii="Verdana" w:hAnsi="Verdana"/>
          <w:sz w:val="20"/>
          <w:szCs w:val="20"/>
        </w:rPr>
        <w:lastRenderedPageBreak/>
        <w:t>closer to the height that the vaulter jumps is important in the development stages for good technique. Most pole manufacturers are producing their poles with 5 lb. increments (light to heavy models with varying flex numbers). You, as the athlete or coach probably do not know what those numbers mean or where they fall in the light, medium, or heavy ranges of the 5 lbs. increment.</w:t>
      </w:r>
      <w:r w:rsidR="009C1844">
        <w:rPr>
          <w:rFonts w:ascii="Verdana" w:hAnsi="Verdana"/>
          <w:sz w:val="20"/>
          <w:szCs w:val="20"/>
        </w:rPr>
        <w:t xml:space="preserve"> Once you get a variety of poles then the flex number will be apparent to you within the same lengths.</w:t>
      </w:r>
    </w:p>
    <w:p w14:paraId="65174106" w14:textId="77777777" w:rsidR="00626216" w:rsidRDefault="001730E4" w:rsidP="00626216">
      <w:pPr>
        <w:pStyle w:val="NormalWeb"/>
      </w:pPr>
      <w:r w:rsidRPr="00534FC6">
        <w:rPr>
          <w:rFonts w:ascii="Verdana" w:hAnsi="Verdana"/>
          <w:b/>
          <w:color w:val="993333"/>
          <w:sz w:val="20"/>
          <w:szCs w:val="20"/>
        </w:rPr>
        <w:t xml:space="preserve">SOLUTION using </w:t>
      </w:r>
      <w:r w:rsidR="00626216" w:rsidRPr="00534FC6">
        <w:rPr>
          <w:rFonts w:ascii="Verdana" w:hAnsi="Verdana"/>
          <w:b/>
          <w:color w:val="993333"/>
          <w:sz w:val="20"/>
          <w:szCs w:val="20"/>
        </w:rPr>
        <w:t>LOGIC</w:t>
      </w:r>
      <w:r w:rsidRPr="00534FC6">
        <w:rPr>
          <w:rFonts w:ascii="Verdana" w:hAnsi="Verdana"/>
          <w:b/>
          <w:color w:val="993333"/>
          <w:sz w:val="20"/>
          <w:szCs w:val="20"/>
        </w:rPr>
        <w:t xml:space="preserve"> to move from one pole to another</w:t>
      </w:r>
      <w:r w:rsidR="00626216">
        <w:rPr>
          <w:rFonts w:ascii="Verdana" w:hAnsi="Verdana"/>
          <w:color w:val="993333"/>
          <w:sz w:val="20"/>
          <w:szCs w:val="20"/>
        </w:rPr>
        <w:t xml:space="preserve">: </w:t>
      </w:r>
      <w:r>
        <w:rPr>
          <w:rFonts w:ascii="Verdana" w:hAnsi="Verdana"/>
          <w:color w:val="000000"/>
          <w:sz w:val="20"/>
          <w:szCs w:val="20"/>
        </w:rPr>
        <w:t>A method using</w:t>
      </w:r>
      <w:r w:rsidR="00626216">
        <w:rPr>
          <w:rFonts w:ascii="Verdana" w:hAnsi="Verdana"/>
          <w:color w:val="000000"/>
          <w:sz w:val="20"/>
          <w:szCs w:val="20"/>
        </w:rPr>
        <w:t xml:space="preserve"> the standard metric measurement of 1-2 kilograms or 2.2 - 4.4 lbs. increments between poles to assure exact measurement and labeling</w:t>
      </w:r>
      <w:r>
        <w:rPr>
          <w:rFonts w:ascii="Verdana" w:hAnsi="Verdana"/>
          <w:color w:val="000000"/>
          <w:sz w:val="20"/>
          <w:szCs w:val="20"/>
        </w:rPr>
        <w:t xml:space="preserve"> in 10’s works the best</w:t>
      </w:r>
      <w:r w:rsidR="00626216">
        <w:rPr>
          <w:rFonts w:ascii="Verdana" w:hAnsi="Verdana"/>
          <w:color w:val="000000"/>
          <w:sz w:val="20"/>
          <w:szCs w:val="20"/>
        </w:rPr>
        <w:t xml:space="preserve">. </w:t>
      </w:r>
      <w:r w:rsidR="000C474B">
        <w:rPr>
          <w:rFonts w:ascii="Verdana" w:hAnsi="Verdana"/>
          <w:color w:val="000000"/>
          <w:sz w:val="20"/>
          <w:szCs w:val="20"/>
        </w:rPr>
        <w:t>There is n</w:t>
      </w:r>
      <w:r w:rsidR="00626216">
        <w:rPr>
          <w:rFonts w:ascii="Verdana" w:hAnsi="Verdana"/>
          <w:color w:val="000000"/>
          <w:sz w:val="20"/>
          <w:szCs w:val="20"/>
        </w:rPr>
        <w:t xml:space="preserve">o overlapping of crucial stiffness ratios, no rounding up or down. (Example: a </w:t>
      </w:r>
      <w:proofErr w:type="gramStart"/>
      <w:r w:rsidR="00626216">
        <w:rPr>
          <w:rFonts w:ascii="Verdana" w:hAnsi="Verdana"/>
          <w:color w:val="000000"/>
          <w:sz w:val="20"/>
          <w:szCs w:val="20"/>
        </w:rPr>
        <w:t>54 kilo</w:t>
      </w:r>
      <w:proofErr w:type="gramEnd"/>
      <w:r w:rsidR="00626216">
        <w:rPr>
          <w:rFonts w:ascii="Verdana" w:hAnsi="Verdana"/>
          <w:color w:val="000000"/>
          <w:sz w:val="20"/>
          <w:szCs w:val="20"/>
        </w:rPr>
        <w:t xml:space="preserve"> pole is not 120 but actually 118.8 lbs.</w:t>
      </w:r>
      <w:r w:rsidR="009C1844">
        <w:rPr>
          <w:rFonts w:ascii="Verdana" w:hAnsi="Verdana"/>
          <w:color w:val="000000"/>
          <w:sz w:val="20"/>
          <w:szCs w:val="20"/>
        </w:rPr>
        <w:t xml:space="preserve"> </w:t>
      </w:r>
      <w:r w:rsidR="000C474B">
        <w:rPr>
          <w:rFonts w:ascii="Verdana" w:hAnsi="Verdana"/>
          <w:color w:val="000000"/>
          <w:sz w:val="20"/>
          <w:szCs w:val="20"/>
        </w:rPr>
        <w:t xml:space="preserve">Some manufacturers </w:t>
      </w:r>
      <w:r w:rsidR="00B93630">
        <w:rPr>
          <w:rFonts w:ascii="Verdana" w:hAnsi="Verdana"/>
          <w:color w:val="000000"/>
          <w:sz w:val="20"/>
          <w:szCs w:val="20"/>
        </w:rPr>
        <w:t xml:space="preserve">round it off and </w:t>
      </w:r>
      <w:r w:rsidR="009C1844">
        <w:rPr>
          <w:rFonts w:ascii="Verdana" w:hAnsi="Verdana"/>
          <w:color w:val="000000"/>
          <w:sz w:val="20"/>
          <w:szCs w:val="20"/>
        </w:rPr>
        <w:t>say it is a 12</w:t>
      </w:r>
      <w:r w:rsidR="000C474B">
        <w:rPr>
          <w:rFonts w:ascii="Verdana" w:hAnsi="Verdana"/>
          <w:color w:val="000000"/>
          <w:sz w:val="20"/>
          <w:szCs w:val="20"/>
        </w:rPr>
        <w:t>0</w:t>
      </w:r>
      <w:r w:rsidR="009C1844">
        <w:rPr>
          <w:rFonts w:ascii="Verdana" w:hAnsi="Verdana"/>
          <w:color w:val="000000"/>
          <w:sz w:val="20"/>
          <w:szCs w:val="20"/>
        </w:rPr>
        <w:t xml:space="preserve"> lbs test pole</w:t>
      </w:r>
      <w:r w:rsidR="00626216">
        <w:rPr>
          <w:rFonts w:ascii="Verdana" w:hAnsi="Verdana"/>
          <w:color w:val="000000"/>
          <w:sz w:val="20"/>
          <w:szCs w:val="20"/>
        </w:rPr>
        <w:t>). Use the Kilo number as a POWER number to move from one size to another. This system will eliminate the complication of actual pole size to allow the coach and vaulter to work on the important aspects of the vault - TECHNIQUE!</w:t>
      </w:r>
    </w:p>
    <w:p w14:paraId="482664BC" w14:textId="77777777" w:rsidR="00534FC6" w:rsidRDefault="00534FC6" w:rsidP="00626216">
      <w:pPr>
        <w:pStyle w:val="NormalWeb"/>
        <w:rPr>
          <w:rFonts w:ascii="Verdana" w:hAnsi="Verdana"/>
          <w:b/>
          <w:bCs/>
          <w:color w:val="000000"/>
          <w:sz w:val="20"/>
          <w:szCs w:val="20"/>
        </w:rPr>
      </w:pPr>
    </w:p>
    <w:p w14:paraId="03F36D2C" w14:textId="77777777" w:rsidR="00534FC6" w:rsidRDefault="00626216" w:rsidP="00626216">
      <w:pPr>
        <w:pStyle w:val="NormalWeb"/>
        <w:rPr>
          <w:rFonts w:ascii="Verdana" w:hAnsi="Verdana"/>
          <w:b/>
          <w:bCs/>
          <w:color w:val="000000"/>
          <w:sz w:val="20"/>
          <w:szCs w:val="20"/>
        </w:rPr>
      </w:pPr>
      <w:r>
        <w:rPr>
          <w:rFonts w:ascii="Verdana" w:hAnsi="Verdana"/>
          <w:b/>
          <w:bCs/>
          <w:color w:val="000000"/>
          <w:sz w:val="20"/>
          <w:szCs w:val="20"/>
        </w:rPr>
        <w:t>HOW TO SELECT A POLE</w:t>
      </w:r>
    </w:p>
    <w:p w14:paraId="2CAFE18A" w14:textId="77777777" w:rsidR="00534FC6" w:rsidRDefault="00534FC6" w:rsidP="00626216">
      <w:pPr>
        <w:pStyle w:val="NormalWeb"/>
        <w:rPr>
          <w:rFonts w:ascii="Verdana" w:hAnsi="Verdana"/>
          <w:b/>
          <w:bCs/>
          <w:color w:val="000000"/>
          <w:sz w:val="20"/>
          <w:szCs w:val="20"/>
        </w:rPr>
      </w:pPr>
      <w:r>
        <w:rPr>
          <w:rFonts w:ascii="Verdana" w:hAnsi="Verdana"/>
          <w:b/>
          <w:bCs/>
          <w:color w:val="000000"/>
          <w:sz w:val="20"/>
          <w:szCs w:val="20"/>
        </w:rPr>
        <w:t>It is always better to select a more powerful and stiffer pole to keep the lift of the vault than to move to a longer pole and have to move the weight rating down to accomplish penetration. Obtaining good penetration with a stiffer pole will yield faster and more lift to the hips.</w:t>
      </w:r>
    </w:p>
    <w:p w14:paraId="726C3994" w14:textId="77777777" w:rsidR="00534FC6" w:rsidRDefault="00534FC6" w:rsidP="00626216">
      <w:pPr>
        <w:pStyle w:val="NormalWeb"/>
        <w:rPr>
          <w:rFonts w:ascii="Verdana" w:hAnsi="Verdana"/>
          <w:b/>
          <w:bCs/>
          <w:color w:val="000000"/>
          <w:sz w:val="20"/>
          <w:szCs w:val="20"/>
        </w:rPr>
      </w:pPr>
      <w:r>
        <w:rPr>
          <w:rFonts w:ascii="Verdana" w:hAnsi="Verdana"/>
          <w:b/>
          <w:bCs/>
          <w:color w:val="000000"/>
          <w:sz w:val="20"/>
          <w:szCs w:val="20"/>
        </w:rPr>
        <w:t>This is demonstrated and very apparent by the Jan Johnson relative stiffness chart located on the net at</w:t>
      </w:r>
    </w:p>
    <w:p w14:paraId="7DC6010A" w14:textId="636329D0" w:rsidR="00013B00" w:rsidRDefault="00DD485E" w:rsidP="00DD485E">
      <w:pPr>
        <w:pStyle w:val="NormalWeb"/>
        <w:rPr>
          <w:rFonts w:ascii="Verdana" w:hAnsi="Verdana"/>
          <w:b/>
          <w:bCs/>
          <w:color w:val="000000"/>
          <w:sz w:val="20"/>
          <w:szCs w:val="20"/>
        </w:rPr>
      </w:pPr>
      <w:r w:rsidRPr="00DD485E">
        <w:rPr>
          <w:rFonts w:ascii="Verdana" w:hAnsi="Verdana"/>
          <w:b/>
          <w:bCs/>
          <w:color w:val="000000"/>
          <w:sz w:val="20"/>
          <w:szCs w:val="20"/>
        </w:rPr>
        <w:t>The biggest mistake in ordering poles is to raise the handgrip more than 1-4 inches or one fist at a time. Moving to a longer pole and moving the handgrip up more than a fist can alter the timing of the vault thereby required the vaulter to complete readjust their vault to again get the timing down.</w:t>
      </w:r>
      <w:r w:rsidR="00013B00">
        <w:rPr>
          <w:rFonts w:ascii="Verdana" w:hAnsi="Verdana"/>
          <w:b/>
          <w:bCs/>
          <w:color w:val="000000"/>
          <w:sz w:val="20"/>
          <w:szCs w:val="20"/>
        </w:rPr>
        <w:t xml:space="preserve"> Only change one thing at a practice not multiple things, it must be a controlled situation.</w:t>
      </w:r>
      <w:hyperlink r:id="rId11" w:history="1">
        <w:r w:rsidR="00013B00" w:rsidRPr="001C67B4">
          <w:rPr>
            <w:rStyle w:val="Hyperlink"/>
            <w:rFonts w:ascii="Verdana" w:hAnsi="Verdana"/>
            <w:b/>
            <w:bCs/>
            <w:sz w:val="20"/>
            <w:szCs w:val="20"/>
          </w:rPr>
          <w:t>www.fibersportpoles.com</w:t>
        </w:r>
      </w:hyperlink>
    </w:p>
    <w:p w14:paraId="456C8574" w14:textId="77777777" w:rsidR="00013B00" w:rsidRDefault="00013B00" w:rsidP="00DD485E">
      <w:pPr>
        <w:pStyle w:val="NormalWeb"/>
        <w:rPr>
          <w:rFonts w:ascii="AcmeFont" w:hAnsi="AcmeFont"/>
          <w:sz w:val="36"/>
          <w:szCs w:val="36"/>
        </w:rPr>
      </w:pPr>
      <w:hyperlink r:id="rId12" w:history="1">
        <w:r w:rsidRPr="00013B00">
          <w:rPr>
            <w:rStyle w:val="Hyperlink"/>
            <w:rFonts w:ascii="AcmeFont" w:hAnsi="AcmeFont"/>
            <w:color w:val="auto"/>
            <w:sz w:val="36"/>
            <w:szCs w:val="36"/>
          </w:rPr>
          <w:t>Www.fibersportpoles.com</w:t>
        </w:r>
      </w:hyperlink>
      <w:r>
        <w:rPr>
          <w:rFonts w:ascii="AcmeFont" w:hAnsi="AcmeFont"/>
          <w:sz w:val="36"/>
          <w:szCs w:val="36"/>
        </w:rPr>
        <w:t xml:space="preserve"> </w:t>
      </w:r>
    </w:p>
    <w:p w14:paraId="2D8CA7C1" w14:textId="310D08E3" w:rsidR="00013B00" w:rsidRPr="00013B00" w:rsidRDefault="00013B00" w:rsidP="00DD485E">
      <w:pPr>
        <w:pStyle w:val="NormalWeb"/>
        <w:rPr>
          <w:rFonts w:ascii="AcmeFont" w:hAnsi="AcmeFont"/>
          <w:sz w:val="36"/>
          <w:szCs w:val="36"/>
        </w:rPr>
      </w:pPr>
      <w:r w:rsidRPr="00013B00">
        <w:rPr>
          <w:rFonts w:ascii="AcmeFont" w:hAnsi="AcmeFont"/>
          <w:sz w:val="36"/>
          <w:szCs w:val="36"/>
        </w:rPr>
        <w:t xml:space="preserve"> </w:t>
      </w:r>
      <w:hyperlink r:id="rId13" w:history="1">
        <w:r w:rsidRPr="00013B00">
          <w:rPr>
            <w:color w:val="0000FF"/>
            <w:u w:val="single"/>
          </w:rPr>
          <w:t>FiberSport Poles - Pole Vaulting Poles, Pole Vaulting</w:t>
        </w:r>
      </w:hyperlink>
      <w:r>
        <w:t xml:space="preserve"> </w:t>
      </w:r>
    </w:p>
    <w:p w14:paraId="726351E4" w14:textId="405718C8" w:rsidR="00626216" w:rsidRDefault="00626216" w:rsidP="00626216">
      <w:pPr>
        <w:pStyle w:val="NormalWeb"/>
        <w:rPr>
          <w:rFonts w:ascii="Verdana" w:hAnsi="Verdana"/>
          <w:b/>
          <w:color w:val="000000"/>
          <w:sz w:val="28"/>
          <w:szCs w:val="28"/>
        </w:rPr>
      </w:pPr>
      <w:r w:rsidRPr="00B93630">
        <w:rPr>
          <w:rFonts w:ascii="Verdana" w:hAnsi="Verdana"/>
          <w:b/>
          <w:color w:val="000000"/>
          <w:sz w:val="28"/>
          <w:szCs w:val="28"/>
        </w:rPr>
        <w:t>Vault Safe / Have Fun!</w:t>
      </w:r>
      <w:r w:rsidR="00013B00">
        <w:rPr>
          <w:rFonts w:ascii="Verdana" w:hAnsi="Verdana"/>
          <w:b/>
          <w:noProof/>
          <w:color w:val="000000"/>
          <w:sz w:val="28"/>
          <w:szCs w:val="28"/>
        </w:rPr>
        <w:drawing>
          <wp:inline distT="0" distB="0" distL="0" distR="0" wp14:anchorId="609396B1" wp14:editId="4857B6D4">
            <wp:extent cx="5486400" cy="156654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0" cy="1566545"/>
                    </a:xfrm>
                    <a:prstGeom prst="rect">
                      <a:avLst/>
                    </a:prstGeom>
                  </pic:spPr>
                </pic:pic>
              </a:graphicData>
            </a:graphic>
          </wp:inline>
        </w:drawing>
      </w:r>
    </w:p>
    <w:sectPr w:rsidR="006262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cmeFon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0BCA"/>
    <w:multiLevelType w:val="multilevel"/>
    <w:tmpl w:val="2C34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D6667"/>
    <w:multiLevelType w:val="hybridMultilevel"/>
    <w:tmpl w:val="0354F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83319E"/>
    <w:multiLevelType w:val="multilevel"/>
    <w:tmpl w:val="8692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445993"/>
    <w:multiLevelType w:val="hybridMultilevel"/>
    <w:tmpl w:val="CCC88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2912843">
    <w:abstractNumId w:val="0"/>
  </w:num>
  <w:num w:numId="2" w16cid:durableId="104816941">
    <w:abstractNumId w:val="2"/>
  </w:num>
  <w:num w:numId="3" w16cid:durableId="1953005362">
    <w:abstractNumId w:val="3"/>
  </w:num>
  <w:num w:numId="4" w16cid:durableId="1890069791">
    <w:abstractNumId w:val="1"/>
  </w:num>
  <w:num w:numId="5" w16cid:durableId="1253900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2tjA1NjQ1M7AwtTBR0lEKTi0uzszPAykwqgUAjN6LpCwAAAA="/>
  </w:docVars>
  <w:rsids>
    <w:rsidRoot w:val="00626216"/>
    <w:rsid w:val="00013B00"/>
    <w:rsid w:val="00050D55"/>
    <w:rsid w:val="000646EC"/>
    <w:rsid w:val="0008011F"/>
    <w:rsid w:val="000B340C"/>
    <w:rsid w:val="000C474B"/>
    <w:rsid w:val="000E53D6"/>
    <w:rsid w:val="001730E4"/>
    <w:rsid w:val="001B5066"/>
    <w:rsid w:val="001F0122"/>
    <w:rsid w:val="002026AD"/>
    <w:rsid w:val="00217821"/>
    <w:rsid w:val="00224151"/>
    <w:rsid w:val="002E0AB7"/>
    <w:rsid w:val="002E566E"/>
    <w:rsid w:val="0030025F"/>
    <w:rsid w:val="003244E0"/>
    <w:rsid w:val="004058B1"/>
    <w:rsid w:val="00534FC6"/>
    <w:rsid w:val="00564276"/>
    <w:rsid w:val="006033E8"/>
    <w:rsid w:val="00626216"/>
    <w:rsid w:val="006462D1"/>
    <w:rsid w:val="007A7D27"/>
    <w:rsid w:val="007B3E3B"/>
    <w:rsid w:val="00807D69"/>
    <w:rsid w:val="00893608"/>
    <w:rsid w:val="008D3889"/>
    <w:rsid w:val="0098781B"/>
    <w:rsid w:val="009C1844"/>
    <w:rsid w:val="00A05724"/>
    <w:rsid w:val="00A84B7D"/>
    <w:rsid w:val="00AB6826"/>
    <w:rsid w:val="00B35AED"/>
    <w:rsid w:val="00B54346"/>
    <w:rsid w:val="00B93630"/>
    <w:rsid w:val="00BD02AB"/>
    <w:rsid w:val="00C94254"/>
    <w:rsid w:val="00CA18C9"/>
    <w:rsid w:val="00D8698A"/>
    <w:rsid w:val="00DB0356"/>
    <w:rsid w:val="00DB5A55"/>
    <w:rsid w:val="00DC0C6D"/>
    <w:rsid w:val="00DD485E"/>
    <w:rsid w:val="00DD7DC1"/>
    <w:rsid w:val="00EB2ED9"/>
    <w:rsid w:val="00EF23D1"/>
    <w:rsid w:val="00F83B9D"/>
    <w:rsid w:val="00F85B1C"/>
    <w:rsid w:val="00FC607C"/>
    <w:rsid w:val="00FF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B7AE73"/>
  <w15:chartTrackingRefBased/>
  <w15:docId w15:val="{BCFFB5EF-B046-40CB-9C8B-2F924753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6216"/>
    <w:rPr>
      <w:color w:val="FFFFFF"/>
      <w:u w:val="single"/>
    </w:rPr>
  </w:style>
  <w:style w:type="paragraph" w:styleId="NormalWeb">
    <w:name w:val="Normal (Web)"/>
    <w:basedOn w:val="Normal"/>
    <w:rsid w:val="00626216"/>
    <w:pPr>
      <w:spacing w:before="100" w:beforeAutospacing="1" w:after="100" w:afterAutospacing="1"/>
    </w:pPr>
  </w:style>
  <w:style w:type="character" w:styleId="UnresolvedMention">
    <w:name w:val="Unresolved Mention"/>
    <w:basedOn w:val="DefaultParagraphFont"/>
    <w:uiPriority w:val="99"/>
    <w:semiHidden/>
    <w:unhideWhenUsed/>
    <w:rsid w:val="00013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286">
      <w:bodyDiv w:val="1"/>
      <w:marLeft w:val="0"/>
      <w:marRight w:val="0"/>
      <w:marTop w:val="0"/>
      <w:marBottom w:val="0"/>
      <w:divBdr>
        <w:top w:val="none" w:sz="0" w:space="0" w:color="auto"/>
        <w:left w:val="none" w:sz="0" w:space="0" w:color="auto"/>
        <w:bottom w:val="none" w:sz="0" w:space="0" w:color="auto"/>
        <w:right w:val="none" w:sz="0" w:space="0" w:color="auto"/>
      </w:divBdr>
    </w:div>
    <w:div w:id="487329473">
      <w:bodyDiv w:val="1"/>
      <w:marLeft w:val="0"/>
      <w:marRight w:val="0"/>
      <w:marTop w:val="0"/>
      <w:marBottom w:val="0"/>
      <w:divBdr>
        <w:top w:val="none" w:sz="0" w:space="0" w:color="auto"/>
        <w:left w:val="none" w:sz="0" w:space="0" w:color="auto"/>
        <w:bottom w:val="none" w:sz="0" w:space="0" w:color="auto"/>
        <w:right w:val="none" w:sz="0" w:space="0" w:color="auto"/>
      </w:divBdr>
    </w:div>
    <w:div w:id="516890504">
      <w:bodyDiv w:val="1"/>
      <w:marLeft w:val="0"/>
      <w:marRight w:val="0"/>
      <w:marTop w:val="0"/>
      <w:marBottom w:val="0"/>
      <w:divBdr>
        <w:top w:val="none" w:sz="0" w:space="0" w:color="auto"/>
        <w:left w:val="none" w:sz="0" w:space="0" w:color="auto"/>
        <w:bottom w:val="none" w:sz="0" w:space="0" w:color="auto"/>
        <w:right w:val="none" w:sz="0" w:space="0" w:color="auto"/>
      </w:divBdr>
    </w:div>
    <w:div w:id="680472820">
      <w:bodyDiv w:val="1"/>
      <w:marLeft w:val="0"/>
      <w:marRight w:val="0"/>
      <w:marTop w:val="0"/>
      <w:marBottom w:val="0"/>
      <w:divBdr>
        <w:top w:val="none" w:sz="0" w:space="0" w:color="auto"/>
        <w:left w:val="none" w:sz="0" w:space="0" w:color="auto"/>
        <w:bottom w:val="none" w:sz="0" w:space="0" w:color="auto"/>
        <w:right w:val="none" w:sz="0" w:space="0" w:color="auto"/>
      </w:divBdr>
    </w:div>
    <w:div w:id="858423008">
      <w:bodyDiv w:val="1"/>
      <w:marLeft w:val="0"/>
      <w:marRight w:val="0"/>
      <w:marTop w:val="0"/>
      <w:marBottom w:val="0"/>
      <w:divBdr>
        <w:top w:val="none" w:sz="0" w:space="0" w:color="auto"/>
        <w:left w:val="none" w:sz="0" w:space="0" w:color="auto"/>
        <w:bottom w:val="none" w:sz="0" w:space="0" w:color="auto"/>
        <w:right w:val="none" w:sz="0" w:space="0" w:color="auto"/>
      </w:divBdr>
    </w:div>
    <w:div w:id="929121357">
      <w:bodyDiv w:val="1"/>
      <w:marLeft w:val="0"/>
      <w:marRight w:val="0"/>
      <w:marTop w:val="0"/>
      <w:marBottom w:val="0"/>
      <w:divBdr>
        <w:top w:val="none" w:sz="0" w:space="0" w:color="auto"/>
        <w:left w:val="none" w:sz="0" w:space="0" w:color="auto"/>
        <w:bottom w:val="none" w:sz="0" w:space="0" w:color="auto"/>
        <w:right w:val="none" w:sz="0" w:space="0" w:color="auto"/>
      </w:divBdr>
    </w:div>
    <w:div w:id="20208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fibersportpole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fibersportpol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ibersportpol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USING XLOGIC </vt:lpstr>
    </vt:vector>
  </TitlesOfParts>
  <Company>KU</Company>
  <LinksUpToDate>false</LinksUpToDate>
  <CharactersWithSpaces>15687</CharactersWithSpaces>
  <SharedDoc>false</SharedDoc>
  <HLinks>
    <vt:vector size="12" baseType="variant">
      <vt:variant>
        <vt:i4>3604485</vt:i4>
      </vt:variant>
      <vt:variant>
        <vt:i4>3</vt:i4>
      </vt:variant>
      <vt:variant>
        <vt:i4>0</vt:i4>
      </vt:variant>
      <vt:variant>
        <vt:i4>5</vt:i4>
      </vt:variant>
      <vt:variant>
        <vt:lpwstr>mailto:Bruce@ESSXPV.com</vt:lpwstr>
      </vt:variant>
      <vt:variant>
        <vt:lpwstr/>
      </vt:variant>
      <vt:variant>
        <vt:i4>7209076</vt:i4>
      </vt:variant>
      <vt:variant>
        <vt:i4>0</vt:i4>
      </vt:variant>
      <vt:variant>
        <vt:i4>0</vt:i4>
      </vt:variant>
      <vt:variant>
        <vt:i4>5</vt:i4>
      </vt:variant>
      <vt:variant>
        <vt:lpwstr>http://www.skyjumpers.com/articles/pvprogressiontable.html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XLOGIC</dc:title>
  <dc:subject/>
  <dc:creator>A Caldwell</dc:creator>
  <cp:keywords/>
  <dc:description/>
  <cp:lastModifiedBy>Bruce Caldwell</cp:lastModifiedBy>
  <cp:revision>2</cp:revision>
  <dcterms:created xsi:type="dcterms:W3CDTF">2022-07-24T00:50:00Z</dcterms:created>
  <dcterms:modified xsi:type="dcterms:W3CDTF">2022-07-24T00:50:00Z</dcterms:modified>
</cp:coreProperties>
</file>