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367BD" w14:textId="67547386" w:rsidR="00210F7D" w:rsidRDefault="00210F7D" w:rsidP="00210F7D">
      <w:pPr>
        <w:jc w:val="center"/>
        <w:rPr>
          <w:sz w:val="24"/>
          <w:szCs w:val="24"/>
        </w:rPr>
      </w:pPr>
      <w:r w:rsidRPr="00F35EB3">
        <w:rPr>
          <w:b/>
          <w:bCs/>
          <w:noProof/>
        </w:rPr>
        <w:drawing>
          <wp:anchor distT="0" distB="0" distL="114300" distR="114300" simplePos="0" relativeHeight="251659264" behindDoc="1" locked="0" layoutInCell="1" allowOverlap="1" wp14:anchorId="2DE0B7B1" wp14:editId="4C8A961A">
            <wp:simplePos x="0" y="0"/>
            <wp:positionH relativeFrom="margin">
              <wp:posOffset>2181225</wp:posOffset>
            </wp:positionH>
            <wp:positionV relativeFrom="paragraph">
              <wp:posOffset>9525</wp:posOffset>
            </wp:positionV>
            <wp:extent cx="1333500" cy="809625"/>
            <wp:effectExtent l="0" t="0" r="0" b="9525"/>
            <wp:wrapTight wrapText="bothSides">
              <wp:wrapPolygon edited="0">
                <wp:start x="0" y="0"/>
                <wp:lineTo x="0" y="21346"/>
                <wp:lineTo x="21291" y="21346"/>
                <wp:lineTo x="212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33902" t="31908" r="33857" b="23479"/>
                    <a:stretch/>
                  </pic:blipFill>
                  <pic:spPr bwMode="auto">
                    <a:xfrm>
                      <a:off x="0" y="0"/>
                      <a:ext cx="1333500"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CA474" w14:textId="77777777" w:rsidR="00210F7D" w:rsidRDefault="00210F7D" w:rsidP="00210F7D">
      <w:pPr>
        <w:jc w:val="center"/>
        <w:rPr>
          <w:sz w:val="24"/>
          <w:szCs w:val="24"/>
        </w:rPr>
      </w:pPr>
    </w:p>
    <w:p w14:paraId="068FA2F3" w14:textId="77777777" w:rsidR="00210F7D" w:rsidRDefault="00210F7D" w:rsidP="00210F7D">
      <w:pPr>
        <w:jc w:val="center"/>
        <w:rPr>
          <w:sz w:val="24"/>
          <w:szCs w:val="24"/>
        </w:rPr>
      </w:pPr>
    </w:p>
    <w:p w14:paraId="14358489" w14:textId="77777777" w:rsidR="00CC54B9" w:rsidRDefault="00210F7D" w:rsidP="00CC54B9">
      <w:pPr>
        <w:pStyle w:val="Heading1"/>
        <w:jc w:val="center"/>
      </w:pPr>
      <w:r w:rsidRPr="00210F7D">
        <w:t>Zero Toleran</w:t>
      </w:r>
      <w:r w:rsidR="00CC54B9">
        <w:t xml:space="preserve">ce </w:t>
      </w:r>
    </w:p>
    <w:p w14:paraId="714AFF31" w14:textId="77777777" w:rsidR="00CC54B9" w:rsidRDefault="00CC54B9" w:rsidP="00CC54B9">
      <w:pPr>
        <w:rPr>
          <w:lang w:eastAsia="en-GB"/>
        </w:rPr>
      </w:pPr>
    </w:p>
    <w:p w14:paraId="79DFF225" w14:textId="7423A808" w:rsidR="00CC54B9" w:rsidRPr="00CC54B9" w:rsidRDefault="00CC54B9" w:rsidP="00CC54B9">
      <w:pPr>
        <w:rPr>
          <w:rFonts w:asciiTheme="majorHAnsi" w:eastAsiaTheme="majorEastAsia" w:hAnsiTheme="majorHAnsi" w:cstheme="majorBidi"/>
          <w:color w:val="2F5496" w:themeColor="accent1" w:themeShade="BF"/>
          <w:sz w:val="28"/>
          <w:szCs w:val="28"/>
        </w:rPr>
      </w:pPr>
      <w:r w:rsidRPr="00CC54B9">
        <w:rPr>
          <w:sz w:val="28"/>
          <w:szCs w:val="28"/>
          <w:lang w:eastAsia="en-GB"/>
        </w:rPr>
        <w:t>The practice takes it very seriously if one of our staff or dentists is treated in an abusive, rude or violent way.</w:t>
      </w:r>
      <w:r w:rsidRPr="00CC54B9">
        <w:rPr>
          <w:sz w:val="28"/>
          <w:szCs w:val="28"/>
          <w:lang w:eastAsia="en-GB"/>
        </w:rPr>
        <w:br/>
      </w:r>
      <w:r w:rsidRPr="00CC54B9">
        <w:rPr>
          <w:sz w:val="28"/>
          <w:szCs w:val="28"/>
          <w:lang w:eastAsia="en-GB"/>
        </w:rPr>
        <w:br/>
        <w:t>The Practice supports the government's 'Zero Tolerance' campaign for Health Service Staff. To successfully provide these services a mutual respect between all the staff and patients has to be in place. All our staff aim to be polite, helpful, and sensitive to all patients’ individual needs and circumstances</w:t>
      </w:r>
      <w:r w:rsidRPr="00CC54B9">
        <w:rPr>
          <w:sz w:val="28"/>
          <w:szCs w:val="28"/>
          <w:lang w:eastAsia="en-GB"/>
        </w:rPr>
        <w:t>, i</w:t>
      </w:r>
      <w:r w:rsidRPr="00CC54B9">
        <w:rPr>
          <w:sz w:val="28"/>
          <w:szCs w:val="28"/>
          <w:lang w:eastAsia="en-GB"/>
        </w:rPr>
        <w:t>n order for the practice to maintain good relations with their patients</w:t>
      </w:r>
      <w:r w:rsidR="00FC32E5">
        <w:rPr>
          <w:sz w:val="28"/>
          <w:szCs w:val="28"/>
          <w:lang w:eastAsia="en-GB"/>
        </w:rPr>
        <w:t xml:space="preserve">. </w:t>
      </w:r>
      <w:bookmarkStart w:id="0" w:name="_GoBack"/>
      <w:bookmarkEnd w:id="0"/>
      <w:r w:rsidRPr="00CC54B9">
        <w:rPr>
          <w:sz w:val="28"/>
          <w:szCs w:val="28"/>
          <w:lang w:eastAsia="en-GB"/>
        </w:rPr>
        <w:t>However</w:t>
      </w:r>
      <w:r w:rsidRPr="00CC54B9">
        <w:rPr>
          <w:sz w:val="28"/>
          <w:szCs w:val="28"/>
          <w:lang w:eastAsia="en-GB"/>
        </w:rPr>
        <w:t xml:space="preserve"> </w:t>
      </w:r>
      <w:r w:rsidRPr="00CC54B9">
        <w:rPr>
          <w:sz w:val="28"/>
          <w:szCs w:val="28"/>
          <w:lang w:eastAsia="en-GB"/>
        </w:rPr>
        <w:t>violent</w:t>
      </w:r>
      <w:r w:rsidRPr="00CC54B9">
        <w:rPr>
          <w:sz w:val="28"/>
          <w:szCs w:val="28"/>
          <w:lang w:eastAsia="en-GB"/>
        </w:rPr>
        <w:t>,</w:t>
      </w:r>
      <w:r w:rsidRPr="00CC54B9">
        <w:rPr>
          <w:sz w:val="28"/>
          <w:szCs w:val="28"/>
          <w:lang w:eastAsia="en-GB"/>
        </w:rPr>
        <w:t xml:space="preserve"> abusive</w:t>
      </w:r>
      <w:r w:rsidRPr="00CC54B9">
        <w:rPr>
          <w:sz w:val="28"/>
          <w:szCs w:val="28"/>
          <w:lang w:eastAsia="en-GB"/>
        </w:rPr>
        <w:t xml:space="preserve"> or rude behaviour</w:t>
      </w:r>
      <w:r w:rsidRPr="00CC54B9">
        <w:rPr>
          <w:sz w:val="28"/>
          <w:szCs w:val="28"/>
          <w:lang w:eastAsia="en-GB"/>
        </w:rPr>
        <w:t>, will not be tolerated and may result in you being removed from the Practice list</w:t>
      </w:r>
      <w:r>
        <w:rPr>
          <w:sz w:val="28"/>
          <w:szCs w:val="28"/>
          <w:lang w:eastAsia="en-GB"/>
        </w:rPr>
        <w:t>.</w:t>
      </w:r>
    </w:p>
    <w:p w14:paraId="3710D4BB" w14:textId="0009AB74" w:rsidR="00CC54B9" w:rsidRPr="00CC54B9" w:rsidRDefault="00CC54B9" w:rsidP="00CC54B9">
      <w:pPr>
        <w:spacing w:after="300" w:line="240" w:lineRule="auto"/>
        <w:jc w:val="both"/>
        <w:rPr>
          <w:rFonts w:eastAsia="Times New Roman" w:cstheme="minorHAnsi"/>
          <w:color w:val="000000"/>
          <w:sz w:val="28"/>
          <w:szCs w:val="28"/>
          <w:lang w:eastAsia="en-GB"/>
        </w:rPr>
      </w:pPr>
      <w:r w:rsidRPr="00CC54B9">
        <w:rPr>
          <w:rFonts w:eastAsia="Times New Roman" w:cstheme="minorHAnsi"/>
          <w:color w:val="000000"/>
          <w:sz w:val="28"/>
          <w:szCs w:val="28"/>
          <w:lang w:eastAsia="en-GB"/>
        </w:rPr>
        <w:t>A good patient-d</w:t>
      </w:r>
      <w:r w:rsidRPr="00CC54B9">
        <w:rPr>
          <w:rFonts w:eastAsia="Times New Roman" w:cstheme="minorHAnsi"/>
          <w:color w:val="000000"/>
          <w:sz w:val="28"/>
          <w:szCs w:val="28"/>
          <w:lang w:eastAsia="en-GB"/>
        </w:rPr>
        <w:t xml:space="preserve">entist </w:t>
      </w:r>
      <w:r w:rsidRPr="00CC54B9">
        <w:rPr>
          <w:rFonts w:eastAsia="Times New Roman" w:cstheme="minorHAnsi"/>
          <w:color w:val="000000"/>
          <w:sz w:val="28"/>
          <w:szCs w:val="28"/>
          <w:lang w:eastAsia="en-GB"/>
        </w:rPr>
        <w:t xml:space="preserve">relationship, based on mutual respect and trust, is the cornerstone of good patient care. When trust has irretrievably broken down, it is in the patient’s interest, just as much as that of the practice, that they should find a new practice. </w:t>
      </w:r>
    </w:p>
    <w:p w14:paraId="39137F5A" w14:textId="577575E7" w:rsidR="000A66E5" w:rsidRDefault="000A66E5">
      <w:pPr>
        <w:rPr>
          <w:rFonts w:cstheme="minorHAnsi"/>
          <w:sz w:val="24"/>
          <w:szCs w:val="24"/>
        </w:rPr>
      </w:pPr>
    </w:p>
    <w:p w14:paraId="5038FD8D" w14:textId="02C2BB84" w:rsidR="00CC54B9" w:rsidRPr="00CC54B9" w:rsidRDefault="00CC54B9">
      <w:pPr>
        <w:rPr>
          <w:rFonts w:cstheme="minorHAnsi"/>
          <w:sz w:val="24"/>
          <w:szCs w:val="24"/>
        </w:rPr>
      </w:pPr>
      <w:r>
        <w:rPr>
          <w:rFonts w:cstheme="minorHAnsi"/>
          <w:sz w:val="24"/>
          <w:szCs w:val="24"/>
        </w:rPr>
        <w:t xml:space="preserve">Roby Road Dental Practice. </w:t>
      </w:r>
    </w:p>
    <w:p w14:paraId="5293CDEC" w14:textId="77777777" w:rsidR="000A66E5" w:rsidRPr="00CC54B9" w:rsidRDefault="000A66E5">
      <w:pPr>
        <w:rPr>
          <w:rFonts w:cstheme="minorHAnsi"/>
          <w:sz w:val="24"/>
          <w:szCs w:val="24"/>
        </w:rPr>
      </w:pPr>
    </w:p>
    <w:sectPr w:rsidR="000A66E5" w:rsidRPr="00CC54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24BF"/>
    <w:multiLevelType w:val="multilevel"/>
    <w:tmpl w:val="E058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E5"/>
    <w:rsid w:val="000A66E5"/>
    <w:rsid w:val="00210F7D"/>
    <w:rsid w:val="00CC54B9"/>
    <w:rsid w:val="00EA4D61"/>
    <w:rsid w:val="00FC3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B11DB"/>
  <w15:chartTrackingRefBased/>
  <w15:docId w15:val="{4B59EDD2-BB5C-4016-8F90-9F191658C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F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C54B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F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C54B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83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2020-03-03T14:19:00Z</cp:lastPrinted>
  <dcterms:created xsi:type="dcterms:W3CDTF">2020-03-03T12:25:00Z</dcterms:created>
  <dcterms:modified xsi:type="dcterms:W3CDTF">2020-03-03T14:22:00Z</dcterms:modified>
</cp:coreProperties>
</file>