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C4AF" w14:textId="69B1920D" w:rsidR="00DC6851" w:rsidRDefault="00AD2CFC" w:rsidP="00AD2CFC">
      <w:pPr>
        <w:jc w:val="center"/>
      </w:pPr>
      <w:r>
        <w:t>INSTRUCTIONS FOR CONDUCTING EYE DOMINANCE TESTING</w:t>
      </w:r>
    </w:p>
    <w:p w14:paraId="5C3CE339" w14:textId="6E9F105C" w:rsidR="00AD2CFC" w:rsidRDefault="00AD2CFC" w:rsidP="00AD2CFC">
      <w:pPr>
        <w:jc w:val="center"/>
      </w:pPr>
      <w:r>
        <w:t>EQUIPMENT NEEDED:</w:t>
      </w:r>
    </w:p>
    <w:p w14:paraId="479C4279" w14:textId="77777777" w:rsidR="00AD2CFC" w:rsidRDefault="00AD2CFC" w:rsidP="00AD2CFC">
      <w:pPr>
        <w:jc w:val="center"/>
      </w:pPr>
      <w:r>
        <w:t>A small index card</w:t>
      </w:r>
    </w:p>
    <w:p w14:paraId="6ECDAE28" w14:textId="470C1402" w:rsidR="00AD2CFC" w:rsidRDefault="00AD2CFC" w:rsidP="00F6478C">
      <w:pPr>
        <w:jc w:val="center"/>
      </w:pPr>
      <w:r>
        <w:t xml:space="preserve">A standard </w:t>
      </w:r>
      <w:r w:rsidR="000457BD">
        <w:t xml:space="preserve">8 1/2 X 11” </w:t>
      </w:r>
      <w:r>
        <w:t>piece of paper</w:t>
      </w:r>
    </w:p>
    <w:p w14:paraId="70558502" w14:textId="1BDC7F36" w:rsidR="00AD2CFC" w:rsidRDefault="00AD2CFC" w:rsidP="00AD2CFC">
      <w:pPr>
        <w:jc w:val="center"/>
      </w:pPr>
    </w:p>
    <w:p w14:paraId="7508FA3A" w14:textId="65102B30" w:rsidR="00AD2CFC" w:rsidRDefault="00AD2CFC" w:rsidP="00AD2CFC">
      <w:pPr>
        <w:pStyle w:val="ListParagraph"/>
        <w:numPr>
          <w:ilvl w:val="0"/>
          <w:numId w:val="1"/>
        </w:numPr>
      </w:pPr>
      <w:r>
        <w:t>Take an 8 1/2 X 11” piece of paper</w:t>
      </w:r>
    </w:p>
    <w:p w14:paraId="34A0C811" w14:textId="6D35A9CF" w:rsidR="00AD2CFC" w:rsidRDefault="00AD2CFC" w:rsidP="00AD2CFC">
      <w:pPr>
        <w:pStyle w:val="ListParagraph"/>
        <w:numPr>
          <w:ilvl w:val="0"/>
          <w:numId w:val="1"/>
        </w:numPr>
      </w:pPr>
      <w:r>
        <w:t>Fold the paper in half, then fold it into quarters</w:t>
      </w:r>
    </w:p>
    <w:p w14:paraId="3EC058B8" w14:textId="1BAAE311" w:rsidR="00AD2CFC" w:rsidRDefault="00AD2CFC" w:rsidP="00AD2CFC">
      <w:pPr>
        <w:pStyle w:val="ListParagraph"/>
        <w:numPr>
          <w:ilvl w:val="0"/>
          <w:numId w:val="1"/>
        </w:numPr>
      </w:pPr>
      <w:r>
        <w:t>At the center point of the fold, tear a small hole</w:t>
      </w:r>
    </w:p>
    <w:p w14:paraId="05D5D23B" w14:textId="3855B178" w:rsidR="00AD2CFC" w:rsidRDefault="00AD2CFC" w:rsidP="00AD2CFC">
      <w:pPr>
        <w:pStyle w:val="ListParagraph"/>
        <w:numPr>
          <w:ilvl w:val="0"/>
          <w:numId w:val="1"/>
        </w:numPr>
      </w:pPr>
      <w:r>
        <w:t>Open the paper and you should have a hole in the center of the page</w:t>
      </w:r>
    </w:p>
    <w:p w14:paraId="4A862B0D" w14:textId="65109E14" w:rsidR="000457BD" w:rsidRDefault="000457BD" w:rsidP="00AD2CFC">
      <w:pPr>
        <w:pStyle w:val="ListParagraph"/>
        <w:numPr>
          <w:ilvl w:val="0"/>
          <w:numId w:val="1"/>
        </w:numPr>
      </w:pPr>
      <w:r>
        <w:t>Identify the individual’s correct family position on the Family Structure Research Study template</w:t>
      </w:r>
    </w:p>
    <w:p w14:paraId="05D091BB" w14:textId="5C4309E1" w:rsidR="00AD2CFC" w:rsidRDefault="00AD2CFC" w:rsidP="00AD2CFC">
      <w:pPr>
        <w:pStyle w:val="ListParagraph"/>
        <w:numPr>
          <w:ilvl w:val="0"/>
          <w:numId w:val="1"/>
        </w:numPr>
      </w:pPr>
      <w:r>
        <w:t>The tester will ask the individual to hold the paper with both hand</w:t>
      </w:r>
      <w:r w:rsidR="000457BD">
        <w:t>s</w:t>
      </w:r>
      <w:r>
        <w:t xml:space="preserve"> and with outstretched arms high enough so that they can look through the hole</w:t>
      </w:r>
    </w:p>
    <w:p w14:paraId="61816FE9" w14:textId="781C4DB2" w:rsidR="00AD2CFC" w:rsidRDefault="00AD2CFC" w:rsidP="000457BD">
      <w:pPr>
        <w:pStyle w:val="ListParagraph"/>
        <w:numPr>
          <w:ilvl w:val="0"/>
          <w:numId w:val="1"/>
        </w:numPr>
      </w:pPr>
      <w:r>
        <w:t xml:space="preserve">Now while holding the raised sheet of paper </w:t>
      </w:r>
      <w:r w:rsidR="000457BD">
        <w:t>with</w:t>
      </w:r>
      <w:r>
        <w:t xml:space="preserve"> eyes wide open, ask the individual to focus on an object across the room, i.e. a clock on the wall or some other object</w:t>
      </w:r>
    </w:p>
    <w:p w14:paraId="206E45A3" w14:textId="10807FAB" w:rsidR="00AD2CFC" w:rsidRDefault="00AD2CFC" w:rsidP="00AD2CFC">
      <w:pPr>
        <w:pStyle w:val="ListParagraph"/>
        <w:numPr>
          <w:ilvl w:val="0"/>
          <w:numId w:val="1"/>
        </w:numPr>
      </w:pPr>
      <w:r>
        <w:t>Stand on the right side of the person and tell them that you are going to cover their right eye</w:t>
      </w:r>
    </w:p>
    <w:p w14:paraId="4398C324" w14:textId="1095ADFB" w:rsidR="00AD2CFC" w:rsidRDefault="00AD2CFC" w:rsidP="00AD2CFC">
      <w:pPr>
        <w:pStyle w:val="ListParagraph"/>
        <w:numPr>
          <w:ilvl w:val="0"/>
          <w:numId w:val="1"/>
        </w:numPr>
      </w:pPr>
      <w:r>
        <w:t>Gently and carefully cover their right eye with a small envelope or index card</w:t>
      </w:r>
    </w:p>
    <w:p w14:paraId="5940325A" w14:textId="5962938C" w:rsidR="00AD2CFC" w:rsidRDefault="00AD2CFC" w:rsidP="00AD2CFC">
      <w:pPr>
        <w:pStyle w:val="ListParagraph"/>
        <w:numPr>
          <w:ilvl w:val="0"/>
          <w:numId w:val="1"/>
        </w:numPr>
      </w:pPr>
      <w:r>
        <w:t>Ask them if they can still see the object</w:t>
      </w:r>
    </w:p>
    <w:p w14:paraId="35C33734" w14:textId="6659F39F" w:rsidR="00AD2CFC" w:rsidRDefault="00AD2CFC" w:rsidP="00AD2CFC">
      <w:pPr>
        <w:pStyle w:val="ListParagraph"/>
        <w:numPr>
          <w:ilvl w:val="0"/>
          <w:numId w:val="1"/>
        </w:numPr>
      </w:pPr>
      <w:r>
        <w:t>If they cannot see the object with their right eye covered, they are right eye dominant</w:t>
      </w:r>
    </w:p>
    <w:p w14:paraId="402303F5" w14:textId="45493986" w:rsidR="00AD2CFC" w:rsidRDefault="00AD2CFC" w:rsidP="00AD2CFC">
      <w:pPr>
        <w:pStyle w:val="ListParagraph"/>
        <w:numPr>
          <w:ilvl w:val="0"/>
          <w:numId w:val="1"/>
        </w:numPr>
      </w:pPr>
      <w:r>
        <w:t>If they can still see the object with their left eye covered, they are left eye dominant</w:t>
      </w:r>
    </w:p>
    <w:p w14:paraId="2530AA30" w14:textId="0CEACA86" w:rsidR="00AD2CFC" w:rsidRDefault="00AD2CFC" w:rsidP="00AD2CFC">
      <w:pPr>
        <w:pStyle w:val="ListParagraph"/>
        <w:numPr>
          <w:ilvl w:val="0"/>
          <w:numId w:val="1"/>
        </w:numPr>
      </w:pPr>
      <w:r>
        <w:t>If you choose, you can move to the other side of the person and cover the left eye in order to confirm the results</w:t>
      </w:r>
    </w:p>
    <w:p w14:paraId="26682044" w14:textId="6887E0E0" w:rsidR="000457BD" w:rsidRDefault="000457BD" w:rsidP="00AD2CFC">
      <w:pPr>
        <w:pStyle w:val="ListParagraph"/>
        <w:numPr>
          <w:ilvl w:val="0"/>
          <w:numId w:val="1"/>
        </w:numPr>
      </w:pPr>
      <w:r>
        <w:t>Gently and carefully cover their left eye with a small envelope of index card</w:t>
      </w:r>
    </w:p>
    <w:p w14:paraId="1BE6D7B7" w14:textId="77777777" w:rsidR="000457BD" w:rsidRDefault="000457BD" w:rsidP="00AD2CFC">
      <w:pPr>
        <w:pStyle w:val="ListParagraph"/>
        <w:numPr>
          <w:ilvl w:val="0"/>
          <w:numId w:val="1"/>
        </w:numPr>
      </w:pPr>
      <w:r>
        <w:t>Ask them if they can still see the object</w:t>
      </w:r>
    </w:p>
    <w:p w14:paraId="3FCAEE48" w14:textId="429EB549" w:rsidR="000457BD" w:rsidRDefault="000457BD" w:rsidP="00AD2CFC">
      <w:pPr>
        <w:pStyle w:val="ListParagraph"/>
        <w:numPr>
          <w:ilvl w:val="0"/>
          <w:numId w:val="1"/>
        </w:numPr>
      </w:pPr>
      <w:r>
        <w:t>If they can see the object with their left eye covered, they are right eye dominant</w:t>
      </w:r>
    </w:p>
    <w:p w14:paraId="5D9D8177" w14:textId="01CE208D" w:rsidR="000457BD" w:rsidRDefault="000457BD" w:rsidP="00AD2CFC">
      <w:pPr>
        <w:pStyle w:val="ListParagraph"/>
        <w:numPr>
          <w:ilvl w:val="0"/>
          <w:numId w:val="1"/>
        </w:numPr>
      </w:pPr>
      <w:r>
        <w:t>If they cannot see the object with their left eye covered, they are left eye dominant</w:t>
      </w:r>
    </w:p>
    <w:p w14:paraId="3EE87C26" w14:textId="6EE5BE2D" w:rsidR="00AD2CFC" w:rsidRDefault="00F6478C" w:rsidP="00AD2CFC">
      <w:pPr>
        <w:pStyle w:val="ListParagraph"/>
        <w:numPr>
          <w:ilvl w:val="0"/>
          <w:numId w:val="1"/>
        </w:numPr>
      </w:pPr>
      <w:r>
        <w:t>Record the results on a piece of paper</w:t>
      </w:r>
      <w:r w:rsidR="008647A8">
        <w:t>. Make sure to include the family member’s name.</w:t>
      </w:r>
    </w:p>
    <w:p w14:paraId="0919A3C5" w14:textId="77777777" w:rsidR="00AD2CFC" w:rsidRDefault="00AD2CFC"/>
    <w:sectPr w:rsidR="00AD2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5140B"/>
    <w:multiLevelType w:val="hybridMultilevel"/>
    <w:tmpl w:val="E418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0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FC"/>
    <w:rsid w:val="000457BD"/>
    <w:rsid w:val="004A2ABF"/>
    <w:rsid w:val="005668C0"/>
    <w:rsid w:val="008647A8"/>
    <w:rsid w:val="00AD2CFC"/>
    <w:rsid w:val="00C85474"/>
    <w:rsid w:val="00DC6851"/>
    <w:rsid w:val="00F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8BC9"/>
  <w15:chartTrackingRefBased/>
  <w15:docId w15:val="{F3035347-5141-4603-BA5B-663D6F72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Cox</cp:lastModifiedBy>
  <cp:revision>2</cp:revision>
  <dcterms:created xsi:type="dcterms:W3CDTF">2026-02-17T20:51:00Z</dcterms:created>
  <dcterms:modified xsi:type="dcterms:W3CDTF">2026-02-17T20:51:00Z</dcterms:modified>
</cp:coreProperties>
</file>