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2543" w14:textId="0885260F" w:rsidR="002E1144" w:rsidRDefault="002E1144" w:rsidP="002E114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78E55A02" wp14:editId="7711CC1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57650" cy="2137616"/>
            <wp:effectExtent l="0" t="0" r="0" b="0"/>
            <wp:wrapTight wrapText="bothSides">
              <wp:wrapPolygon edited="0">
                <wp:start x="0" y="0"/>
                <wp:lineTo x="0" y="21369"/>
                <wp:lineTo x="21499" y="21369"/>
                <wp:lineTo x="21499" y="0"/>
                <wp:lineTo x="0" y="0"/>
              </wp:wrapPolygon>
            </wp:wrapTight>
            <wp:docPr id="499273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73959" name="Picture 4992739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137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572CB6" w14:textId="018DA846" w:rsidR="002E1144" w:rsidRDefault="002E1144" w:rsidP="002E1144">
      <w:pPr>
        <w:jc w:val="center"/>
        <w:rPr>
          <w:b/>
          <w:bCs/>
          <w:sz w:val="32"/>
          <w:szCs w:val="32"/>
          <w:u w:val="single"/>
        </w:rPr>
      </w:pPr>
    </w:p>
    <w:p w14:paraId="57E63869" w14:textId="77777777" w:rsidR="002E1144" w:rsidRDefault="002E1144" w:rsidP="002E1144">
      <w:pPr>
        <w:jc w:val="center"/>
        <w:rPr>
          <w:b/>
          <w:bCs/>
          <w:sz w:val="32"/>
          <w:szCs w:val="32"/>
          <w:u w:val="single"/>
        </w:rPr>
      </w:pPr>
    </w:p>
    <w:p w14:paraId="77C0D7B7" w14:textId="77777777" w:rsidR="002E1144" w:rsidRDefault="002E1144" w:rsidP="002E1144">
      <w:pPr>
        <w:jc w:val="center"/>
        <w:rPr>
          <w:b/>
          <w:bCs/>
          <w:sz w:val="32"/>
          <w:szCs w:val="32"/>
          <w:u w:val="single"/>
        </w:rPr>
      </w:pPr>
    </w:p>
    <w:p w14:paraId="2F02A1BE" w14:textId="77777777" w:rsidR="002E1144" w:rsidRDefault="002E1144" w:rsidP="002E1144">
      <w:pPr>
        <w:jc w:val="center"/>
        <w:rPr>
          <w:b/>
          <w:bCs/>
          <w:sz w:val="32"/>
          <w:szCs w:val="32"/>
          <w:u w:val="single"/>
        </w:rPr>
      </w:pPr>
    </w:p>
    <w:p w14:paraId="1075FA90" w14:textId="77777777" w:rsidR="002E1144" w:rsidRDefault="002E1144" w:rsidP="002E1144">
      <w:pPr>
        <w:jc w:val="center"/>
        <w:rPr>
          <w:b/>
          <w:bCs/>
          <w:sz w:val="32"/>
          <w:szCs w:val="32"/>
          <w:u w:val="single"/>
        </w:rPr>
      </w:pPr>
    </w:p>
    <w:p w14:paraId="37B2B8B0" w14:textId="6CA47EDF" w:rsidR="002E1144" w:rsidRPr="002E1144" w:rsidRDefault="00DB3C3D" w:rsidP="002E114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Introduction</w:t>
      </w:r>
      <w:r w:rsidR="002E1144" w:rsidRPr="002E1144">
        <w:rPr>
          <w:b/>
          <w:bCs/>
          <w:sz w:val="32"/>
          <w:szCs w:val="32"/>
          <w:u w:val="single"/>
        </w:rPr>
        <w:t xml:space="preserve"> to the Teachers' Pension Scheme (UK)</w:t>
      </w:r>
    </w:p>
    <w:p w14:paraId="5E640E8E" w14:textId="062F3905" w:rsidR="002E1144" w:rsidRPr="002E1144" w:rsidRDefault="002E1144" w:rsidP="00DB3C3D">
      <w:pPr>
        <w:jc w:val="center"/>
      </w:pPr>
      <w:r w:rsidRPr="002E1144">
        <w:rPr>
          <w:b/>
          <w:bCs/>
        </w:rPr>
        <w:t xml:space="preserve">Everything </w:t>
      </w:r>
      <w:r w:rsidR="00DB3C3D">
        <w:rPr>
          <w:b/>
          <w:bCs/>
        </w:rPr>
        <w:t>to get you started</w:t>
      </w:r>
      <w:r w:rsidRPr="002E1144">
        <w:rPr>
          <w:b/>
          <w:bCs/>
        </w:rPr>
        <w:t xml:space="preserve"> </w:t>
      </w:r>
      <w:r w:rsidR="00DB3C3D">
        <w:rPr>
          <w:b/>
          <w:bCs/>
        </w:rPr>
        <w:t xml:space="preserve">learning </w:t>
      </w:r>
      <w:r w:rsidRPr="002E1144">
        <w:rPr>
          <w:b/>
          <w:bCs/>
        </w:rPr>
        <w:t xml:space="preserve">about </w:t>
      </w:r>
      <w:r w:rsidR="00DB3C3D">
        <w:rPr>
          <w:b/>
          <w:bCs/>
        </w:rPr>
        <w:t>the Teacher’s Pension Scheme (TPS)</w:t>
      </w:r>
    </w:p>
    <w:p w14:paraId="3F8F3687" w14:textId="5E6A8A22" w:rsidR="002E1144" w:rsidRDefault="002E1144" w:rsidP="002E1144"/>
    <w:p w14:paraId="195D9BFE" w14:textId="59ECD49B" w:rsidR="002E1144" w:rsidRDefault="002E1144" w:rsidP="002E1144">
      <w:r>
        <w:t>Contents:</w:t>
      </w:r>
    </w:p>
    <w:p w14:paraId="73FDA00E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What is the Teachers' Pension Scheme?</w:t>
      </w:r>
    </w:p>
    <w:p w14:paraId="5FCE8F25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Why is the Teachers' Pension Scheme so valuable?</w:t>
      </w:r>
    </w:p>
    <w:p w14:paraId="1651AAA6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How does the Teachers' Pension Scheme work?</w:t>
      </w:r>
    </w:p>
    <w:p w14:paraId="34577367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Who can join?</w:t>
      </w:r>
    </w:p>
    <w:p w14:paraId="1D6D1E05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Can I opt out?</w:t>
      </w:r>
    </w:p>
    <w:p w14:paraId="7D9C98D9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How much do teachers contribute?</w:t>
      </w:r>
    </w:p>
    <w:p w14:paraId="61C2C588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What type of pension is it?</w:t>
      </w:r>
    </w:p>
    <w:p w14:paraId="6E17553F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Career Average vs Final Salary</w:t>
      </w:r>
    </w:p>
    <w:p w14:paraId="57C5FF81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When can I retire?</w:t>
      </w:r>
    </w:p>
    <w:p w14:paraId="16928A7C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Is the pension guaranteed?</w:t>
      </w:r>
    </w:p>
    <w:p w14:paraId="7D31D967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What happens if I leave teaching?</w:t>
      </w:r>
    </w:p>
    <w:p w14:paraId="2D42B9D3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What happens if I die?</w:t>
      </w:r>
    </w:p>
    <w:p w14:paraId="631BB9F7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Is the Teachers' Pension Scheme worth it?</w:t>
      </w:r>
    </w:p>
    <w:p w14:paraId="3707876E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Frequently Asked Questions</w:t>
      </w:r>
    </w:p>
    <w:p w14:paraId="4A78BBFE" w14:textId="77777777" w:rsidR="002E1144" w:rsidRPr="002E1144" w:rsidRDefault="002E1144" w:rsidP="002E1144">
      <w:pPr>
        <w:rPr>
          <w:b/>
          <w:bCs/>
        </w:rPr>
      </w:pPr>
      <w:r w:rsidRPr="002E1144">
        <w:rPr>
          <w:b/>
          <w:bCs/>
        </w:rPr>
        <w:t>Disclaimer</w:t>
      </w:r>
    </w:p>
    <w:p w14:paraId="32F9B4A6" w14:textId="77777777" w:rsidR="002E1144" w:rsidRDefault="002E1144" w:rsidP="002E1144"/>
    <w:p w14:paraId="2A120BA0" w14:textId="77777777" w:rsidR="002E1144" w:rsidRDefault="002E1144" w:rsidP="002E1144"/>
    <w:p w14:paraId="7A290DB3" w14:textId="77777777" w:rsidR="002E1144" w:rsidRDefault="002E1144" w:rsidP="002E1144"/>
    <w:p w14:paraId="3AF6BE67" w14:textId="77777777" w:rsidR="002E1144" w:rsidRPr="002E1144" w:rsidRDefault="002E1144" w:rsidP="002E1144"/>
    <w:p w14:paraId="742BA3D2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lastRenderedPageBreak/>
        <w:t>What is the Teachers' Pension Scheme?</w:t>
      </w:r>
    </w:p>
    <w:p w14:paraId="493893C5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The Teachers' Pension Scheme (TPS) is the workplace pension available to eligible teachers in England and Wales.</w:t>
      </w:r>
    </w:p>
    <w:p w14:paraId="1A89B660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 xml:space="preserve">It is a </w:t>
      </w:r>
      <w:r w:rsidRPr="002E1144">
        <w:rPr>
          <w:b/>
          <w:bCs/>
          <w:sz w:val="22"/>
          <w:szCs w:val="22"/>
        </w:rPr>
        <w:t>defined benefit pension</w:t>
      </w:r>
      <w:r w:rsidRPr="002E1144">
        <w:rPr>
          <w:sz w:val="22"/>
          <w:szCs w:val="22"/>
        </w:rPr>
        <w:t>, which means your retirement income is based on scheme rules rather than the performance of the stock market.</w:t>
      </w:r>
    </w:p>
    <w:p w14:paraId="3026312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Unlike a personal pension, where you build up a pot of money, the Teachers' Pension Scheme provides a guaranteed income for life from retirement, together with valuable benefits such as survivor pensions and ill-health protection.</w:t>
      </w:r>
    </w:p>
    <w:p w14:paraId="443797EE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For many teachers, it is one of the most valuable employment benefits they will ever receive.</w:t>
      </w:r>
    </w:p>
    <w:p w14:paraId="273AAAEA" w14:textId="77777777" w:rsidR="002E1144" w:rsidRPr="002E1144" w:rsidRDefault="002E1144" w:rsidP="002E1144">
      <w:pPr>
        <w:rPr>
          <w:sz w:val="22"/>
          <w:szCs w:val="22"/>
        </w:rPr>
      </w:pPr>
    </w:p>
    <w:p w14:paraId="2BA0B348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Why is the Teachers' Pension Scheme so valuable?</w:t>
      </w:r>
    </w:p>
    <w:p w14:paraId="4F0AA7C6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The Teachers' Pension Scheme offers benefits that are increasingly rare in the private sector.</w:t>
      </w:r>
    </w:p>
    <w:p w14:paraId="66D32FDE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These include:</w:t>
      </w:r>
    </w:p>
    <w:p w14:paraId="4EE048CA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rFonts w:ascii="Segoe UI Emoji" w:hAnsi="Segoe UI Emoji" w:cs="Segoe UI Emoji"/>
          <w:sz w:val="22"/>
          <w:szCs w:val="22"/>
        </w:rPr>
        <w:t>✅</w:t>
      </w:r>
      <w:r w:rsidRPr="002E1144">
        <w:rPr>
          <w:sz w:val="22"/>
          <w:szCs w:val="22"/>
        </w:rPr>
        <w:t xml:space="preserve"> Guaranteed income for life</w:t>
      </w:r>
    </w:p>
    <w:p w14:paraId="0D5551DD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rFonts w:ascii="Segoe UI Emoji" w:hAnsi="Segoe UI Emoji" w:cs="Segoe UI Emoji"/>
          <w:sz w:val="22"/>
          <w:szCs w:val="22"/>
        </w:rPr>
        <w:t>✅</w:t>
      </w:r>
      <w:r w:rsidRPr="002E1144">
        <w:rPr>
          <w:sz w:val="22"/>
          <w:szCs w:val="22"/>
        </w:rPr>
        <w:t xml:space="preserve"> Inflation protection</w:t>
      </w:r>
    </w:p>
    <w:p w14:paraId="1D325504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rFonts w:ascii="Segoe UI Emoji" w:hAnsi="Segoe UI Emoji" w:cs="Segoe UI Emoji"/>
          <w:sz w:val="22"/>
          <w:szCs w:val="22"/>
        </w:rPr>
        <w:t>✅</w:t>
      </w:r>
      <w:r w:rsidRPr="002E1144">
        <w:rPr>
          <w:sz w:val="22"/>
          <w:szCs w:val="22"/>
        </w:rPr>
        <w:t xml:space="preserve"> Employer contributions</w:t>
      </w:r>
    </w:p>
    <w:p w14:paraId="2EF44A1A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rFonts w:ascii="Segoe UI Emoji" w:hAnsi="Segoe UI Emoji" w:cs="Segoe UI Emoji"/>
          <w:sz w:val="22"/>
          <w:szCs w:val="22"/>
        </w:rPr>
        <w:t>✅</w:t>
      </w:r>
      <w:r w:rsidRPr="002E1144">
        <w:rPr>
          <w:sz w:val="22"/>
          <w:szCs w:val="22"/>
        </w:rPr>
        <w:t xml:space="preserve"> Tax-efficient pension saving</w:t>
      </w:r>
    </w:p>
    <w:p w14:paraId="6CCBA48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rFonts w:ascii="Segoe UI Emoji" w:hAnsi="Segoe UI Emoji" w:cs="Segoe UI Emoji"/>
          <w:sz w:val="22"/>
          <w:szCs w:val="22"/>
        </w:rPr>
        <w:t>✅</w:t>
      </w:r>
      <w:r w:rsidRPr="002E1144">
        <w:rPr>
          <w:sz w:val="22"/>
          <w:szCs w:val="22"/>
        </w:rPr>
        <w:t xml:space="preserve"> Survivor benefits</w:t>
      </w:r>
    </w:p>
    <w:p w14:paraId="5B72D9A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rFonts w:ascii="Segoe UI Emoji" w:hAnsi="Segoe UI Emoji" w:cs="Segoe UI Emoji"/>
          <w:sz w:val="22"/>
          <w:szCs w:val="22"/>
        </w:rPr>
        <w:t>✅</w:t>
      </w:r>
      <w:r w:rsidRPr="002E1144">
        <w:rPr>
          <w:sz w:val="22"/>
          <w:szCs w:val="22"/>
        </w:rPr>
        <w:t xml:space="preserve"> Ill-health retirement protection</w:t>
      </w:r>
    </w:p>
    <w:p w14:paraId="6013DD90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rFonts w:ascii="Segoe UI Emoji" w:hAnsi="Segoe UI Emoji" w:cs="Segoe UI Emoji"/>
          <w:sz w:val="22"/>
          <w:szCs w:val="22"/>
        </w:rPr>
        <w:t>✅</w:t>
      </w:r>
      <w:r w:rsidRPr="002E1144">
        <w:rPr>
          <w:sz w:val="22"/>
          <w:szCs w:val="22"/>
        </w:rPr>
        <w:t xml:space="preserve"> No investment decisions required</w:t>
      </w:r>
    </w:p>
    <w:p w14:paraId="7527C29D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For many teachers, replacing these benefits privately would require a pension fund worth hundreds of thousands of pounds.</w:t>
      </w:r>
    </w:p>
    <w:p w14:paraId="1161F10E" w14:textId="10BB9BB1" w:rsidR="002E1144" w:rsidRPr="002E1144" w:rsidRDefault="002E1144" w:rsidP="002E1144">
      <w:pPr>
        <w:rPr>
          <w:sz w:val="22"/>
          <w:szCs w:val="22"/>
        </w:rPr>
      </w:pPr>
    </w:p>
    <w:p w14:paraId="75696ED7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How does the Teachers' Pension Scheme work?</w:t>
      </w:r>
    </w:p>
    <w:p w14:paraId="68CE164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Every month:</w:t>
      </w:r>
    </w:p>
    <w:p w14:paraId="4538A809" w14:textId="77777777" w:rsidR="002E1144" w:rsidRPr="002E1144" w:rsidRDefault="002E1144" w:rsidP="002E1144">
      <w:pPr>
        <w:numPr>
          <w:ilvl w:val="0"/>
          <w:numId w:val="10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You contribute a percentage of your salary. </w:t>
      </w:r>
    </w:p>
    <w:p w14:paraId="299334BE" w14:textId="77777777" w:rsidR="002E1144" w:rsidRPr="002E1144" w:rsidRDefault="002E1144" w:rsidP="002E1144">
      <w:pPr>
        <w:numPr>
          <w:ilvl w:val="0"/>
          <w:numId w:val="10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Your employer also contributes. </w:t>
      </w:r>
    </w:p>
    <w:p w14:paraId="0F5B1DD7" w14:textId="77777777" w:rsidR="002E1144" w:rsidRPr="002E1144" w:rsidRDefault="002E1144" w:rsidP="002E1144">
      <w:pPr>
        <w:numPr>
          <w:ilvl w:val="0"/>
          <w:numId w:val="10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You build up pension benefits. </w:t>
      </w:r>
    </w:p>
    <w:p w14:paraId="35947927" w14:textId="77777777" w:rsidR="002E1144" w:rsidRPr="002E1144" w:rsidRDefault="002E1144" w:rsidP="002E1144">
      <w:pPr>
        <w:numPr>
          <w:ilvl w:val="0"/>
          <w:numId w:val="10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Those benefits are protected under the scheme rules. </w:t>
      </w:r>
    </w:p>
    <w:p w14:paraId="1BF8A1EA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Unlike a defined contribution pension, your retirement income is not directly linked to investment performance.</w:t>
      </w:r>
    </w:p>
    <w:p w14:paraId="2C685232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Instead, the scheme calculates your pension according to the benefits you've built up over your teaching career.</w:t>
      </w:r>
    </w:p>
    <w:p w14:paraId="392606E1" w14:textId="08509020" w:rsidR="002E1144" w:rsidRPr="002E1144" w:rsidRDefault="002E1144" w:rsidP="002E1144">
      <w:pPr>
        <w:rPr>
          <w:sz w:val="22"/>
          <w:szCs w:val="22"/>
        </w:rPr>
      </w:pPr>
    </w:p>
    <w:p w14:paraId="02E2C0DB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Who can join?</w:t>
      </w:r>
    </w:p>
    <w:p w14:paraId="500D403D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You will usually be eligible if you are employed as a teacher by:</w:t>
      </w:r>
    </w:p>
    <w:p w14:paraId="27664439" w14:textId="77777777" w:rsidR="002E1144" w:rsidRPr="002E1144" w:rsidRDefault="002E1144" w:rsidP="002E1144">
      <w:pPr>
        <w:numPr>
          <w:ilvl w:val="0"/>
          <w:numId w:val="11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Local authority schools </w:t>
      </w:r>
    </w:p>
    <w:p w14:paraId="195403F2" w14:textId="77777777" w:rsidR="002E1144" w:rsidRPr="002E1144" w:rsidRDefault="002E1144" w:rsidP="002E1144">
      <w:pPr>
        <w:numPr>
          <w:ilvl w:val="0"/>
          <w:numId w:val="11"/>
        </w:numPr>
        <w:rPr>
          <w:sz w:val="22"/>
          <w:szCs w:val="22"/>
        </w:rPr>
      </w:pPr>
      <w:r w:rsidRPr="002E1144">
        <w:rPr>
          <w:sz w:val="22"/>
          <w:szCs w:val="22"/>
        </w:rPr>
        <w:lastRenderedPageBreak/>
        <w:t xml:space="preserve">Academies </w:t>
      </w:r>
    </w:p>
    <w:p w14:paraId="47280819" w14:textId="77777777" w:rsidR="002E1144" w:rsidRPr="002E1144" w:rsidRDefault="002E1144" w:rsidP="002E1144">
      <w:pPr>
        <w:numPr>
          <w:ilvl w:val="0"/>
          <w:numId w:val="11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Free schools </w:t>
      </w:r>
    </w:p>
    <w:p w14:paraId="65CB6EDD" w14:textId="77777777" w:rsidR="002E1144" w:rsidRPr="002E1144" w:rsidRDefault="002E1144" w:rsidP="002E1144">
      <w:pPr>
        <w:numPr>
          <w:ilvl w:val="0"/>
          <w:numId w:val="11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Many further education colleges </w:t>
      </w:r>
    </w:p>
    <w:p w14:paraId="4868EE93" w14:textId="77777777" w:rsidR="002E1144" w:rsidRPr="002E1144" w:rsidRDefault="002E1144" w:rsidP="002E1144">
      <w:pPr>
        <w:numPr>
          <w:ilvl w:val="0"/>
          <w:numId w:val="11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Some independent schools (if they participate) </w:t>
      </w:r>
    </w:p>
    <w:p w14:paraId="7C955284" w14:textId="77777777" w:rsidR="002E1144" w:rsidRPr="002E1144" w:rsidRDefault="002E1144" w:rsidP="002E1144">
      <w:pPr>
        <w:numPr>
          <w:ilvl w:val="0"/>
          <w:numId w:val="11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Other eligible educational organisations </w:t>
      </w:r>
    </w:p>
    <w:p w14:paraId="078B9F59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Not every independent school participates in the scheme.</w:t>
      </w:r>
    </w:p>
    <w:p w14:paraId="126CC385" w14:textId="15B5BF4B" w:rsidR="002E1144" w:rsidRPr="002E1144" w:rsidRDefault="002E1144" w:rsidP="002E1144">
      <w:pPr>
        <w:rPr>
          <w:sz w:val="22"/>
          <w:szCs w:val="22"/>
        </w:rPr>
      </w:pPr>
    </w:p>
    <w:p w14:paraId="719582E8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Can I opt out?</w:t>
      </w:r>
    </w:p>
    <w:p w14:paraId="0FCBE3F6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Yes.</w:t>
      </w:r>
    </w:p>
    <w:p w14:paraId="1BF51A94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Membership is generally automatic if your employer participates in the scheme, but you can choose to opt out.</w:t>
      </w:r>
    </w:p>
    <w:p w14:paraId="25095AD0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However, opting out means giving up valuable benefits, including:</w:t>
      </w:r>
    </w:p>
    <w:p w14:paraId="72ED9621" w14:textId="77777777" w:rsidR="002E1144" w:rsidRPr="002E1144" w:rsidRDefault="002E1144" w:rsidP="002E1144">
      <w:pPr>
        <w:numPr>
          <w:ilvl w:val="0"/>
          <w:numId w:val="12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Employer pension contributions </w:t>
      </w:r>
    </w:p>
    <w:p w14:paraId="1FA57583" w14:textId="77777777" w:rsidR="002E1144" w:rsidRPr="002E1144" w:rsidRDefault="002E1144" w:rsidP="002E1144">
      <w:pPr>
        <w:numPr>
          <w:ilvl w:val="0"/>
          <w:numId w:val="12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Future pension accrual </w:t>
      </w:r>
    </w:p>
    <w:p w14:paraId="2999F071" w14:textId="77777777" w:rsidR="002E1144" w:rsidRPr="002E1144" w:rsidRDefault="002E1144" w:rsidP="002E1144">
      <w:pPr>
        <w:numPr>
          <w:ilvl w:val="0"/>
          <w:numId w:val="12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Death benefits </w:t>
      </w:r>
    </w:p>
    <w:p w14:paraId="11A9EE54" w14:textId="77777777" w:rsidR="002E1144" w:rsidRPr="002E1144" w:rsidRDefault="002E1144" w:rsidP="002E1144">
      <w:pPr>
        <w:numPr>
          <w:ilvl w:val="0"/>
          <w:numId w:val="12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Ill-health retirement cover </w:t>
      </w:r>
    </w:p>
    <w:p w14:paraId="3F28C6BC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Because the implications vary from person to person, it's important to understand the consequences before making this decision.</w:t>
      </w:r>
    </w:p>
    <w:p w14:paraId="1A5CF94F" w14:textId="78786567" w:rsidR="002E1144" w:rsidRPr="002E1144" w:rsidRDefault="002E1144" w:rsidP="002E1144">
      <w:pPr>
        <w:rPr>
          <w:sz w:val="22"/>
          <w:szCs w:val="22"/>
        </w:rPr>
      </w:pPr>
    </w:p>
    <w:p w14:paraId="7BD50B76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How much do teachers contribute?</w:t>
      </w:r>
    </w:p>
    <w:p w14:paraId="37259DD0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Teachers contribute a percentage of their pensionable salary.</w:t>
      </w:r>
    </w:p>
    <w:p w14:paraId="3923F66D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The percentage depends on how much you earn.</w:t>
      </w:r>
    </w:p>
    <w:p w14:paraId="33B1807A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Higher earners pay a higher contribution rate.</w:t>
      </w:r>
    </w:p>
    <w:p w14:paraId="3B9A89BC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Your employer also contributes significantly towards your pension.</w:t>
      </w:r>
    </w:p>
    <w:p w14:paraId="32A2BABA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 xml:space="preserve">See our </w:t>
      </w:r>
      <w:r w:rsidRPr="002E1144">
        <w:rPr>
          <w:b/>
          <w:bCs/>
          <w:sz w:val="22"/>
          <w:szCs w:val="22"/>
        </w:rPr>
        <w:t>Teacher Pension Contribution Rates Guide</w:t>
      </w:r>
      <w:r w:rsidRPr="002E1144">
        <w:rPr>
          <w:sz w:val="22"/>
          <w:szCs w:val="22"/>
        </w:rPr>
        <w:t xml:space="preserve"> for the latest contribution bands.</w:t>
      </w:r>
    </w:p>
    <w:p w14:paraId="27E24BB6" w14:textId="3DD7135C" w:rsidR="002E1144" w:rsidRPr="002E1144" w:rsidRDefault="002E1144" w:rsidP="002E1144">
      <w:pPr>
        <w:rPr>
          <w:sz w:val="22"/>
          <w:szCs w:val="22"/>
        </w:rPr>
      </w:pPr>
    </w:p>
    <w:p w14:paraId="2F7F4C4D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What type of pension is it?</w:t>
      </w:r>
    </w:p>
    <w:p w14:paraId="419EEEE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 xml:space="preserve">Since April 2015, most teachers build pension under the </w:t>
      </w:r>
      <w:r w:rsidRPr="002E1144">
        <w:rPr>
          <w:b/>
          <w:bCs/>
          <w:sz w:val="22"/>
          <w:szCs w:val="22"/>
        </w:rPr>
        <w:t>Career Average Revalued Earnings (CARE)</w:t>
      </w:r>
      <w:r w:rsidRPr="002E1144">
        <w:rPr>
          <w:sz w:val="22"/>
          <w:szCs w:val="22"/>
        </w:rPr>
        <w:t xml:space="preserve"> scheme.</w:t>
      </w:r>
    </w:p>
    <w:p w14:paraId="093EFD77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 xml:space="preserve">Teachers who built up pension before 2015 may also have benefits in the older </w:t>
      </w:r>
      <w:r w:rsidRPr="002E1144">
        <w:rPr>
          <w:b/>
          <w:bCs/>
          <w:sz w:val="22"/>
          <w:szCs w:val="22"/>
        </w:rPr>
        <w:t>Final Salary</w:t>
      </w:r>
      <w:r w:rsidRPr="002E1144">
        <w:rPr>
          <w:sz w:val="22"/>
          <w:szCs w:val="22"/>
        </w:rPr>
        <w:t xml:space="preserve"> scheme.</w:t>
      </w:r>
    </w:p>
    <w:p w14:paraId="508E7BE5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Many teachers therefore have benefits in both schemes.</w:t>
      </w:r>
    </w:p>
    <w:p w14:paraId="0533ECD7" w14:textId="7F0E7C78" w:rsidR="002E1144" w:rsidRPr="002E1144" w:rsidRDefault="002E1144" w:rsidP="002E1144">
      <w:pPr>
        <w:rPr>
          <w:sz w:val="22"/>
          <w:szCs w:val="22"/>
        </w:rPr>
      </w:pPr>
    </w:p>
    <w:p w14:paraId="3411B61E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Career Average vs Final Salary</w:t>
      </w:r>
    </w:p>
    <w:tbl>
      <w:tblPr>
        <w:tblW w:w="96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2"/>
        <w:gridCol w:w="4760"/>
      </w:tblGrid>
      <w:tr w:rsidR="002E1144" w:rsidRPr="002E1144" w14:paraId="4115B0D9" w14:textId="77777777" w:rsidTr="00DB3C3D">
        <w:trPr>
          <w:trHeight w:val="50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8477B7" w14:textId="77777777" w:rsidR="002E1144" w:rsidRPr="002E1144" w:rsidRDefault="002E1144" w:rsidP="002E1144">
            <w:pPr>
              <w:rPr>
                <w:b/>
                <w:bCs/>
                <w:sz w:val="22"/>
                <w:szCs w:val="22"/>
              </w:rPr>
            </w:pPr>
            <w:r w:rsidRPr="002E1144">
              <w:rPr>
                <w:b/>
                <w:bCs/>
                <w:sz w:val="22"/>
                <w:szCs w:val="22"/>
              </w:rPr>
              <w:lastRenderedPageBreak/>
              <w:t>Career Average</w:t>
            </w:r>
          </w:p>
        </w:tc>
        <w:tc>
          <w:tcPr>
            <w:tcW w:w="0" w:type="auto"/>
            <w:vAlign w:val="center"/>
            <w:hideMark/>
          </w:tcPr>
          <w:p w14:paraId="42F160A7" w14:textId="77777777" w:rsidR="002E1144" w:rsidRPr="002E1144" w:rsidRDefault="002E1144" w:rsidP="002E1144">
            <w:pPr>
              <w:rPr>
                <w:b/>
                <w:bCs/>
                <w:sz w:val="22"/>
                <w:szCs w:val="22"/>
              </w:rPr>
            </w:pPr>
            <w:r w:rsidRPr="002E1144">
              <w:rPr>
                <w:b/>
                <w:bCs/>
                <w:sz w:val="22"/>
                <w:szCs w:val="22"/>
              </w:rPr>
              <w:t>Final Salary</w:t>
            </w:r>
          </w:p>
        </w:tc>
      </w:tr>
      <w:tr w:rsidR="002E1144" w:rsidRPr="002E1144" w14:paraId="2BD813C3" w14:textId="77777777" w:rsidTr="00DB3C3D">
        <w:trPr>
          <w:trHeight w:val="523"/>
          <w:tblCellSpacing w:w="15" w:type="dxa"/>
        </w:trPr>
        <w:tc>
          <w:tcPr>
            <w:tcW w:w="0" w:type="auto"/>
            <w:vAlign w:val="center"/>
            <w:hideMark/>
          </w:tcPr>
          <w:p w14:paraId="782E47ED" w14:textId="77777777" w:rsidR="002E1144" w:rsidRPr="002E1144" w:rsidRDefault="002E1144" w:rsidP="002E1144">
            <w:pPr>
              <w:rPr>
                <w:sz w:val="22"/>
                <w:szCs w:val="22"/>
              </w:rPr>
            </w:pPr>
            <w:r w:rsidRPr="002E1144">
              <w:rPr>
                <w:sz w:val="22"/>
                <w:szCs w:val="22"/>
              </w:rPr>
              <w:t>Based on earnings throughout your career</w:t>
            </w:r>
          </w:p>
        </w:tc>
        <w:tc>
          <w:tcPr>
            <w:tcW w:w="0" w:type="auto"/>
            <w:vAlign w:val="center"/>
            <w:hideMark/>
          </w:tcPr>
          <w:p w14:paraId="228A39CC" w14:textId="77777777" w:rsidR="002E1144" w:rsidRPr="002E1144" w:rsidRDefault="002E1144" w:rsidP="002E1144">
            <w:pPr>
              <w:rPr>
                <w:sz w:val="22"/>
                <w:szCs w:val="22"/>
              </w:rPr>
            </w:pPr>
            <w:r w:rsidRPr="002E1144">
              <w:rPr>
                <w:sz w:val="22"/>
                <w:szCs w:val="22"/>
              </w:rPr>
              <w:t>Based on salary near retirement</w:t>
            </w:r>
          </w:p>
        </w:tc>
      </w:tr>
      <w:tr w:rsidR="002E1144" w:rsidRPr="002E1144" w14:paraId="52F594A9" w14:textId="77777777" w:rsidTr="00DB3C3D">
        <w:trPr>
          <w:trHeight w:val="507"/>
          <w:tblCellSpacing w:w="15" w:type="dxa"/>
        </w:trPr>
        <w:tc>
          <w:tcPr>
            <w:tcW w:w="0" w:type="auto"/>
            <w:vAlign w:val="center"/>
            <w:hideMark/>
          </w:tcPr>
          <w:p w14:paraId="1B7AF2B7" w14:textId="77777777" w:rsidR="002E1144" w:rsidRPr="002E1144" w:rsidRDefault="002E1144" w:rsidP="002E1144">
            <w:pPr>
              <w:rPr>
                <w:sz w:val="22"/>
                <w:szCs w:val="22"/>
              </w:rPr>
            </w:pPr>
            <w:r w:rsidRPr="002E1144">
              <w:rPr>
                <w:sz w:val="22"/>
                <w:szCs w:val="22"/>
              </w:rPr>
              <w:t>Current scheme</w:t>
            </w:r>
          </w:p>
        </w:tc>
        <w:tc>
          <w:tcPr>
            <w:tcW w:w="0" w:type="auto"/>
            <w:vAlign w:val="center"/>
            <w:hideMark/>
          </w:tcPr>
          <w:p w14:paraId="56BE05E9" w14:textId="77777777" w:rsidR="002E1144" w:rsidRPr="002E1144" w:rsidRDefault="002E1144" w:rsidP="002E1144">
            <w:pPr>
              <w:rPr>
                <w:sz w:val="22"/>
                <w:szCs w:val="22"/>
              </w:rPr>
            </w:pPr>
            <w:r w:rsidRPr="002E1144">
              <w:rPr>
                <w:sz w:val="22"/>
                <w:szCs w:val="22"/>
              </w:rPr>
              <w:t>Closed to new accrual for most members</w:t>
            </w:r>
          </w:p>
        </w:tc>
      </w:tr>
      <w:tr w:rsidR="002E1144" w:rsidRPr="002E1144" w14:paraId="32AE94CB" w14:textId="77777777" w:rsidTr="00DB3C3D">
        <w:trPr>
          <w:trHeight w:val="523"/>
          <w:tblCellSpacing w:w="15" w:type="dxa"/>
        </w:trPr>
        <w:tc>
          <w:tcPr>
            <w:tcW w:w="0" w:type="auto"/>
            <w:vAlign w:val="center"/>
            <w:hideMark/>
          </w:tcPr>
          <w:p w14:paraId="3254E924" w14:textId="77777777" w:rsidR="002E1144" w:rsidRPr="002E1144" w:rsidRDefault="002E1144" w:rsidP="002E1144">
            <w:pPr>
              <w:rPr>
                <w:sz w:val="22"/>
                <w:szCs w:val="22"/>
              </w:rPr>
            </w:pPr>
            <w:r w:rsidRPr="002E1144">
              <w:rPr>
                <w:sz w:val="22"/>
                <w:szCs w:val="22"/>
              </w:rPr>
              <w:t>Revalued each year</w:t>
            </w:r>
          </w:p>
        </w:tc>
        <w:tc>
          <w:tcPr>
            <w:tcW w:w="0" w:type="auto"/>
            <w:vAlign w:val="center"/>
            <w:hideMark/>
          </w:tcPr>
          <w:p w14:paraId="7E80EA6F" w14:textId="77777777" w:rsidR="002E1144" w:rsidRPr="002E1144" w:rsidRDefault="002E1144" w:rsidP="002E1144">
            <w:pPr>
              <w:rPr>
                <w:sz w:val="22"/>
                <w:szCs w:val="22"/>
              </w:rPr>
            </w:pPr>
            <w:r w:rsidRPr="002E1144">
              <w:rPr>
                <w:sz w:val="22"/>
                <w:szCs w:val="22"/>
              </w:rPr>
              <w:t>Protected benefits remain</w:t>
            </w:r>
          </w:p>
        </w:tc>
      </w:tr>
    </w:tbl>
    <w:p w14:paraId="6E8EFBF2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We'll explain both schemes in detail in separate guides.</w:t>
      </w:r>
    </w:p>
    <w:p w14:paraId="7E6468B3" w14:textId="69CA15CE" w:rsidR="002E1144" w:rsidRPr="002E1144" w:rsidRDefault="002E1144" w:rsidP="002E1144">
      <w:pPr>
        <w:rPr>
          <w:sz w:val="22"/>
          <w:szCs w:val="22"/>
        </w:rPr>
      </w:pPr>
    </w:p>
    <w:p w14:paraId="6D11898B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When can I retire?</w:t>
      </w:r>
    </w:p>
    <w:p w14:paraId="54D696B3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Your normal pension age depends on:</w:t>
      </w:r>
    </w:p>
    <w:p w14:paraId="47603EF2" w14:textId="77777777" w:rsidR="002E1144" w:rsidRPr="002E1144" w:rsidRDefault="002E1144" w:rsidP="002E1144">
      <w:pPr>
        <w:numPr>
          <w:ilvl w:val="0"/>
          <w:numId w:val="13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Which section of the scheme you're in </w:t>
      </w:r>
    </w:p>
    <w:p w14:paraId="525BB5A9" w14:textId="77777777" w:rsidR="002E1144" w:rsidRPr="002E1144" w:rsidRDefault="002E1144" w:rsidP="002E1144">
      <w:pPr>
        <w:numPr>
          <w:ilvl w:val="0"/>
          <w:numId w:val="13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When you joined </w:t>
      </w:r>
    </w:p>
    <w:p w14:paraId="2354F5E1" w14:textId="77777777" w:rsidR="002E1144" w:rsidRPr="002E1144" w:rsidRDefault="002E1144" w:rsidP="002E1144">
      <w:pPr>
        <w:numPr>
          <w:ilvl w:val="0"/>
          <w:numId w:val="13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Your State Pension Age (for CARE benefits) </w:t>
      </w:r>
    </w:p>
    <w:p w14:paraId="0D697848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You may also be able to:</w:t>
      </w:r>
    </w:p>
    <w:p w14:paraId="223816D5" w14:textId="77777777" w:rsidR="002E1144" w:rsidRPr="002E1144" w:rsidRDefault="002E1144" w:rsidP="002E1144">
      <w:pPr>
        <w:numPr>
          <w:ilvl w:val="0"/>
          <w:numId w:val="14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Retire early </w:t>
      </w:r>
    </w:p>
    <w:p w14:paraId="5CD0B774" w14:textId="77777777" w:rsidR="002E1144" w:rsidRPr="002E1144" w:rsidRDefault="002E1144" w:rsidP="002E1144">
      <w:pPr>
        <w:numPr>
          <w:ilvl w:val="0"/>
          <w:numId w:val="14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Take phased retirement </w:t>
      </w:r>
    </w:p>
    <w:p w14:paraId="4E1AC152" w14:textId="77777777" w:rsidR="002E1144" w:rsidRPr="002E1144" w:rsidRDefault="002E1144" w:rsidP="002E1144">
      <w:pPr>
        <w:numPr>
          <w:ilvl w:val="0"/>
          <w:numId w:val="14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Retire due to ill health </w:t>
      </w:r>
    </w:p>
    <w:p w14:paraId="73773B01" w14:textId="77777777" w:rsidR="002E1144" w:rsidRPr="002E1144" w:rsidRDefault="002E1144" w:rsidP="002E1144">
      <w:pPr>
        <w:numPr>
          <w:ilvl w:val="0"/>
          <w:numId w:val="14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Continue working after drawing some pension benefits (subject to scheme rules) </w:t>
      </w:r>
    </w:p>
    <w:p w14:paraId="401F9BDC" w14:textId="08B376C0" w:rsidR="002E1144" w:rsidRPr="002E1144" w:rsidRDefault="002E1144" w:rsidP="002E1144">
      <w:pPr>
        <w:rPr>
          <w:sz w:val="22"/>
          <w:szCs w:val="22"/>
        </w:rPr>
      </w:pPr>
    </w:p>
    <w:p w14:paraId="17AB2290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Is the pension guaranteed?</w:t>
      </w:r>
    </w:p>
    <w:p w14:paraId="1B59A769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One of the biggest advantages of the Teachers' Pension Scheme is that it provides a guaranteed pension under the scheme rules.</w:t>
      </w:r>
    </w:p>
    <w:p w14:paraId="59782A5B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Unlike investments, the amount you receive is not directly affected by stock market rises and falls.</w:t>
      </w:r>
    </w:p>
    <w:p w14:paraId="71FDBC46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This makes it a valuable foundation for many teachers' retirement planning.</w:t>
      </w:r>
    </w:p>
    <w:p w14:paraId="2E2CB3C1" w14:textId="67DF6157" w:rsidR="002E1144" w:rsidRPr="002E1144" w:rsidRDefault="002E1144" w:rsidP="002E1144">
      <w:pPr>
        <w:rPr>
          <w:sz w:val="22"/>
          <w:szCs w:val="22"/>
        </w:rPr>
      </w:pPr>
    </w:p>
    <w:p w14:paraId="03F8C35E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What happens if I leave teaching?</w:t>
      </w:r>
    </w:p>
    <w:p w14:paraId="796B8EDD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If you leave pensionable employment before retirement:</w:t>
      </w:r>
    </w:p>
    <w:p w14:paraId="2E54AA73" w14:textId="77777777" w:rsidR="002E1144" w:rsidRPr="002E1144" w:rsidRDefault="002E1144" w:rsidP="002E1144">
      <w:pPr>
        <w:numPr>
          <w:ilvl w:val="0"/>
          <w:numId w:val="15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Your existing benefits are normally preserved within the scheme. </w:t>
      </w:r>
    </w:p>
    <w:p w14:paraId="011BC27E" w14:textId="77777777" w:rsidR="002E1144" w:rsidRPr="002E1144" w:rsidRDefault="002E1144" w:rsidP="002E1144">
      <w:pPr>
        <w:numPr>
          <w:ilvl w:val="0"/>
          <w:numId w:val="15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In most cases, they continue to be revalued in line with scheme rules until you retire or transfer them. </w:t>
      </w:r>
    </w:p>
    <w:p w14:paraId="2100FE8B" w14:textId="77777777" w:rsidR="002E1144" w:rsidRPr="002E1144" w:rsidRDefault="002E1144" w:rsidP="002E1144">
      <w:pPr>
        <w:numPr>
          <w:ilvl w:val="0"/>
          <w:numId w:val="15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If you later return to eligible teaching, you may begin building up further benefits, depending on the scheme rules in force at the time. </w:t>
      </w:r>
    </w:p>
    <w:p w14:paraId="3E31D8C3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The exact outcome depends on factors such as when you leave, how long you've been a member, and any future employment.</w:t>
      </w:r>
    </w:p>
    <w:p w14:paraId="19559403" w14:textId="7FA62C48" w:rsidR="002E1144" w:rsidRPr="002E1144" w:rsidRDefault="002E1144" w:rsidP="002E1144">
      <w:pPr>
        <w:rPr>
          <w:sz w:val="22"/>
          <w:szCs w:val="22"/>
        </w:rPr>
      </w:pPr>
    </w:p>
    <w:p w14:paraId="031BE6C0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What happens if I die?</w:t>
      </w:r>
    </w:p>
    <w:p w14:paraId="606FF4F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lastRenderedPageBreak/>
        <w:t>The Teachers' Pension Scheme includes valuable protection for your family.</w:t>
      </w:r>
    </w:p>
    <w:p w14:paraId="4214AD4D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Depending on your circumstances, this may include:</w:t>
      </w:r>
    </w:p>
    <w:p w14:paraId="2E493518" w14:textId="77777777" w:rsidR="002E1144" w:rsidRPr="002E1144" w:rsidRDefault="002E1144" w:rsidP="002E1144">
      <w:pPr>
        <w:numPr>
          <w:ilvl w:val="0"/>
          <w:numId w:val="16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A lump-sum death grant. </w:t>
      </w:r>
    </w:p>
    <w:p w14:paraId="4986B68E" w14:textId="77777777" w:rsidR="002E1144" w:rsidRPr="002E1144" w:rsidRDefault="002E1144" w:rsidP="002E1144">
      <w:pPr>
        <w:numPr>
          <w:ilvl w:val="0"/>
          <w:numId w:val="16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A pension for an eligible spouse, civil partner or qualifying partner. </w:t>
      </w:r>
    </w:p>
    <w:p w14:paraId="50164173" w14:textId="77777777" w:rsidR="002E1144" w:rsidRPr="002E1144" w:rsidRDefault="002E1144" w:rsidP="002E1144">
      <w:pPr>
        <w:numPr>
          <w:ilvl w:val="0"/>
          <w:numId w:val="16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Children's pensions where the scheme rules allow. </w:t>
      </w:r>
    </w:p>
    <w:p w14:paraId="00D9A6C8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The benefits available depend on your membership status and personal circumstances.</w:t>
      </w:r>
    </w:p>
    <w:p w14:paraId="38DFFD81" w14:textId="24FDB2A8" w:rsidR="002E1144" w:rsidRPr="002E1144" w:rsidRDefault="002E1144" w:rsidP="002E1144">
      <w:pPr>
        <w:rPr>
          <w:sz w:val="22"/>
          <w:szCs w:val="22"/>
        </w:rPr>
      </w:pPr>
    </w:p>
    <w:p w14:paraId="040D1635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Is the Teachers' Pension Scheme worth it?</w:t>
      </w:r>
    </w:p>
    <w:p w14:paraId="0519B41E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For many teachers, it represents one of the strongest workplace pension arrangements available in the UK.</w:t>
      </w:r>
    </w:p>
    <w:p w14:paraId="461F939A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It combines:</w:t>
      </w:r>
    </w:p>
    <w:p w14:paraId="446E5755" w14:textId="77777777" w:rsidR="002E1144" w:rsidRPr="002E1144" w:rsidRDefault="002E1144" w:rsidP="002E1144">
      <w:pPr>
        <w:numPr>
          <w:ilvl w:val="0"/>
          <w:numId w:val="17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Guaranteed retirement income. </w:t>
      </w:r>
    </w:p>
    <w:p w14:paraId="5819304B" w14:textId="77777777" w:rsidR="002E1144" w:rsidRPr="002E1144" w:rsidRDefault="002E1144" w:rsidP="002E1144">
      <w:pPr>
        <w:numPr>
          <w:ilvl w:val="0"/>
          <w:numId w:val="17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Employer contributions. </w:t>
      </w:r>
    </w:p>
    <w:p w14:paraId="595E93F9" w14:textId="77777777" w:rsidR="002E1144" w:rsidRPr="002E1144" w:rsidRDefault="002E1144" w:rsidP="002E1144">
      <w:pPr>
        <w:numPr>
          <w:ilvl w:val="0"/>
          <w:numId w:val="17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Inflation protection. </w:t>
      </w:r>
    </w:p>
    <w:p w14:paraId="1C5F926C" w14:textId="77777777" w:rsidR="002E1144" w:rsidRPr="002E1144" w:rsidRDefault="002E1144" w:rsidP="002E1144">
      <w:pPr>
        <w:numPr>
          <w:ilvl w:val="0"/>
          <w:numId w:val="17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Valuable family benefits. </w:t>
      </w:r>
    </w:p>
    <w:p w14:paraId="19810058" w14:textId="77777777" w:rsidR="002E1144" w:rsidRPr="002E1144" w:rsidRDefault="002E1144" w:rsidP="002E1144">
      <w:pPr>
        <w:numPr>
          <w:ilvl w:val="0"/>
          <w:numId w:val="17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Tax-efficient saving. </w:t>
      </w:r>
    </w:p>
    <w:p w14:paraId="04F6F1E9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Whether it's the right choice for you depends on your own circumstances, but it's important to understand everything the scheme offers before deciding whether to remain a member or opt out.</w:t>
      </w:r>
    </w:p>
    <w:p w14:paraId="10AB2521" w14:textId="33BB8B1C" w:rsidR="002E1144" w:rsidRPr="002E1144" w:rsidRDefault="002E1144" w:rsidP="002E1144">
      <w:pPr>
        <w:rPr>
          <w:sz w:val="22"/>
          <w:szCs w:val="22"/>
        </w:rPr>
      </w:pPr>
    </w:p>
    <w:p w14:paraId="10BC2048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Frequently Asked Questions</w:t>
      </w:r>
    </w:p>
    <w:p w14:paraId="1C2F33F7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Is the Teachers' Pension Scheme compulsory?</w:t>
      </w:r>
    </w:p>
    <w:p w14:paraId="59E93AFC" w14:textId="24172000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No. If you're eligible, you'll usually be enrolled automatically, but you can choose to opt out</w:t>
      </w:r>
      <w:r>
        <w:rPr>
          <w:sz w:val="22"/>
          <w:szCs w:val="22"/>
        </w:rPr>
        <w:t xml:space="preserve"> (But I wouldn’t without careful thought)</w:t>
      </w:r>
      <w:r w:rsidRPr="002E1144">
        <w:rPr>
          <w:sz w:val="22"/>
          <w:szCs w:val="22"/>
        </w:rPr>
        <w:t>.</w:t>
      </w:r>
    </w:p>
    <w:p w14:paraId="6388AE7C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Can supply teachers join?</w:t>
      </w:r>
    </w:p>
    <w:p w14:paraId="0D9ABC3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Many supply teachers can join if they are employed in pensionable service by a participating employer. Eligibility depends on the nature of the employment.</w:t>
      </w:r>
    </w:p>
    <w:p w14:paraId="043261EC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Can I transfer another pension into the Teachers' Pension Scheme?</w:t>
      </w:r>
    </w:p>
    <w:p w14:paraId="1BE33E1A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Transfers may be possible in some circumstances and are subject to scheme rules and time limits.</w:t>
      </w:r>
    </w:p>
    <w:p w14:paraId="77D23B17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Can I continue working after taking my pension?</w:t>
      </w:r>
    </w:p>
    <w:p w14:paraId="5731E4C7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In some cases, yes. This depends on the type of retirement and the scheme rules that apply to your benefits.</w:t>
      </w:r>
    </w:p>
    <w:p w14:paraId="30229736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Is my Teachers' Pension taxable?</w:t>
      </w:r>
    </w:p>
    <w:p w14:paraId="3A0FC231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sz w:val="22"/>
          <w:szCs w:val="22"/>
        </w:rPr>
        <w:t>Pension income is generally taxable in the same way as other forms of retirement income, although the amount of tax you pay depends on your overall circumstances.</w:t>
      </w:r>
    </w:p>
    <w:p w14:paraId="0999A7E6" w14:textId="3CD46DDD" w:rsidR="002E1144" w:rsidRDefault="002E1144" w:rsidP="002E1144">
      <w:pPr>
        <w:rPr>
          <w:sz w:val="22"/>
          <w:szCs w:val="22"/>
        </w:rPr>
      </w:pPr>
    </w:p>
    <w:p w14:paraId="1A5E1DC3" w14:textId="77777777" w:rsidR="002E1144" w:rsidRPr="002E1144" w:rsidRDefault="002E1144" w:rsidP="002E1144">
      <w:pPr>
        <w:rPr>
          <w:sz w:val="22"/>
          <w:szCs w:val="22"/>
        </w:rPr>
      </w:pPr>
    </w:p>
    <w:p w14:paraId="66CACAB7" w14:textId="77777777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lastRenderedPageBreak/>
        <w:t>Related Guides</w:t>
      </w:r>
    </w:p>
    <w:p w14:paraId="0CCFB61C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Teacher Pension Contribution Rates </w:t>
      </w:r>
    </w:p>
    <w:p w14:paraId="178A0BAB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Career Average (CARE) Pension Explained </w:t>
      </w:r>
    </w:p>
    <w:p w14:paraId="25EE5B24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Final Salary Benefits Explained </w:t>
      </w:r>
    </w:p>
    <w:p w14:paraId="442B3A83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Early Retirement Guide </w:t>
      </w:r>
    </w:p>
    <w:p w14:paraId="4970838A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Phased Retirement Explained </w:t>
      </w:r>
    </w:p>
    <w:p w14:paraId="7C7317B3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Additional Pension Guide </w:t>
      </w:r>
    </w:p>
    <w:p w14:paraId="666134AC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McCloud Remedy Explained </w:t>
      </w:r>
    </w:p>
    <w:p w14:paraId="3A2E940F" w14:textId="77777777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Teacher Pension Calculators </w:t>
      </w:r>
    </w:p>
    <w:p w14:paraId="2ABB9615" w14:textId="120E2EE3" w:rsidR="002E1144" w:rsidRPr="002E1144" w:rsidRDefault="002E1144" w:rsidP="002E1144">
      <w:pPr>
        <w:numPr>
          <w:ilvl w:val="0"/>
          <w:numId w:val="18"/>
        </w:numPr>
        <w:rPr>
          <w:sz w:val="22"/>
          <w:szCs w:val="22"/>
        </w:rPr>
      </w:pPr>
      <w:r w:rsidRPr="002E1144">
        <w:rPr>
          <w:sz w:val="22"/>
          <w:szCs w:val="22"/>
        </w:rPr>
        <w:t xml:space="preserve">Teachers' Pension FAQs </w:t>
      </w:r>
    </w:p>
    <w:p w14:paraId="0667020E" w14:textId="77777777" w:rsidR="002E1144" w:rsidRDefault="002E1144" w:rsidP="002E1144">
      <w:pPr>
        <w:rPr>
          <w:b/>
          <w:bCs/>
          <w:sz w:val="22"/>
          <w:szCs w:val="22"/>
        </w:rPr>
      </w:pPr>
    </w:p>
    <w:p w14:paraId="797973CD" w14:textId="27A880EE" w:rsidR="002E1144" w:rsidRPr="002E1144" w:rsidRDefault="002E1144" w:rsidP="002E1144">
      <w:pPr>
        <w:rPr>
          <w:b/>
          <w:bCs/>
          <w:sz w:val="22"/>
          <w:szCs w:val="22"/>
        </w:rPr>
      </w:pPr>
      <w:r w:rsidRPr="002E1144">
        <w:rPr>
          <w:b/>
          <w:bCs/>
          <w:sz w:val="22"/>
          <w:szCs w:val="22"/>
        </w:rPr>
        <w:t>Disclaimer</w:t>
      </w:r>
    </w:p>
    <w:p w14:paraId="435C66F3" w14:textId="77777777" w:rsidR="002E1144" w:rsidRPr="002E1144" w:rsidRDefault="002E1144" w:rsidP="002E1144">
      <w:pPr>
        <w:rPr>
          <w:sz w:val="22"/>
          <w:szCs w:val="22"/>
        </w:rPr>
      </w:pPr>
      <w:r w:rsidRPr="002E1144">
        <w:rPr>
          <w:i/>
          <w:iCs/>
          <w:sz w:val="22"/>
          <w:szCs w:val="22"/>
        </w:rPr>
        <w:t>The information on this page is provided for general educational purposes only and does not constitute regulated financial advice or a personal recommendation. Pension rules can change, and their application depends on your individual circumstances. If you need advice tailored to your situation, please seek professional financial advice.</w:t>
      </w:r>
    </w:p>
    <w:p w14:paraId="165078C2" w14:textId="77777777" w:rsidR="00D91BE2" w:rsidRPr="002E1144" w:rsidRDefault="00D91BE2">
      <w:pPr>
        <w:rPr>
          <w:sz w:val="22"/>
          <w:szCs w:val="22"/>
        </w:rPr>
      </w:pPr>
    </w:p>
    <w:sectPr w:rsidR="00D91BE2" w:rsidRPr="002E1144" w:rsidSect="002E11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9B1"/>
    <w:multiLevelType w:val="multilevel"/>
    <w:tmpl w:val="8252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61D5"/>
    <w:multiLevelType w:val="multilevel"/>
    <w:tmpl w:val="EE8C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737E2"/>
    <w:multiLevelType w:val="multilevel"/>
    <w:tmpl w:val="0C26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F2156"/>
    <w:multiLevelType w:val="multilevel"/>
    <w:tmpl w:val="27EE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3357F"/>
    <w:multiLevelType w:val="multilevel"/>
    <w:tmpl w:val="075E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52D56"/>
    <w:multiLevelType w:val="multilevel"/>
    <w:tmpl w:val="E49C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342B7"/>
    <w:multiLevelType w:val="multilevel"/>
    <w:tmpl w:val="49A4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B63E3"/>
    <w:multiLevelType w:val="multilevel"/>
    <w:tmpl w:val="92EE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B5539"/>
    <w:multiLevelType w:val="multilevel"/>
    <w:tmpl w:val="752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9F0C07"/>
    <w:multiLevelType w:val="multilevel"/>
    <w:tmpl w:val="580C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76D7C"/>
    <w:multiLevelType w:val="multilevel"/>
    <w:tmpl w:val="FAF2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493EDA"/>
    <w:multiLevelType w:val="multilevel"/>
    <w:tmpl w:val="EE78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2E6092"/>
    <w:multiLevelType w:val="multilevel"/>
    <w:tmpl w:val="FABA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035C17"/>
    <w:multiLevelType w:val="multilevel"/>
    <w:tmpl w:val="3140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87C4D"/>
    <w:multiLevelType w:val="multilevel"/>
    <w:tmpl w:val="F832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3A1368"/>
    <w:multiLevelType w:val="multilevel"/>
    <w:tmpl w:val="45DC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874BC1"/>
    <w:multiLevelType w:val="multilevel"/>
    <w:tmpl w:val="FCF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0723E"/>
    <w:multiLevelType w:val="multilevel"/>
    <w:tmpl w:val="E510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978782">
    <w:abstractNumId w:val="14"/>
  </w:num>
  <w:num w:numId="2" w16cid:durableId="260530418">
    <w:abstractNumId w:val="3"/>
  </w:num>
  <w:num w:numId="3" w16cid:durableId="200830449">
    <w:abstractNumId w:val="16"/>
  </w:num>
  <w:num w:numId="4" w16cid:durableId="1161657562">
    <w:abstractNumId w:val="11"/>
  </w:num>
  <w:num w:numId="5" w16cid:durableId="519122217">
    <w:abstractNumId w:val="0"/>
  </w:num>
  <w:num w:numId="6" w16cid:durableId="1452046672">
    <w:abstractNumId w:val="8"/>
  </w:num>
  <w:num w:numId="7" w16cid:durableId="284652937">
    <w:abstractNumId w:val="9"/>
  </w:num>
  <w:num w:numId="8" w16cid:durableId="706758985">
    <w:abstractNumId w:val="12"/>
  </w:num>
  <w:num w:numId="9" w16cid:durableId="1947493387">
    <w:abstractNumId w:val="7"/>
  </w:num>
  <w:num w:numId="10" w16cid:durableId="845174521">
    <w:abstractNumId w:val="2"/>
  </w:num>
  <w:num w:numId="11" w16cid:durableId="506796785">
    <w:abstractNumId w:val="15"/>
  </w:num>
  <w:num w:numId="12" w16cid:durableId="1333488648">
    <w:abstractNumId w:val="13"/>
  </w:num>
  <w:num w:numId="13" w16cid:durableId="1793285636">
    <w:abstractNumId w:val="6"/>
  </w:num>
  <w:num w:numId="14" w16cid:durableId="148644301">
    <w:abstractNumId w:val="1"/>
  </w:num>
  <w:num w:numId="15" w16cid:durableId="1771923740">
    <w:abstractNumId w:val="17"/>
  </w:num>
  <w:num w:numId="16" w16cid:durableId="889921138">
    <w:abstractNumId w:val="4"/>
  </w:num>
  <w:num w:numId="17" w16cid:durableId="34477075">
    <w:abstractNumId w:val="5"/>
  </w:num>
  <w:num w:numId="18" w16cid:durableId="1830172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44"/>
    <w:rsid w:val="001C4811"/>
    <w:rsid w:val="002E1144"/>
    <w:rsid w:val="00610BC5"/>
    <w:rsid w:val="009A1B59"/>
    <w:rsid w:val="00D91BE2"/>
    <w:rsid w:val="00DB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D5442"/>
  <w15:chartTrackingRefBased/>
  <w15:docId w15:val="{E79F1CFF-7C2D-495B-B842-B8718373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98a382-1a95-4747-a991-dd4fc8ed98d6" xsi:nil="true"/>
    <lcf76f155ced4ddcb4097134ff3c332f xmlns="3b103909-a6c9-4638-82bd-fd8aae93f6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9C562F0A31242A277352EFD445261" ma:contentTypeVersion="18" ma:contentTypeDescription="Create a new document." ma:contentTypeScope="" ma:versionID="bcc01e50a6e5739cc961accf3619bf8a">
  <xsd:schema xmlns:xsd="http://www.w3.org/2001/XMLSchema" xmlns:xs="http://www.w3.org/2001/XMLSchema" xmlns:p="http://schemas.microsoft.com/office/2006/metadata/properties" xmlns:ns2="3b103909-a6c9-4638-82bd-fd8aae93f6ad" xmlns:ns3="5a98a382-1a95-4747-a991-dd4fc8ed98d6" targetNamespace="http://schemas.microsoft.com/office/2006/metadata/properties" ma:root="true" ma:fieldsID="12d069d4cf6f2913f8777fe2e88b6f97" ns2:_="" ns3:_="">
    <xsd:import namespace="3b103909-a6c9-4638-82bd-fd8aae93f6ad"/>
    <xsd:import namespace="5a98a382-1a95-4747-a991-dd4fc8ed98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03909-a6c9-4638-82bd-fd8aae93f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9d3c9d6-ccbd-4149-adfc-2f450cb14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8a382-1a95-4747-a991-dd4fc8ed98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4d1d91-f976-4bca-bd93-738a479342a7}" ma:internalName="TaxCatchAll" ma:showField="CatchAllData" ma:web="5a98a382-1a95-4747-a991-dd4fc8ed98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84D3-3589-4406-A1B0-524658F68DE8}">
  <ds:schemaRefs>
    <ds:schemaRef ds:uri="http://schemas.microsoft.com/office/2006/metadata/properties"/>
    <ds:schemaRef ds:uri="http://schemas.microsoft.com/office/infopath/2007/PartnerControls"/>
    <ds:schemaRef ds:uri="5a98a382-1a95-4747-a991-dd4fc8ed98d6"/>
    <ds:schemaRef ds:uri="3b103909-a6c9-4638-82bd-fd8aae93f6ad"/>
  </ds:schemaRefs>
</ds:datastoreItem>
</file>

<file path=customXml/itemProps2.xml><?xml version="1.0" encoding="utf-8"?>
<ds:datastoreItem xmlns:ds="http://schemas.openxmlformats.org/officeDocument/2006/customXml" ds:itemID="{9B9C7306-C698-4461-A158-594C334DC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86C485-330D-4644-9DA4-6E9BF0ECD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03909-a6c9-4638-82bd-fd8aae93f6ad"/>
    <ds:schemaRef ds:uri="5a98a382-1a95-4747-a991-dd4fc8ed9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4F1A3B-3872-4682-8C6A-B7AA1E46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1100</Words>
  <Characters>6274</Characters>
  <Application>Microsoft Office Word</Application>
  <DocSecurity>0</DocSecurity>
  <Lines>52</Lines>
  <Paragraphs>14</Paragraphs>
  <ScaleCrop>false</ScaleCrop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Newman</dc:creator>
  <cp:keywords/>
  <dc:description/>
  <cp:lastModifiedBy>Edward Newman</cp:lastModifiedBy>
  <cp:revision>2</cp:revision>
  <dcterms:created xsi:type="dcterms:W3CDTF">2026-06-29T13:53:00Z</dcterms:created>
  <dcterms:modified xsi:type="dcterms:W3CDTF">2026-06-29T14:10:00Z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0x010100E3A9C562F0A31242A277352EFD445261</vt:lpwstr>
  </property>
  <property fmtid="{D5CDD505-2E9C-101B-9397-08002B2CF9AE}" pid="3" name="MediaServiceImageTags">
    <vt:lpwstr/>
  </property>
</Properties>
</file>