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6AC3" w14:textId="78ACD508" w:rsidR="006D7CE0" w:rsidRPr="00A16974" w:rsidRDefault="004E1DEC" w:rsidP="006F0CF0">
      <w:pPr>
        <w:shd w:val="clear" w:color="auto" w:fill="FFFFFF"/>
        <w:spacing w:before="120" w:after="120"/>
        <w:ind w:left="1440" w:right="1440"/>
        <w:jc w:val="center"/>
        <w:rPr>
          <w:rFonts w:eastAsia="Times New Roman" w:cstheme="minorHAnsi"/>
          <w:b/>
          <w:bCs/>
          <w:sz w:val="22"/>
          <w:szCs w:val="22"/>
        </w:rPr>
      </w:pPr>
      <w:bookmarkStart w:id="0" w:name="_Hlk10033044"/>
      <w:r w:rsidRPr="00A16974">
        <w:rPr>
          <w:rFonts w:eastAsia="Times New Roman" w:cstheme="minorHAnsi"/>
          <w:b/>
          <w:bCs/>
          <w:sz w:val="22"/>
          <w:szCs w:val="22"/>
        </w:rPr>
        <w:t>2021 DNBSEQ</w:t>
      </w:r>
      <w:r w:rsidRPr="00A16974">
        <w:rPr>
          <w:rFonts w:eastAsia="Times New Roman" w:cstheme="minorHAnsi"/>
          <w:b/>
          <w:bCs/>
          <w:sz w:val="22"/>
          <w:szCs w:val="22"/>
          <w:vertAlign w:val="superscript"/>
        </w:rPr>
        <w:t>TM</w:t>
      </w:r>
      <w:r w:rsidR="006D7CE0" w:rsidRPr="00A16974">
        <w:rPr>
          <w:rFonts w:eastAsia="Times New Roman" w:cstheme="minorHAnsi"/>
          <w:b/>
          <w:bCs/>
          <w:sz w:val="22"/>
          <w:szCs w:val="22"/>
        </w:rPr>
        <w:t xml:space="preserve"> </w:t>
      </w:r>
      <w:r w:rsidRPr="00A16974">
        <w:rPr>
          <w:rFonts w:eastAsia="Times New Roman" w:cstheme="minorHAnsi"/>
          <w:b/>
          <w:bCs/>
          <w:sz w:val="22"/>
          <w:szCs w:val="22"/>
        </w:rPr>
        <w:t>MPS</w:t>
      </w:r>
      <w:r w:rsidR="006D7CE0" w:rsidRPr="00A16974">
        <w:rPr>
          <w:rFonts w:eastAsia="Times New Roman" w:cstheme="minorHAnsi"/>
          <w:b/>
          <w:bCs/>
          <w:sz w:val="22"/>
          <w:szCs w:val="22"/>
        </w:rPr>
        <w:t xml:space="preserve"> </w:t>
      </w:r>
      <w:r w:rsidRPr="00A16974">
        <w:rPr>
          <w:rFonts w:eastAsia="Times New Roman" w:cstheme="minorHAnsi"/>
          <w:b/>
          <w:bCs/>
          <w:sz w:val="22"/>
          <w:szCs w:val="22"/>
        </w:rPr>
        <w:t xml:space="preserve">RESEARCH </w:t>
      </w:r>
      <w:r w:rsidR="006D7CE0" w:rsidRPr="00A16974">
        <w:rPr>
          <w:rFonts w:eastAsia="Times New Roman" w:cstheme="minorHAnsi"/>
          <w:b/>
          <w:bCs/>
          <w:sz w:val="22"/>
          <w:szCs w:val="22"/>
        </w:rPr>
        <w:t>GRANT APPLICATION FORM</w:t>
      </w:r>
    </w:p>
    <w:p w14:paraId="0419BD94" w14:textId="4635AE8E" w:rsidR="006D7CE0" w:rsidRPr="00D736E0" w:rsidRDefault="006D7CE0" w:rsidP="00D736E0">
      <w:pPr>
        <w:shd w:val="clear" w:color="auto" w:fill="FFFFFF"/>
        <w:spacing w:after="120"/>
        <w:ind w:right="-45"/>
        <w:jc w:val="both"/>
        <w:rPr>
          <w:rFonts w:eastAsia="Times New Roman" w:cstheme="minorHAnsi"/>
          <w:bCs/>
          <w:sz w:val="22"/>
          <w:szCs w:val="22"/>
        </w:rPr>
      </w:pPr>
      <w:r w:rsidRPr="00A16974">
        <w:rPr>
          <w:rFonts w:eastAsia="Arial" w:cstheme="minorHAnsi"/>
          <w:bCs/>
          <w:spacing w:val="-1"/>
          <w:sz w:val="22"/>
          <w:szCs w:val="22"/>
        </w:rPr>
        <w:t xml:space="preserve">Please complete the grant application form and </w:t>
      </w:r>
      <w:r w:rsidR="00A16974">
        <w:rPr>
          <w:rFonts w:eastAsia="Arial" w:cstheme="minorHAnsi"/>
          <w:bCs/>
          <w:spacing w:val="-1"/>
          <w:sz w:val="22"/>
          <w:szCs w:val="22"/>
        </w:rPr>
        <w:t xml:space="preserve">submit your application on the </w:t>
      </w:r>
      <w:hyperlink r:id="rId7" w:history="1">
        <w:r w:rsidR="00A16974" w:rsidRPr="00A16974">
          <w:rPr>
            <w:rStyle w:val="Hyperlink"/>
            <w:rFonts w:eastAsia="Arial" w:cstheme="minorHAnsi"/>
            <w:bCs/>
            <w:spacing w:val="-1"/>
            <w:sz w:val="22"/>
            <w:szCs w:val="22"/>
          </w:rPr>
          <w:t>webpage</w:t>
        </w:r>
      </w:hyperlink>
      <w:r w:rsidR="00A16974">
        <w:rPr>
          <w:rFonts w:eastAsia="Arial" w:cstheme="minorHAnsi"/>
          <w:bCs/>
          <w:spacing w:val="-1"/>
          <w:sz w:val="22"/>
          <w:szCs w:val="22"/>
        </w:rPr>
        <w:t xml:space="preserve"> by attaching your form, or </w:t>
      </w:r>
      <w:r w:rsidR="00ED6487" w:rsidRPr="00A16974">
        <w:rPr>
          <w:rFonts w:eastAsia="Arial" w:cstheme="minorHAnsi"/>
          <w:bCs/>
          <w:spacing w:val="-1"/>
          <w:sz w:val="22"/>
          <w:szCs w:val="22"/>
        </w:rPr>
        <w:t xml:space="preserve">send </w:t>
      </w:r>
      <w:r w:rsidR="00A16974">
        <w:rPr>
          <w:rFonts w:eastAsia="Arial" w:cstheme="minorHAnsi"/>
          <w:bCs/>
          <w:spacing w:val="-1"/>
          <w:sz w:val="22"/>
          <w:szCs w:val="22"/>
        </w:rPr>
        <w:t xml:space="preserve">it </w:t>
      </w:r>
      <w:r w:rsidR="00D736E0">
        <w:rPr>
          <w:rFonts w:eastAsia="Arial" w:cstheme="minorHAnsi"/>
          <w:bCs/>
          <w:spacing w:val="-1"/>
          <w:sz w:val="22"/>
          <w:szCs w:val="22"/>
        </w:rPr>
        <w:t xml:space="preserve">directly </w:t>
      </w:r>
      <w:r w:rsidR="00ED6487" w:rsidRPr="00A16974">
        <w:rPr>
          <w:rFonts w:eastAsia="Arial" w:cstheme="minorHAnsi"/>
          <w:bCs/>
          <w:spacing w:val="-1"/>
          <w:sz w:val="22"/>
          <w:szCs w:val="22"/>
        </w:rPr>
        <w:t xml:space="preserve">to </w:t>
      </w:r>
      <w:hyperlink r:id="rId8" w:history="1">
        <w:r w:rsidR="004E1DEC" w:rsidRPr="00A16974">
          <w:rPr>
            <w:rStyle w:val="Hyperlink"/>
            <w:rFonts w:eastAsia="Arial" w:cstheme="minorHAnsi"/>
            <w:bCs/>
            <w:color w:val="auto"/>
            <w:spacing w:val="-1"/>
            <w:sz w:val="22"/>
            <w:szCs w:val="22"/>
          </w:rPr>
          <w:t>mgi_australia@mgi-tech.com</w:t>
        </w:r>
      </w:hyperlink>
      <w:r w:rsidR="00ED6487" w:rsidRPr="00A16974">
        <w:rPr>
          <w:rFonts w:eastAsia="Arial" w:cstheme="minorHAnsi"/>
          <w:bCs/>
          <w:spacing w:val="-1"/>
          <w:sz w:val="22"/>
          <w:szCs w:val="22"/>
        </w:rPr>
        <w:t xml:space="preserve"> </w:t>
      </w:r>
      <w:r w:rsidR="00D736E0">
        <w:rPr>
          <w:rFonts w:eastAsia="Arial" w:cstheme="minorHAnsi"/>
          <w:bCs/>
          <w:spacing w:val="-1"/>
          <w:sz w:val="22"/>
          <w:szCs w:val="22"/>
        </w:rPr>
        <w:t xml:space="preserve">via an email </w:t>
      </w:r>
      <w:r w:rsidR="00ED6487" w:rsidRPr="00A16974">
        <w:rPr>
          <w:rFonts w:eastAsia="Arial" w:cstheme="minorHAnsi"/>
          <w:bCs/>
          <w:spacing w:val="-1"/>
          <w:sz w:val="22"/>
          <w:szCs w:val="22"/>
        </w:rPr>
        <w:t xml:space="preserve">with the subject </w:t>
      </w:r>
      <w:r w:rsidR="004E1DEC" w:rsidRPr="00A16974">
        <w:rPr>
          <w:rFonts w:eastAsia="Arial" w:cstheme="minorHAnsi"/>
          <w:bCs/>
          <w:i/>
          <w:iCs/>
          <w:spacing w:val="-1"/>
          <w:sz w:val="22"/>
          <w:szCs w:val="22"/>
        </w:rPr>
        <w:t>2021 DNBSEQ</w:t>
      </w:r>
      <w:r w:rsidR="00605651" w:rsidRPr="00605651">
        <w:rPr>
          <w:rFonts w:eastAsia="Arial" w:cstheme="minorHAnsi"/>
          <w:bCs/>
          <w:i/>
          <w:iCs/>
          <w:spacing w:val="-1"/>
          <w:sz w:val="22"/>
          <w:szCs w:val="22"/>
          <w:vertAlign w:val="superscript"/>
        </w:rPr>
        <w:t>TM</w:t>
      </w:r>
      <w:r w:rsidR="00ED6487" w:rsidRPr="00A16974">
        <w:rPr>
          <w:rFonts w:eastAsia="Arial" w:cstheme="minorHAnsi"/>
          <w:bCs/>
          <w:i/>
          <w:iCs/>
          <w:spacing w:val="-1"/>
          <w:sz w:val="22"/>
          <w:szCs w:val="22"/>
        </w:rPr>
        <w:t xml:space="preserve"> </w:t>
      </w:r>
      <w:r w:rsidR="00A16974">
        <w:rPr>
          <w:rFonts w:eastAsia="Arial" w:cstheme="minorHAnsi"/>
          <w:bCs/>
          <w:i/>
          <w:iCs/>
          <w:spacing w:val="-1"/>
          <w:sz w:val="22"/>
          <w:szCs w:val="22"/>
        </w:rPr>
        <w:t xml:space="preserve">MPS </w:t>
      </w:r>
      <w:r w:rsidR="00ED6487" w:rsidRPr="00A16974">
        <w:rPr>
          <w:rFonts w:eastAsia="Arial" w:cstheme="minorHAnsi"/>
          <w:bCs/>
          <w:i/>
          <w:iCs/>
          <w:spacing w:val="-1"/>
          <w:sz w:val="22"/>
          <w:szCs w:val="22"/>
        </w:rPr>
        <w:t>Research Grant Application</w:t>
      </w:r>
      <w:r w:rsidRPr="00A16974">
        <w:rPr>
          <w:rFonts w:eastAsia="Arial" w:cstheme="minorHAnsi"/>
          <w:bCs/>
          <w:spacing w:val="-1"/>
          <w:sz w:val="22"/>
          <w:szCs w:val="22"/>
        </w:rPr>
        <w:t xml:space="preserve">. The submission deadline is </w:t>
      </w:r>
      <w:r w:rsidR="00066CEF" w:rsidRPr="00A16974">
        <w:rPr>
          <w:rFonts w:eastAsia="Arial" w:cstheme="minorHAnsi"/>
          <w:bCs/>
          <w:spacing w:val="-1"/>
          <w:sz w:val="22"/>
          <w:szCs w:val="22"/>
        </w:rPr>
        <w:t xml:space="preserve">midnight </w:t>
      </w:r>
      <w:r w:rsidR="004E1DEC" w:rsidRPr="00A16974">
        <w:rPr>
          <w:rFonts w:eastAsia="Arial" w:cstheme="minorHAnsi"/>
          <w:bCs/>
          <w:spacing w:val="-1"/>
          <w:sz w:val="22"/>
          <w:szCs w:val="22"/>
        </w:rPr>
        <w:t>8</w:t>
      </w:r>
      <w:r w:rsidR="004E1DEC" w:rsidRPr="00A16974">
        <w:rPr>
          <w:rFonts w:eastAsia="Arial" w:cstheme="minorHAnsi"/>
          <w:bCs/>
          <w:spacing w:val="-1"/>
          <w:sz w:val="22"/>
          <w:szCs w:val="22"/>
          <w:vertAlign w:val="superscript"/>
        </w:rPr>
        <w:t>th</w:t>
      </w:r>
      <w:r w:rsidR="004E1DEC" w:rsidRPr="00A16974">
        <w:rPr>
          <w:rFonts w:eastAsia="Arial" w:cstheme="minorHAnsi"/>
          <w:bCs/>
          <w:spacing w:val="-1"/>
          <w:sz w:val="22"/>
          <w:szCs w:val="22"/>
        </w:rPr>
        <w:t xml:space="preserve"> Oct</w:t>
      </w:r>
      <w:r w:rsidR="00A16974" w:rsidRPr="00A16974">
        <w:rPr>
          <w:rFonts w:eastAsia="Arial" w:cstheme="minorHAnsi"/>
          <w:bCs/>
          <w:spacing w:val="-1"/>
          <w:sz w:val="22"/>
          <w:szCs w:val="22"/>
        </w:rPr>
        <w:t>ober</w:t>
      </w:r>
      <w:r w:rsidRPr="00A16974">
        <w:rPr>
          <w:rFonts w:eastAsia="Arial" w:cstheme="minorHAnsi"/>
          <w:bCs/>
          <w:spacing w:val="-1"/>
          <w:sz w:val="22"/>
          <w:szCs w:val="22"/>
        </w:rPr>
        <w:t xml:space="preserve"> </w:t>
      </w:r>
      <w:r w:rsidR="00A16974" w:rsidRPr="00A16974">
        <w:rPr>
          <w:rFonts w:eastAsia="Arial" w:cstheme="minorHAnsi"/>
          <w:bCs/>
          <w:spacing w:val="-1"/>
          <w:sz w:val="22"/>
          <w:szCs w:val="22"/>
        </w:rPr>
        <w:t xml:space="preserve">Friday </w:t>
      </w:r>
      <w:r w:rsidRPr="00A16974">
        <w:rPr>
          <w:rFonts w:eastAsia="Arial" w:cstheme="minorHAnsi"/>
          <w:bCs/>
          <w:spacing w:val="-1"/>
          <w:sz w:val="22"/>
          <w:szCs w:val="22"/>
        </w:rPr>
        <w:t>20</w:t>
      </w:r>
      <w:r w:rsidR="004E1DEC" w:rsidRPr="00A16974">
        <w:rPr>
          <w:rFonts w:eastAsia="Arial" w:cstheme="minorHAnsi"/>
          <w:bCs/>
          <w:spacing w:val="-1"/>
          <w:sz w:val="22"/>
          <w:szCs w:val="22"/>
        </w:rPr>
        <w:t>21</w:t>
      </w:r>
      <w:r w:rsidRPr="00A16974">
        <w:rPr>
          <w:rFonts w:eastAsia="Arial" w:cstheme="minorHAnsi"/>
          <w:bCs/>
          <w:spacing w:val="-1"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456"/>
        <w:gridCol w:w="5560"/>
      </w:tblGrid>
      <w:tr w:rsidR="00A16974" w:rsidRPr="00A16974" w14:paraId="63AE17B6" w14:textId="77777777" w:rsidTr="006D7CE0">
        <w:tc>
          <w:tcPr>
            <w:tcW w:w="3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bookmarkEnd w:id="0"/>
          <w:p w14:paraId="6A8A90FC" w14:textId="77777777" w:rsidR="006D7CE0" w:rsidRPr="00A16974" w:rsidRDefault="006D7CE0" w:rsidP="008420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cstheme="minorHAnsi"/>
                <w:sz w:val="22"/>
                <w:szCs w:val="22"/>
              </w:rPr>
            </w:pPr>
            <w:r w:rsidRPr="00A16974">
              <w:rPr>
                <w:rFonts w:cstheme="minorHAnsi"/>
                <w:sz w:val="22"/>
                <w:szCs w:val="22"/>
              </w:rPr>
              <w:t xml:space="preserve">Applicant/s </w:t>
            </w:r>
            <w:r w:rsidR="00AA440D" w:rsidRPr="00A16974">
              <w:rPr>
                <w:rFonts w:cstheme="minorHAnsi"/>
                <w:sz w:val="22"/>
                <w:szCs w:val="22"/>
              </w:rPr>
              <w:t>N</w:t>
            </w:r>
            <w:r w:rsidRPr="00A16974">
              <w:rPr>
                <w:rFonts w:cstheme="minorHAnsi"/>
                <w:sz w:val="22"/>
                <w:szCs w:val="22"/>
              </w:rPr>
              <w:t>ame:</w:t>
            </w:r>
          </w:p>
        </w:tc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E8F28E" w14:textId="77777777" w:rsidR="006D7CE0" w:rsidRPr="00A16974" w:rsidRDefault="006D7CE0" w:rsidP="00842013">
            <w:pPr>
              <w:spacing w:line="360" w:lineRule="auto"/>
              <w:rPr>
                <w:rFonts w:eastAsia="Arial" w:cstheme="minorHAnsi"/>
                <w:b/>
                <w:spacing w:val="-1"/>
                <w:sz w:val="22"/>
                <w:szCs w:val="22"/>
              </w:rPr>
            </w:pPr>
          </w:p>
        </w:tc>
      </w:tr>
      <w:tr w:rsidR="00A16974" w:rsidRPr="00A16974" w14:paraId="653AFDFB" w14:textId="77777777" w:rsidTr="006D7CE0">
        <w:tc>
          <w:tcPr>
            <w:tcW w:w="3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D09110" w14:textId="77777777" w:rsidR="006D7CE0" w:rsidRPr="00A16974" w:rsidRDefault="006D7CE0" w:rsidP="008420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cstheme="minorHAnsi"/>
                <w:sz w:val="22"/>
                <w:szCs w:val="22"/>
              </w:rPr>
            </w:pPr>
            <w:r w:rsidRPr="00A16974">
              <w:rPr>
                <w:rFonts w:cstheme="minorHAnsi"/>
                <w:sz w:val="22"/>
                <w:szCs w:val="22"/>
              </w:rPr>
              <w:t xml:space="preserve">Job </w:t>
            </w:r>
            <w:r w:rsidR="00707EBD" w:rsidRPr="00A16974">
              <w:rPr>
                <w:rFonts w:cstheme="minorHAnsi"/>
                <w:sz w:val="22"/>
                <w:szCs w:val="22"/>
              </w:rPr>
              <w:t>T</w:t>
            </w:r>
            <w:r w:rsidRPr="00A16974">
              <w:rPr>
                <w:rFonts w:cstheme="minorHAnsi"/>
                <w:sz w:val="22"/>
                <w:szCs w:val="22"/>
              </w:rPr>
              <w:t>itle:</w:t>
            </w:r>
          </w:p>
        </w:tc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59D486" w14:textId="77777777" w:rsidR="006D7CE0" w:rsidRPr="00A16974" w:rsidRDefault="006D7CE0" w:rsidP="00842013">
            <w:pPr>
              <w:spacing w:line="360" w:lineRule="auto"/>
              <w:rPr>
                <w:rFonts w:eastAsia="Arial" w:cstheme="minorHAnsi"/>
                <w:b/>
                <w:spacing w:val="-1"/>
                <w:sz w:val="22"/>
                <w:szCs w:val="22"/>
              </w:rPr>
            </w:pPr>
          </w:p>
        </w:tc>
      </w:tr>
      <w:tr w:rsidR="00A16974" w:rsidRPr="00A16974" w14:paraId="7606CF38" w14:textId="77777777" w:rsidTr="006D7CE0">
        <w:tc>
          <w:tcPr>
            <w:tcW w:w="3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2E7634" w14:textId="77777777" w:rsidR="005E3804" w:rsidRPr="00A16974" w:rsidRDefault="005E3804" w:rsidP="008420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cstheme="minorHAnsi"/>
                <w:sz w:val="22"/>
                <w:szCs w:val="22"/>
              </w:rPr>
            </w:pPr>
            <w:r w:rsidRPr="00A16974">
              <w:rPr>
                <w:rFonts w:cstheme="minorHAnsi"/>
                <w:sz w:val="22"/>
                <w:szCs w:val="22"/>
              </w:rPr>
              <w:t>University/Institute:</w:t>
            </w:r>
          </w:p>
        </w:tc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797192" w14:textId="77777777" w:rsidR="005E3804" w:rsidRPr="00A16974" w:rsidRDefault="005E3804" w:rsidP="00842013">
            <w:pPr>
              <w:spacing w:line="360" w:lineRule="auto"/>
              <w:rPr>
                <w:rFonts w:eastAsia="Arial" w:cstheme="minorHAnsi"/>
                <w:b/>
                <w:spacing w:val="-1"/>
                <w:sz w:val="22"/>
                <w:szCs w:val="22"/>
              </w:rPr>
            </w:pPr>
          </w:p>
        </w:tc>
      </w:tr>
      <w:tr w:rsidR="00A16974" w:rsidRPr="00A16974" w14:paraId="447E566C" w14:textId="77777777" w:rsidTr="006D7CE0">
        <w:tc>
          <w:tcPr>
            <w:tcW w:w="3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4887BC" w14:textId="77777777" w:rsidR="006D7CE0" w:rsidRPr="00A16974" w:rsidRDefault="006D7CE0" w:rsidP="008420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cstheme="minorHAnsi"/>
                <w:sz w:val="22"/>
                <w:szCs w:val="22"/>
              </w:rPr>
            </w:pPr>
            <w:r w:rsidRPr="00A16974">
              <w:rPr>
                <w:rFonts w:cstheme="minorHAnsi"/>
                <w:sz w:val="22"/>
                <w:szCs w:val="22"/>
              </w:rPr>
              <w:t>Email:</w:t>
            </w:r>
          </w:p>
          <w:p w14:paraId="3F8C22D2" w14:textId="77777777" w:rsidR="006D7CE0" w:rsidRPr="00A16974" w:rsidRDefault="006D7CE0" w:rsidP="008420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eastAsia="Arial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209EF0" w14:textId="3EF503B9" w:rsidR="006D7CE0" w:rsidRPr="00A16974" w:rsidRDefault="006D7CE0" w:rsidP="00842013">
            <w:pPr>
              <w:spacing w:line="360" w:lineRule="auto"/>
              <w:rPr>
                <w:rFonts w:eastAsia="Arial" w:cstheme="minorHAnsi"/>
                <w:b/>
                <w:spacing w:val="-1"/>
                <w:sz w:val="22"/>
                <w:szCs w:val="22"/>
              </w:rPr>
            </w:pPr>
          </w:p>
        </w:tc>
      </w:tr>
      <w:tr w:rsidR="00A16974" w:rsidRPr="00A16974" w14:paraId="38DADF7A" w14:textId="77777777" w:rsidTr="006D7CE0">
        <w:tc>
          <w:tcPr>
            <w:tcW w:w="3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C6432D" w14:textId="419D2385" w:rsidR="006D7CE0" w:rsidRPr="00A16974" w:rsidRDefault="00D736E0" w:rsidP="0084201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Phone</w:t>
            </w:r>
            <w:r w:rsidR="006D7CE0" w:rsidRPr="00A1697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0BFC4C" w14:textId="77777777" w:rsidR="006D7CE0" w:rsidRPr="00A16974" w:rsidRDefault="006D7CE0" w:rsidP="00842013">
            <w:pPr>
              <w:spacing w:line="360" w:lineRule="auto"/>
              <w:rPr>
                <w:rFonts w:eastAsia="Arial" w:cstheme="minorHAnsi"/>
                <w:b/>
                <w:spacing w:val="-1"/>
                <w:sz w:val="22"/>
                <w:szCs w:val="22"/>
              </w:rPr>
            </w:pPr>
          </w:p>
        </w:tc>
      </w:tr>
      <w:tr w:rsidR="00A16974" w:rsidRPr="00A16974" w14:paraId="61E3B145" w14:textId="77777777" w:rsidTr="006D7CE0">
        <w:tc>
          <w:tcPr>
            <w:tcW w:w="3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B85826" w14:textId="77777777" w:rsidR="006D7CE0" w:rsidRPr="00A16974" w:rsidRDefault="006D7CE0" w:rsidP="0084201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A16974">
              <w:rPr>
                <w:rFonts w:cstheme="minorHAnsi"/>
                <w:sz w:val="22"/>
                <w:szCs w:val="22"/>
              </w:rPr>
              <w:t>Sequencing Application</w:t>
            </w:r>
            <w:r w:rsidR="00AA440D" w:rsidRPr="00A16974">
              <w:rPr>
                <w:rFonts w:cstheme="minorHAnsi"/>
                <w:sz w:val="22"/>
                <w:szCs w:val="22"/>
              </w:rPr>
              <w:t>:</w:t>
            </w:r>
          </w:p>
          <w:p w14:paraId="3FBC2C81" w14:textId="267F5B56" w:rsidR="003E54BF" w:rsidRPr="00A16974" w:rsidRDefault="003E54BF" w:rsidP="0084201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A16974">
              <w:rPr>
                <w:rFonts w:cstheme="minorHAnsi"/>
                <w:sz w:val="22"/>
                <w:szCs w:val="22"/>
              </w:rPr>
              <w:t>Single- or multiple-choice</w:t>
            </w:r>
          </w:p>
        </w:tc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041AE5" w14:textId="52596E31" w:rsidR="00AA440D" w:rsidRPr="00A16974" w:rsidRDefault="004E1DEC" w:rsidP="006D7CE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Arial" w:cstheme="minorHAnsi"/>
                <w:spacing w:val="-1"/>
                <w:sz w:val="22"/>
                <w:szCs w:val="22"/>
              </w:rPr>
            </w:pPr>
            <w:proofErr w:type="spellStart"/>
            <w:r w:rsidRPr="00A16974">
              <w:rPr>
                <w:rFonts w:eastAsia="Arial" w:cstheme="minorHAnsi"/>
                <w:spacing w:val="-1"/>
                <w:sz w:val="22"/>
                <w:szCs w:val="22"/>
              </w:rPr>
              <w:t>ATOplex</w:t>
            </w:r>
            <w:proofErr w:type="spellEnd"/>
          </w:p>
          <w:p w14:paraId="29A7B4FD" w14:textId="77777777" w:rsidR="006D7CE0" w:rsidRPr="00A16974" w:rsidRDefault="004E1DEC" w:rsidP="006D7CE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Arial" w:cstheme="minorHAnsi"/>
                <w:b/>
                <w:spacing w:val="-1"/>
                <w:sz w:val="22"/>
                <w:szCs w:val="22"/>
              </w:rPr>
            </w:pPr>
            <w:proofErr w:type="spellStart"/>
            <w:r w:rsidRPr="00A16974">
              <w:rPr>
                <w:rFonts w:eastAsiaTheme="minorEastAsia" w:cstheme="minorHAnsi"/>
                <w:spacing w:val="-1"/>
                <w:sz w:val="22"/>
                <w:szCs w:val="22"/>
                <w:lang w:eastAsia="zh-CN"/>
              </w:rPr>
              <w:t>CoolMPS</w:t>
            </w:r>
            <w:proofErr w:type="spellEnd"/>
          </w:p>
          <w:p w14:paraId="0588885B" w14:textId="7F952DFF" w:rsidR="004E1DEC" w:rsidRPr="00A16974" w:rsidRDefault="004E1DEC" w:rsidP="006D7CE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Arial" w:cstheme="minorHAnsi"/>
                <w:bCs/>
                <w:spacing w:val="-1"/>
                <w:sz w:val="22"/>
                <w:szCs w:val="22"/>
              </w:rPr>
            </w:pPr>
            <w:r w:rsidRPr="00A16974">
              <w:rPr>
                <w:rFonts w:eastAsia="Arial" w:cstheme="minorHAnsi"/>
                <w:bCs/>
                <w:spacing w:val="-1"/>
                <w:sz w:val="22"/>
                <w:szCs w:val="22"/>
              </w:rPr>
              <w:t>Twist Exome Library</w:t>
            </w:r>
          </w:p>
        </w:tc>
      </w:tr>
      <w:tr w:rsidR="00A16974" w:rsidRPr="00A16974" w14:paraId="05571350" w14:textId="77777777" w:rsidTr="006D7CE0">
        <w:tc>
          <w:tcPr>
            <w:tcW w:w="3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149654" w14:textId="77777777" w:rsidR="006D7CE0" w:rsidRPr="00A16974" w:rsidRDefault="00AA440D" w:rsidP="00AA44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cstheme="minorHAnsi"/>
                <w:sz w:val="22"/>
                <w:szCs w:val="22"/>
              </w:rPr>
            </w:pPr>
            <w:r w:rsidRPr="00A16974">
              <w:rPr>
                <w:rFonts w:cstheme="minorHAnsi"/>
                <w:sz w:val="22"/>
                <w:szCs w:val="22"/>
              </w:rPr>
              <w:t xml:space="preserve">Project </w:t>
            </w:r>
            <w:r w:rsidR="00707EBD" w:rsidRPr="00A16974">
              <w:rPr>
                <w:rFonts w:cstheme="minorHAnsi"/>
                <w:sz w:val="22"/>
                <w:szCs w:val="22"/>
              </w:rPr>
              <w:t>T</w:t>
            </w:r>
            <w:r w:rsidRPr="00A16974">
              <w:rPr>
                <w:rFonts w:cstheme="minorHAnsi"/>
                <w:sz w:val="22"/>
                <w:szCs w:val="22"/>
              </w:rPr>
              <w:t>itle:</w:t>
            </w:r>
          </w:p>
          <w:p w14:paraId="6BD814CA" w14:textId="77777777" w:rsidR="00AA440D" w:rsidRPr="00A16974" w:rsidRDefault="00AA440D" w:rsidP="00AA44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A28863" w14:textId="77777777" w:rsidR="006D7CE0" w:rsidRPr="00A16974" w:rsidRDefault="006D7CE0" w:rsidP="00842013">
            <w:pPr>
              <w:spacing w:line="360" w:lineRule="auto"/>
              <w:rPr>
                <w:rFonts w:eastAsia="Arial" w:cstheme="minorHAnsi"/>
                <w:b/>
                <w:spacing w:val="-1"/>
                <w:sz w:val="22"/>
                <w:szCs w:val="22"/>
              </w:rPr>
            </w:pPr>
          </w:p>
        </w:tc>
      </w:tr>
      <w:tr w:rsidR="00A16974" w:rsidRPr="00A16974" w14:paraId="51B217E4" w14:textId="77777777" w:rsidTr="006D7CE0">
        <w:tc>
          <w:tcPr>
            <w:tcW w:w="3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8C9344" w14:textId="77777777" w:rsidR="006D7CE0" w:rsidRPr="00A16974" w:rsidRDefault="00B41A8D" w:rsidP="008420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cstheme="minorHAnsi"/>
                <w:sz w:val="22"/>
                <w:szCs w:val="22"/>
              </w:rPr>
            </w:pPr>
            <w:r w:rsidRPr="00A16974">
              <w:rPr>
                <w:rFonts w:cstheme="minorHAnsi"/>
                <w:sz w:val="22"/>
                <w:szCs w:val="22"/>
              </w:rPr>
              <w:t xml:space="preserve">Project </w:t>
            </w:r>
            <w:r w:rsidR="00707EBD" w:rsidRPr="00A16974">
              <w:rPr>
                <w:rFonts w:cstheme="minorHAnsi"/>
                <w:sz w:val="22"/>
                <w:szCs w:val="22"/>
              </w:rPr>
              <w:t>A</w:t>
            </w:r>
            <w:r w:rsidRPr="00A16974">
              <w:rPr>
                <w:rFonts w:cstheme="minorHAnsi"/>
                <w:sz w:val="22"/>
                <w:szCs w:val="22"/>
              </w:rPr>
              <w:t>bstract/Summary:</w:t>
            </w:r>
          </w:p>
          <w:p w14:paraId="43FA822D" w14:textId="77777777" w:rsidR="006D7CE0" w:rsidRPr="00A16974" w:rsidRDefault="00B41A8D" w:rsidP="008420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eastAsia="Arial" w:cstheme="minorHAnsi"/>
                <w:spacing w:val="-1"/>
                <w:sz w:val="22"/>
                <w:szCs w:val="22"/>
              </w:rPr>
            </w:pPr>
            <w:r w:rsidRPr="00A16974">
              <w:rPr>
                <w:rFonts w:eastAsia="Arial" w:cstheme="minorHAnsi"/>
                <w:spacing w:val="-1"/>
                <w:sz w:val="22"/>
                <w:szCs w:val="22"/>
              </w:rPr>
              <w:t>Please briefly describe your project in 200-300 words.</w:t>
            </w:r>
          </w:p>
          <w:p w14:paraId="7C60D687" w14:textId="77777777" w:rsidR="00B41A8D" w:rsidRPr="00A16974" w:rsidRDefault="00B41A8D" w:rsidP="008420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eastAsia="Arial" w:cstheme="minorHAnsi"/>
                <w:b/>
                <w:spacing w:val="-1"/>
                <w:sz w:val="22"/>
                <w:szCs w:val="22"/>
              </w:rPr>
            </w:pPr>
          </w:p>
          <w:p w14:paraId="2A13059C" w14:textId="77777777" w:rsidR="00B41A8D" w:rsidRPr="00A16974" w:rsidRDefault="00B41A8D" w:rsidP="008420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eastAsia="Arial" w:cstheme="minorHAnsi"/>
                <w:b/>
                <w:spacing w:val="-1"/>
                <w:sz w:val="22"/>
                <w:szCs w:val="22"/>
              </w:rPr>
            </w:pPr>
          </w:p>
          <w:p w14:paraId="36CB0238" w14:textId="77777777" w:rsidR="00B41A8D" w:rsidRPr="00A16974" w:rsidRDefault="00B41A8D" w:rsidP="008420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eastAsia="Arial" w:cstheme="minorHAnsi"/>
                <w:b/>
                <w:spacing w:val="-1"/>
                <w:sz w:val="22"/>
                <w:szCs w:val="22"/>
              </w:rPr>
            </w:pPr>
          </w:p>
          <w:p w14:paraId="2521024D" w14:textId="77777777" w:rsidR="00B41A8D" w:rsidRPr="00A16974" w:rsidRDefault="00B41A8D" w:rsidP="008420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eastAsia="Arial" w:cstheme="minorHAnsi"/>
                <w:b/>
                <w:spacing w:val="-1"/>
                <w:sz w:val="22"/>
                <w:szCs w:val="22"/>
              </w:rPr>
            </w:pPr>
          </w:p>
          <w:p w14:paraId="7E620349" w14:textId="77777777" w:rsidR="00B41A8D" w:rsidRPr="00A16974" w:rsidRDefault="00B41A8D" w:rsidP="008420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eastAsia="Arial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24F405" w14:textId="77777777" w:rsidR="006D7CE0" w:rsidRPr="00A16974" w:rsidRDefault="006D7CE0" w:rsidP="00842013">
            <w:pPr>
              <w:spacing w:line="360" w:lineRule="auto"/>
              <w:rPr>
                <w:rFonts w:eastAsia="Arial" w:cstheme="minorHAnsi"/>
                <w:b/>
                <w:spacing w:val="-1"/>
                <w:sz w:val="22"/>
                <w:szCs w:val="22"/>
              </w:rPr>
            </w:pPr>
          </w:p>
        </w:tc>
      </w:tr>
      <w:tr w:rsidR="00A16974" w:rsidRPr="00A16974" w14:paraId="03B9A306" w14:textId="77777777" w:rsidTr="006D7CE0">
        <w:tc>
          <w:tcPr>
            <w:tcW w:w="3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4B68E2" w14:textId="77777777" w:rsidR="006D7CE0" w:rsidRPr="00A16974" w:rsidRDefault="00B41A8D" w:rsidP="00AA44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eastAsia="Arial" w:cstheme="minorHAnsi"/>
                <w:spacing w:val="-1"/>
                <w:sz w:val="22"/>
                <w:szCs w:val="22"/>
              </w:rPr>
            </w:pPr>
            <w:r w:rsidRPr="00A16974">
              <w:rPr>
                <w:rFonts w:eastAsia="Arial" w:cstheme="minorHAnsi"/>
                <w:spacing w:val="-1"/>
                <w:sz w:val="22"/>
                <w:szCs w:val="22"/>
              </w:rPr>
              <w:t xml:space="preserve">Proposed </w:t>
            </w:r>
            <w:r w:rsidR="00707EBD" w:rsidRPr="00A16974">
              <w:rPr>
                <w:rFonts w:eastAsia="Arial" w:cstheme="minorHAnsi"/>
                <w:spacing w:val="-1"/>
                <w:sz w:val="22"/>
                <w:szCs w:val="22"/>
              </w:rPr>
              <w:t>E</w:t>
            </w:r>
            <w:r w:rsidRPr="00A16974">
              <w:rPr>
                <w:rFonts w:eastAsia="Arial" w:cstheme="minorHAnsi"/>
                <w:spacing w:val="-1"/>
                <w:sz w:val="22"/>
                <w:szCs w:val="22"/>
              </w:rPr>
              <w:t>xperiment:</w:t>
            </w:r>
          </w:p>
          <w:p w14:paraId="6B82B0B0" w14:textId="2303FC4D" w:rsidR="00B41A8D" w:rsidRPr="00A16974" w:rsidRDefault="00B41A8D" w:rsidP="00AA44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eastAsia="Arial" w:cstheme="minorHAnsi"/>
                <w:spacing w:val="-1"/>
                <w:sz w:val="22"/>
                <w:szCs w:val="22"/>
              </w:rPr>
            </w:pPr>
            <w:r w:rsidRPr="00A16974">
              <w:rPr>
                <w:rFonts w:eastAsia="Arial" w:cstheme="minorHAnsi"/>
                <w:spacing w:val="-1"/>
                <w:sz w:val="22"/>
                <w:szCs w:val="22"/>
              </w:rPr>
              <w:t xml:space="preserve">Describe your experiment plan and how you'd apply MGI's </w:t>
            </w:r>
            <w:proofErr w:type="spellStart"/>
            <w:r w:rsidR="004E1DEC" w:rsidRPr="00A16974">
              <w:rPr>
                <w:rFonts w:eastAsia="Arial" w:cstheme="minorHAnsi"/>
                <w:spacing w:val="-1"/>
                <w:sz w:val="22"/>
                <w:szCs w:val="22"/>
              </w:rPr>
              <w:t>ATOplex</w:t>
            </w:r>
            <w:proofErr w:type="spellEnd"/>
            <w:r w:rsidR="00B17A51">
              <w:rPr>
                <w:rFonts w:eastAsia="Arial" w:cstheme="minorHAnsi"/>
                <w:spacing w:val="-1"/>
                <w:sz w:val="22"/>
                <w:szCs w:val="22"/>
              </w:rPr>
              <w:t>,</w:t>
            </w:r>
            <w:r w:rsidRPr="00A16974">
              <w:rPr>
                <w:rFonts w:eastAsia="Arial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4E1DEC" w:rsidRPr="00A16974">
              <w:rPr>
                <w:rFonts w:eastAsia="Arial" w:cstheme="minorHAnsi"/>
                <w:spacing w:val="-1"/>
                <w:sz w:val="22"/>
                <w:szCs w:val="22"/>
              </w:rPr>
              <w:t>CoolMPS</w:t>
            </w:r>
            <w:proofErr w:type="spellEnd"/>
            <w:r w:rsidRPr="00A16974">
              <w:rPr>
                <w:rFonts w:eastAsia="Arial" w:cstheme="minorHAnsi"/>
                <w:spacing w:val="-1"/>
                <w:sz w:val="22"/>
                <w:szCs w:val="22"/>
              </w:rPr>
              <w:t xml:space="preserve"> </w:t>
            </w:r>
            <w:r w:rsidR="003E54BF" w:rsidRPr="00A16974">
              <w:rPr>
                <w:rFonts w:eastAsia="Arial" w:cstheme="minorHAnsi"/>
                <w:spacing w:val="-1"/>
                <w:sz w:val="22"/>
                <w:szCs w:val="22"/>
              </w:rPr>
              <w:t>or Twist Exome Library</w:t>
            </w:r>
            <w:r w:rsidRPr="00A16974">
              <w:rPr>
                <w:rFonts w:eastAsia="Arial" w:cstheme="minorHAnsi"/>
                <w:spacing w:val="-1"/>
                <w:sz w:val="22"/>
                <w:szCs w:val="22"/>
              </w:rPr>
              <w:t xml:space="preserve"> in your experiment.</w:t>
            </w:r>
            <w:r w:rsidR="004D48DB" w:rsidRPr="00A16974">
              <w:rPr>
                <w:rFonts w:eastAsia="Arial" w:cstheme="minorHAnsi"/>
                <w:spacing w:val="-1"/>
                <w:sz w:val="22"/>
                <w:szCs w:val="22"/>
              </w:rPr>
              <w:t xml:space="preserve"> (</w:t>
            </w:r>
            <w:r w:rsidR="00B17A51">
              <w:rPr>
                <w:rFonts w:eastAsia="Arial" w:cstheme="minorHAnsi"/>
                <w:spacing w:val="-1"/>
                <w:sz w:val="22"/>
                <w:szCs w:val="22"/>
              </w:rPr>
              <w:t>Note: t</w:t>
            </w:r>
            <w:r w:rsidR="004D48DB" w:rsidRPr="00A16974">
              <w:rPr>
                <w:rFonts w:eastAsia="Arial" w:cstheme="minorHAnsi"/>
                <w:spacing w:val="-1"/>
                <w:sz w:val="22"/>
                <w:szCs w:val="22"/>
              </w:rPr>
              <w:t>he applicant is responsible for the necessary bioethical approval if required.)</w:t>
            </w:r>
          </w:p>
        </w:tc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C13FCF" w14:textId="77777777" w:rsidR="006D7CE0" w:rsidRPr="00A16974" w:rsidRDefault="006D7CE0" w:rsidP="00842013">
            <w:pPr>
              <w:spacing w:line="360" w:lineRule="auto"/>
              <w:rPr>
                <w:rFonts w:eastAsia="Arial" w:cstheme="minorHAnsi"/>
                <w:b/>
                <w:spacing w:val="-1"/>
                <w:sz w:val="22"/>
                <w:szCs w:val="22"/>
              </w:rPr>
            </w:pPr>
          </w:p>
        </w:tc>
      </w:tr>
      <w:tr w:rsidR="006D7CE0" w:rsidRPr="00A16974" w14:paraId="32425B47" w14:textId="77777777" w:rsidTr="0054122C">
        <w:trPr>
          <w:trHeight w:val="2117"/>
        </w:trPr>
        <w:tc>
          <w:tcPr>
            <w:tcW w:w="3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AFC0D9" w14:textId="77777777" w:rsidR="006D7CE0" w:rsidRPr="00A16974" w:rsidRDefault="00A24206" w:rsidP="008420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cstheme="minorHAnsi"/>
                <w:sz w:val="22"/>
                <w:szCs w:val="22"/>
              </w:rPr>
            </w:pPr>
            <w:r w:rsidRPr="00A16974">
              <w:rPr>
                <w:rFonts w:cstheme="minorHAnsi"/>
                <w:sz w:val="22"/>
                <w:szCs w:val="22"/>
              </w:rPr>
              <w:lastRenderedPageBreak/>
              <w:t>P</w:t>
            </w:r>
            <w:r w:rsidR="00066CEF" w:rsidRPr="00A16974">
              <w:rPr>
                <w:rFonts w:cstheme="minorHAnsi"/>
                <w:sz w:val="22"/>
                <w:szCs w:val="22"/>
              </w:rPr>
              <w:t xml:space="preserve">ublication of </w:t>
            </w:r>
            <w:r w:rsidR="00707EBD" w:rsidRPr="00A16974">
              <w:rPr>
                <w:rFonts w:cstheme="minorHAnsi"/>
                <w:sz w:val="22"/>
                <w:szCs w:val="22"/>
              </w:rPr>
              <w:t>R</w:t>
            </w:r>
            <w:r w:rsidR="00066CEF" w:rsidRPr="00A16974">
              <w:rPr>
                <w:rFonts w:cstheme="minorHAnsi"/>
                <w:sz w:val="22"/>
                <w:szCs w:val="22"/>
              </w:rPr>
              <w:t>esults:</w:t>
            </w:r>
          </w:p>
          <w:p w14:paraId="088609FF" w14:textId="77777777" w:rsidR="00066CEF" w:rsidRPr="00A16974" w:rsidRDefault="00066CEF" w:rsidP="008420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cstheme="minorHAnsi"/>
                <w:sz w:val="22"/>
                <w:szCs w:val="22"/>
              </w:rPr>
            </w:pPr>
            <w:r w:rsidRPr="00A16974">
              <w:rPr>
                <w:rFonts w:cstheme="minorHAnsi"/>
                <w:sz w:val="22"/>
                <w:szCs w:val="22"/>
              </w:rPr>
              <w:t>If awarded a grant, I agree to collaborate on a case study, poster, and/or similar public</w:t>
            </w:r>
            <w:r w:rsidR="000666FD" w:rsidRPr="00A16974">
              <w:rPr>
                <w:rFonts w:cstheme="minorHAnsi"/>
                <w:sz w:val="22"/>
                <w:szCs w:val="22"/>
              </w:rPr>
              <w:t>ation</w:t>
            </w:r>
            <w:r w:rsidRPr="00A16974">
              <w:rPr>
                <w:rFonts w:cstheme="minorHAnsi"/>
                <w:sz w:val="22"/>
                <w:szCs w:val="22"/>
              </w:rPr>
              <w:t xml:space="preserve"> of the grant award and research results with MGI.</w:t>
            </w:r>
          </w:p>
        </w:tc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3A21DA" w14:textId="77777777" w:rsidR="00066CEF" w:rsidRPr="00A16974" w:rsidRDefault="00066CEF" w:rsidP="00066CEF">
            <w:pPr>
              <w:pStyle w:val="ListParagraph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6317418" w14:textId="77777777" w:rsidR="00066CEF" w:rsidRPr="00A16974" w:rsidRDefault="00066CEF" w:rsidP="00066CEF">
            <w:pPr>
              <w:pStyle w:val="ListParagraph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23FBD00" w14:textId="77777777" w:rsidR="006D7CE0" w:rsidRPr="00A16974" w:rsidRDefault="00066CEF" w:rsidP="00066CEF">
            <w:pPr>
              <w:pStyle w:val="ListParagraph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cstheme="minorHAnsi"/>
                <w:bCs/>
                <w:sz w:val="22"/>
                <w:szCs w:val="22"/>
              </w:rPr>
            </w:pPr>
            <w:r w:rsidRPr="00A16974">
              <w:rPr>
                <w:rFonts w:cstheme="minorHAnsi"/>
                <w:bCs/>
                <w:sz w:val="22"/>
                <w:szCs w:val="22"/>
                <w:lang w:eastAsia="zh-CN"/>
              </w:rPr>
              <w:t>I</w:t>
            </w:r>
            <w:r w:rsidRPr="00A16974">
              <w:rPr>
                <w:rFonts w:cstheme="minorHAnsi"/>
                <w:bCs/>
                <w:sz w:val="22"/>
                <w:szCs w:val="22"/>
              </w:rPr>
              <w:t xml:space="preserve"> agree</w:t>
            </w:r>
          </w:p>
        </w:tc>
      </w:tr>
    </w:tbl>
    <w:p w14:paraId="658156BD" w14:textId="4602AC60" w:rsidR="000666FD" w:rsidRPr="0054122C" w:rsidRDefault="000666FD" w:rsidP="0054122C">
      <w:pPr>
        <w:shd w:val="clear" w:color="auto" w:fill="FEFEFE"/>
        <w:spacing w:before="120" w:after="120" w:line="14" w:lineRule="atLeast"/>
        <w:jc w:val="both"/>
        <w:rPr>
          <w:rFonts w:eastAsiaTheme="majorEastAsia" w:cstheme="minorHAnsi"/>
          <w:b/>
          <w:sz w:val="22"/>
          <w:szCs w:val="22"/>
          <w:u w:val="single"/>
          <w:shd w:val="clear" w:color="auto" w:fill="FEFEFE"/>
          <w:lang w:bidi="ar"/>
        </w:rPr>
      </w:pPr>
      <w:r w:rsidRPr="00A16974">
        <w:rPr>
          <w:rFonts w:eastAsiaTheme="majorEastAsia" w:cstheme="minorHAnsi"/>
          <w:b/>
          <w:sz w:val="22"/>
          <w:szCs w:val="22"/>
          <w:u w:val="single"/>
          <w:shd w:val="clear" w:color="auto" w:fill="FEFEFE"/>
          <w:lang w:bidi="ar"/>
        </w:rPr>
        <w:t>Application Requirements and Conditions</w:t>
      </w:r>
    </w:p>
    <w:p w14:paraId="5D5093F8" w14:textId="63309258" w:rsidR="004E1DEC" w:rsidRPr="00A16974" w:rsidRDefault="004E1DEC" w:rsidP="000666FD">
      <w:pPr>
        <w:shd w:val="clear" w:color="auto" w:fill="FEFEFE"/>
        <w:spacing w:line="14" w:lineRule="atLeast"/>
        <w:jc w:val="both"/>
        <w:rPr>
          <w:rFonts w:cstheme="minorHAnsi"/>
          <w:sz w:val="22"/>
          <w:szCs w:val="22"/>
        </w:rPr>
      </w:pPr>
      <w:r w:rsidRPr="00A16974">
        <w:rPr>
          <w:rFonts w:cstheme="minorHAnsi"/>
          <w:sz w:val="22"/>
          <w:szCs w:val="22"/>
        </w:rPr>
        <w:t>The goal of this program is to support APAC scientists to develop proof-of-concept program</w:t>
      </w:r>
      <w:r w:rsidR="0054122C">
        <w:rPr>
          <w:rFonts w:cstheme="minorHAnsi"/>
          <w:sz w:val="22"/>
          <w:szCs w:val="22"/>
        </w:rPr>
        <w:t>s</w:t>
      </w:r>
      <w:r w:rsidRPr="00A16974">
        <w:rPr>
          <w:rFonts w:cstheme="minorHAnsi"/>
          <w:sz w:val="22"/>
          <w:szCs w:val="22"/>
        </w:rPr>
        <w:t xml:space="preserve"> towards an innovative idea or application, and to promote the utilization of cutting-edge DNBSEQ</w:t>
      </w:r>
      <w:r w:rsidRPr="00A16974">
        <w:rPr>
          <w:rFonts w:cstheme="minorHAnsi"/>
          <w:sz w:val="22"/>
          <w:szCs w:val="22"/>
          <w:vertAlign w:val="superscript"/>
        </w:rPr>
        <w:t>TM</w:t>
      </w:r>
      <w:r w:rsidRPr="00A16974">
        <w:rPr>
          <w:rFonts w:cstheme="minorHAnsi"/>
          <w:sz w:val="22"/>
          <w:szCs w:val="22"/>
        </w:rPr>
        <w:t xml:space="preserve"> technology in basic science and translational research. The work of library construction and sequencing will be performed at </w:t>
      </w:r>
      <w:hyperlink r:id="rId9" w:history="1">
        <w:r w:rsidRPr="00A16974">
          <w:rPr>
            <w:rStyle w:val="Hyperlink"/>
            <w:rFonts w:cstheme="minorHAnsi"/>
            <w:color w:val="auto"/>
            <w:sz w:val="22"/>
            <w:szCs w:val="22"/>
          </w:rPr>
          <w:t>MGI Australia Demonstration Laboratory</w:t>
        </w:r>
      </w:hyperlink>
      <w:r w:rsidRPr="00A16974">
        <w:rPr>
          <w:rFonts w:cstheme="minorHAnsi"/>
          <w:sz w:val="22"/>
          <w:szCs w:val="22"/>
        </w:rPr>
        <w:t xml:space="preserve"> (Demo Lab).</w:t>
      </w:r>
    </w:p>
    <w:p w14:paraId="79384947" w14:textId="77777777" w:rsidR="004E1DEC" w:rsidRPr="00A16974" w:rsidRDefault="004E1DEC" w:rsidP="0054122C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16974">
        <w:rPr>
          <w:rFonts w:asciiTheme="minorHAnsi" w:hAnsiTheme="minorHAnsi" w:cstheme="minorHAnsi"/>
          <w:sz w:val="22"/>
          <w:szCs w:val="22"/>
        </w:rPr>
        <w:t xml:space="preserve">Eligibility </w:t>
      </w:r>
    </w:p>
    <w:p w14:paraId="7F602B64" w14:textId="77777777" w:rsidR="004E1DEC" w:rsidRPr="00A16974" w:rsidRDefault="004E1DEC" w:rsidP="00D736E0">
      <w:pPr>
        <w:pStyle w:val="NormalWeb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 w:rsidRPr="00A16974">
        <w:rPr>
          <w:rFonts w:asciiTheme="minorHAnsi" w:hAnsiTheme="minorHAnsi" w:cstheme="minorHAnsi"/>
          <w:sz w:val="22"/>
          <w:szCs w:val="22"/>
        </w:rPr>
        <w:t xml:space="preserve">Applicants must hold primary research positions or postdoctoral positions. </w:t>
      </w:r>
    </w:p>
    <w:p w14:paraId="276D8C3F" w14:textId="77777777" w:rsidR="004E1DEC" w:rsidRPr="00A16974" w:rsidRDefault="004E1DEC" w:rsidP="00D736E0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 w:rsidRPr="00A16974">
        <w:rPr>
          <w:rFonts w:asciiTheme="minorHAnsi" w:hAnsiTheme="minorHAnsi" w:cstheme="minorHAnsi"/>
          <w:sz w:val="22"/>
          <w:szCs w:val="22"/>
        </w:rPr>
        <w:t xml:space="preserve">Applicants may not hold current rewards directly related to the proposed projects. </w:t>
      </w:r>
    </w:p>
    <w:p w14:paraId="30AA1C89" w14:textId="49240BA2" w:rsidR="004E1DEC" w:rsidRPr="00A16974" w:rsidRDefault="004E1DEC" w:rsidP="00D736E0">
      <w:pPr>
        <w:pStyle w:val="NormalWeb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 w:rsidRPr="00A16974">
        <w:rPr>
          <w:rFonts w:asciiTheme="minorHAnsi" w:hAnsiTheme="minorHAnsi" w:cstheme="minorHAnsi"/>
          <w:sz w:val="22"/>
          <w:szCs w:val="22"/>
        </w:rPr>
        <w:t xml:space="preserve">If selected, the DNA samples must be extracted and </w:t>
      </w:r>
      <w:proofErr w:type="spellStart"/>
      <w:r w:rsidRPr="00A16974">
        <w:rPr>
          <w:rFonts w:asciiTheme="minorHAnsi" w:hAnsiTheme="minorHAnsi" w:cstheme="minorHAnsi"/>
          <w:sz w:val="22"/>
          <w:szCs w:val="22"/>
        </w:rPr>
        <w:t>QC'd</w:t>
      </w:r>
      <w:proofErr w:type="spellEnd"/>
      <w:r w:rsidRPr="00A16974">
        <w:rPr>
          <w:rFonts w:asciiTheme="minorHAnsi" w:hAnsiTheme="minorHAnsi" w:cstheme="minorHAnsi"/>
          <w:sz w:val="22"/>
          <w:szCs w:val="22"/>
        </w:rPr>
        <w:t xml:space="preserve"> by the </w:t>
      </w:r>
      <w:r w:rsidR="008A23D8">
        <w:rPr>
          <w:rFonts w:asciiTheme="minorHAnsi" w:hAnsiTheme="minorHAnsi" w:cstheme="minorHAnsi"/>
          <w:sz w:val="22"/>
          <w:szCs w:val="22"/>
        </w:rPr>
        <w:t>applicant</w:t>
      </w:r>
      <w:r w:rsidRPr="00A16974">
        <w:rPr>
          <w:rFonts w:asciiTheme="minorHAnsi" w:hAnsiTheme="minorHAnsi" w:cstheme="minorHAnsi"/>
          <w:sz w:val="22"/>
          <w:szCs w:val="22"/>
        </w:rPr>
        <w:t xml:space="preserve"> and must meet the Demo Lab’s sample submission requirements.</w:t>
      </w:r>
    </w:p>
    <w:p w14:paraId="5AB358D2" w14:textId="78434684" w:rsidR="00A16974" w:rsidRPr="00A16974" w:rsidRDefault="00A16974" w:rsidP="0054122C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16974">
        <w:rPr>
          <w:rFonts w:asciiTheme="minorHAnsi" w:hAnsiTheme="minorHAnsi" w:cstheme="minorHAnsi"/>
          <w:sz w:val="22"/>
          <w:szCs w:val="22"/>
        </w:rPr>
        <w:t>Conditions</w:t>
      </w:r>
    </w:p>
    <w:p w14:paraId="2D635E83" w14:textId="77777777" w:rsidR="00A16974" w:rsidRPr="00A16974" w:rsidRDefault="00A16974" w:rsidP="00D736E0">
      <w:pPr>
        <w:pStyle w:val="NormalWeb"/>
        <w:numPr>
          <w:ilvl w:val="0"/>
          <w:numId w:val="8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 w:rsidRPr="00A16974">
        <w:rPr>
          <w:rFonts w:asciiTheme="minorHAnsi" w:hAnsiTheme="minorHAnsi" w:cstheme="minorHAnsi"/>
          <w:sz w:val="22"/>
          <w:szCs w:val="22"/>
        </w:rPr>
        <w:t xml:space="preserve">By </w:t>
      </w:r>
      <w:proofErr w:type="gramStart"/>
      <w:r w:rsidRPr="00A16974">
        <w:rPr>
          <w:rFonts w:asciiTheme="minorHAnsi" w:hAnsiTheme="minorHAnsi" w:cstheme="minorHAnsi"/>
          <w:sz w:val="22"/>
          <w:szCs w:val="22"/>
        </w:rPr>
        <w:t>submitting an application</w:t>
      </w:r>
      <w:proofErr w:type="gramEnd"/>
      <w:r w:rsidRPr="00A16974">
        <w:rPr>
          <w:rFonts w:asciiTheme="minorHAnsi" w:hAnsiTheme="minorHAnsi" w:cstheme="minorHAnsi"/>
          <w:sz w:val="22"/>
          <w:szCs w:val="22"/>
        </w:rPr>
        <w:t xml:space="preserve">, the applicant gives permission to the sponsors to contact the applicant regarding their products and services, whether or not the applicant is chosen as the successful recipient of the grant. </w:t>
      </w:r>
    </w:p>
    <w:p w14:paraId="582D827B" w14:textId="77777777" w:rsidR="00A16974" w:rsidRPr="00A16974" w:rsidRDefault="00A16974" w:rsidP="00D736E0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 w:rsidRPr="00A16974">
        <w:rPr>
          <w:rFonts w:asciiTheme="minorHAnsi" w:hAnsiTheme="minorHAnsi" w:cstheme="minorHAnsi"/>
          <w:sz w:val="22"/>
          <w:szCs w:val="22"/>
        </w:rPr>
        <w:t>The grant cannot be combined with other discounts, offers, or promotions.</w:t>
      </w:r>
    </w:p>
    <w:p w14:paraId="64F3A00B" w14:textId="77777777" w:rsidR="00A16974" w:rsidRPr="00A16974" w:rsidRDefault="00A16974" w:rsidP="00D736E0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 w:rsidRPr="00A16974">
        <w:rPr>
          <w:rFonts w:asciiTheme="minorHAnsi" w:hAnsiTheme="minorHAnsi" w:cstheme="minorHAnsi"/>
          <w:sz w:val="22"/>
          <w:szCs w:val="22"/>
        </w:rPr>
        <w:t xml:space="preserve">The grant may not be transferred or assigned; no substitutions or cash equivalents are allowed. </w:t>
      </w:r>
    </w:p>
    <w:p w14:paraId="714FAD65" w14:textId="77777777" w:rsidR="00A16974" w:rsidRPr="00A16974" w:rsidRDefault="00A16974" w:rsidP="00D736E0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 w:rsidRPr="00A16974">
        <w:rPr>
          <w:rFonts w:asciiTheme="minorHAnsi" w:hAnsiTheme="minorHAnsi" w:cstheme="minorHAnsi"/>
          <w:sz w:val="22"/>
          <w:szCs w:val="22"/>
        </w:rPr>
        <w:t>Upon award of the grant, the successful applicant agrees to provide the sponsors with permission to release the subject of the grant winner’s application and experiment results as part of a case study/poster/press release. More details will be communicated with grant winner's announcement.</w:t>
      </w:r>
    </w:p>
    <w:p w14:paraId="18BBEF02" w14:textId="04B5D5BC" w:rsidR="00A16974" w:rsidRPr="00A16974" w:rsidRDefault="00A16974" w:rsidP="00D736E0">
      <w:pPr>
        <w:pStyle w:val="NormalWeb"/>
        <w:numPr>
          <w:ilvl w:val="0"/>
          <w:numId w:val="8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 w:rsidRPr="00A16974">
        <w:rPr>
          <w:rFonts w:asciiTheme="minorHAnsi" w:hAnsiTheme="minorHAnsi" w:cstheme="minorHAnsi"/>
          <w:sz w:val="22"/>
          <w:szCs w:val="22"/>
        </w:rPr>
        <w:t>The successful applicant agrees:</w:t>
      </w:r>
    </w:p>
    <w:p w14:paraId="7CCCE82E" w14:textId="1B56A32E" w:rsidR="00A16974" w:rsidRPr="00A16974" w:rsidRDefault="00954509" w:rsidP="00A16974">
      <w:pPr>
        <w:pStyle w:val="NormalWeb"/>
        <w:numPr>
          <w:ilvl w:val="0"/>
          <w:numId w:val="9"/>
        </w:numPr>
        <w:spacing w:before="0" w:beforeAutospacing="0" w:after="0" w:afterAutospacing="0"/>
        <w:ind w:left="1434" w:hanging="357"/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A16974" w:rsidRPr="00A16974">
        <w:rPr>
          <w:rFonts w:asciiTheme="minorHAnsi" w:hAnsiTheme="minorHAnsi" w:cstheme="minorHAnsi"/>
          <w:sz w:val="22"/>
          <w:szCs w:val="22"/>
        </w:rPr>
        <w:t xml:space="preserve">carry out the projects diligently and competently and in accordance with generally accepted professional, scientific and ethical principles and </w:t>
      </w:r>
      <w:proofErr w:type="gramStart"/>
      <w:r w:rsidR="00A16974" w:rsidRPr="00A16974">
        <w:rPr>
          <w:rFonts w:asciiTheme="minorHAnsi" w:hAnsiTheme="minorHAnsi" w:cstheme="minorHAnsi"/>
          <w:sz w:val="22"/>
          <w:szCs w:val="22"/>
        </w:rPr>
        <w:t>standards;</w:t>
      </w:r>
      <w:proofErr w:type="gramEnd"/>
    </w:p>
    <w:p w14:paraId="5BF41F5A" w14:textId="1C0E523E" w:rsidR="00A16974" w:rsidRPr="00A16974" w:rsidRDefault="00954509" w:rsidP="00A16974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>
        <w:rPr>
          <w:rFonts w:asciiTheme="minorHAnsi" w:hAnsiTheme="minorHAnsi" w:cstheme="minorHAnsi"/>
          <w:sz w:val="22"/>
          <w:szCs w:val="22"/>
          <w:shd w:val="clear" w:color="auto" w:fill="FEFEFE"/>
          <w:lang w:eastAsia="zh-CN"/>
        </w:rPr>
        <w:t xml:space="preserve">to </w:t>
      </w:r>
      <w:r w:rsidR="00A16974" w:rsidRPr="00A16974">
        <w:rPr>
          <w:rFonts w:asciiTheme="minorHAnsi" w:hAnsiTheme="minorHAnsi" w:cstheme="minorHAnsi"/>
          <w:sz w:val="22"/>
          <w:szCs w:val="22"/>
          <w:shd w:val="clear" w:color="auto" w:fill="FEFEFE"/>
          <w:lang w:eastAsia="zh-CN"/>
        </w:rPr>
        <w:t>provide</w:t>
      </w:r>
      <w:r w:rsidR="00A16974" w:rsidRPr="00A16974">
        <w:rPr>
          <w:rFonts w:asciiTheme="minorHAnsi" w:hAnsiTheme="minorHAnsi" w:cstheme="minorHAnsi"/>
          <w:sz w:val="22"/>
          <w:szCs w:val="22"/>
          <w:shd w:val="clear" w:color="auto" w:fill="FEFEFE"/>
          <w:lang w:val="en-US" w:eastAsia="zh-CN"/>
        </w:rPr>
        <w:t xml:space="preserve"> samples</w:t>
      </w:r>
      <w:r w:rsidR="00A16974" w:rsidRPr="00A16974">
        <w:rPr>
          <w:rFonts w:asciiTheme="minorHAnsi" w:hAnsiTheme="minorHAnsi" w:cstheme="minorHAnsi"/>
          <w:b/>
          <w:bCs/>
          <w:sz w:val="22"/>
          <w:szCs w:val="22"/>
          <w:shd w:val="clear" w:color="auto" w:fill="FEFEFE"/>
          <w:lang w:val="en-US" w:eastAsia="zh-CN"/>
        </w:rPr>
        <w:t xml:space="preserve"> within four (4) months </w:t>
      </w:r>
      <w:r w:rsidR="00D736E0" w:rsidRPr="00D736E0">
        <w:rPr>
          <w:rFonts w:asciiTheme="minorHAnsi" w:hAnsiTheme="minorHAnsi" w:cstheme="minorHAnsi"/>
          <w:sz w:val="22"/>
          <w:szCs w:val="22"/>
          <w:shd w:val="clear" w:color="auto" w:fill="FEFEFE"/>
          <w:lang w:val="en-US" w:eastAsia="zh-CN"/>
        </w:rPr>
        <w:t xml:space="preserve">before the </w:t>
      </w:r>
      <w:r w:rsidR="00A16974" w:rsidRPr="00D736E0">
        <w:rPr>
          <w:rFonts w:asciiTheme="minorHAnsi" w:hAnsiTheme="minorHAnsi" w:cstheme="minorHAnsi"/>
          <w:sz w:val="22"/>
          <w:szCs w:val="22"/>
          <w:shd w:val="clear" w:color="auto" w:fill="FEFEFE"/>
          <w:lang w:val="en-US" w:eastAsia="zh-CN"/>
        </w:rPr>
        <w:t>project commencement</w:t>
      </w:r>
      <w:r w:rsidR="00D736E0">
        <w:rPr>
          <w:rFonts w:asciiTheme="minorHAnsi" w:hAnsiTheme="minorHAnsi" w:cstheme="minorHAnsi"/>
          <w:sz w:val="22"/>
          <w:szCs w:val="22"/>
          <w:shd w:val="clear" w:color="auto" w:fill="FEFEFE"/>
          <w:lang w:val="en-US" w:eastAsia="zh-CN"/>
        </w:rPr>
        <w:t xml:space="preserve"> date</w:t>
      </w:r>
      <w:proofErr w:type="gramStart"/>
      <w:r w:rsidR="00A16974" w:rsidRPr="00A16974">
        <w:rPr>
          <w:rFonts w:asciiTheme="minorHAnsi" w:hAnsiTheme="minorHAnsi" w:cstheme="minorHAnsi"/>
          <w:b/>
          <w:bCs/>
          <w:sz w:val="22"/>
          <w:szCs w:val="22"/>
          <w:shd w:val="clear" w:color="auto" w:fill="FEFEFE"/>
          <w:lang w:val="en-US" w:eastAsia="zh-CN"/>
        </w:rPr>
        <w:t>*</w:t>
      </w:r>
      <w:r w:rsidR="00A16974" w:rsidRPr="00A16974">
        <w:rPr>
          <w:rFonts w:asciiTheme="minorHAnsi" w:hAnsiTheme="minorHAnsi" w:cstheme="minorHAnsi"/>
          <w:sz w:val="22"/>
          <w:szCs w:val="22"/>
          <w:shd w:val="clear" w:color="auto" w:fill="FEFEFE"/>
          <w:lang w:val="en-US" w:eastAsia="zh-CN"/>
        </w:rPr>
        <w:t>;</w:t>
      </w:r>
      <w:proofErr w:type="gramEnd"/>
    </w:p>
    <w:p w14:paraId="3F63963D" w14:textId="57ADFB59" w:rsidR="00A16974" w:rsidRPr="00A16974" w:rsidRDefault="00954509" w:rsidP="00A16974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>
        <w:rPr>
          <w:rFonts w:asciiTheme="minorHAnsi" w:hAnsiTheme="minorHAnsi" w:cstheme="minorHAnsi"/>
          <w:sz w:val="22"/>
          <w:szCs w:val="22"/>
          <w:shd w:val="clear" w:color="auto" w:fill="FEFEFE"/>
          <w:lang w:eastAsia="zh-CN"/>
        </w:rPr>
        <w:t xml:space="preserve">to </w:t>
      </w:r>
      <w:r w:rsidR="00A16974" w:rsidRPr="00A16974">
        <w:rPr>
          <w:rFonts w:asciiTheme="minorHAnsi" w:hAnsiTheme="minorHAnsi" w:cstheme="minorHAnsi"/>
          <w:sz w:val="22"/>
          <w:szCs w:val="22"/>
          <w:shd w:val="clear" w:color="auto" w:fill="FEFEFE"/>
          <w:lang w:eastAsia="zh-CN"/>
        </w:rPr>
        <w:t>comply with the time requirement to</w:t>
      </w:r>
      <w:r w:rsidR="00A16974" w:rsidRPr="00A16974">
        <w:rPr>
          <w:rFonts w:asciiTheme="minorHAnsi" w:hAnsiTheme="minorHAnsi" w:cstheme="minorHAnsi"/>
          <w:b/>
          <w:bCs/>
          <w:sz w:val="22"/>
          <w:szCs w:val="22"/>
          <w:shd w:val="clear" w:color="auto" w:fill="FEFEFE"/>
          <w:lang w:eastAsia="zh-CN"/>
        </w:rPr>
        <w:t xml:space="preserve"> complete the Project within one (1) </w:t>
      </w:r>
      <w:proofErr w:type="gramStart"/>
      <w:r w:rsidR="00A16974" w:rsidRPr="00A16974">
        <w:rPr>
          <w:rFonts w:asciiTheme="minorHAnsi" w:hAnsiTheme="minorHAnsi" w:cstheme="minorHAnsi"/>
          <w:b/>
          <w:bCs/>
          <w:sz w:val="22"/>
          <w:szCs w:val="22"/>
          <w:shd w:val="clear" w:color="auto" w:fill="FEFEFE"/>
          <w:lang w:eastAsia="zh-CN"/>
        </w:rPr>
        <w:t>year</w:t>
      </w:r>
      <w:r w:rsidR="00A16974" w:rsidRPr="00A16974">
        <w:rPr>
          <w:rFonts w:asciiTheme="minorHAnsi" w:hAnsiTheme="minorHAnsi" w:cstheme="minorHAnsi"/>
          <w:sz w:val="22"/>
          <w:szCs w:val="22"/>
          <w:shd w:val="clear" w:color="auto" w:fill="FEFEFE"/>
        </w:rPr>
        <w:t>;</w:t>
      </w:r>
      <w:proofErr w:type="gramEnd"/>
    </w:p>
    <w:p w14:paraId="6A877421" w14:textId="589F08CE" w:rsidR="00A16974" w:rsidRPr="00A16974" w:rsidRDefault="00954509" w:rsidP="00A16974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A16974" w:rsidRPr="00A16974">
        <w:rPr>
          <w:rFonts w:asciiTheme="minorHAnsi" w:hAnsiTheme="minorHAnsi" w:cstheme="minorHAnsi"/>
          <w:sz w:val="22"/>
          <w:szCs w:val="22"/>
        </w:rPr>
        <w:t xml:space="preserve">provide any reports on the projects as reasonably requested by the </w:t>
      </w:r>
      <w:proofErr w:type="gramStart"/>
      <w:r w:rsidR="00A16974" w:rsidRPr="00A16974">
        <w:rPr>
          <w:rFonts w:asciiTheme="minorHAnsi" w:hAnsiTheme="minorHAnsi" w:cstheme="minorHAnsi"/>
          <w:sz w:val="22"/>
          <w:szCs w:val="22"/>
        </w:rPr>
        <w:t>sponsors;</w:t>
      </w:r>
      <w:proofErr w:type="gramEnd"/>
    </w:p>
    <w:p w14:paraId="697F0B40" w14:textId="3C3A19C5" w:rsidR="00A16974" w:rsidRPr="00A16974" w:rsidRDefault="00954509" w:rsidP="00A16974">
      <w:pPr>
        <w:pStyle w:val="NormalWeb"/>
        <w:numPr>
          <w:ilvl w:val="0"/>
          <w:numId w:val="9"/>
        </w:numPr>
        <w:spacing w:before="0" w:beforeAutospacing="0" w:after="0" w:afterAutospacing="0"/>
        <w:ind w:left="1434" w:hanging="357"/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>
        <w:rPr>
          <w:rFonts w:asciiTheme="minorHAnsi" w:hAnsiTheme="minorHAnsi" w:cstheme="minorHAnsi"/>
          <w:sz w:val="22"/>
          <w:szCs w:val="22"/>
        </w:rPr>
        <w:t xml:space="preserve">that </w:t>
      </w:r>
      <w:r w:rsidRPr="00360C54">
        <w:rPr>
          <w:rFonts w:ascii="Calibri" w:hAnsi="Calibri" w:cs="Calibri"/>
          <w:sz w:val="22"/>
          <w:szCs w:val="22"/>
        </w:rPr>
        <w:t xml:space="preserve">a collaborative research agreement (CRA) will be signed upon mutual consent to initiate the Project, which includes an Intellectual Property (IP) clause that </w:t>
      </w:r>
      <w:r>
        <w:rPr>
          <w:rFonts w:ascii="Calibri" w:hAnsi="Calibri" w:cs="Calibri"/>
          <w:sz w:val="22"/>
          <w:szCs w:val="22"/>
        </w:rPr>
        <w:t>clarifies</w:t>
      </w:r>
      <w:r w:rsidRPr="00360C54">
        <w:rPr>
          <w:rFonts w:ascii="Calibri" w:hAnsi="Calibri" w:cs="Calibri"/>
          <w:sz w:val="22"/>
          <w:szCs w:val="22"/>
        </w:rPr>
        <w:t xml:space="preserve"> that the </w:t>
      </w:r>
      <w:r>
        <w:rPr>
          <w:rFonts w:ascii="Calibri" w:hAnsi="Calibri" w:cs="Calibri"/>
          <w:sz w:val="22"/>
          <w:szCs w:val="22"/>
        </w:rPr>
        <w:t>P</w:t>
      </w:r>
      <w:r w:rsidRPr="00360C54">
        <w:rPr>
          <w:rFonts w:ascii="Calibri" w:hAnsi="Calibri" w:cs="Calibri"/>
          <w:sz w:val="22"/>
          <w:szCs w:val="22"/>
        </w:rPr>
        <w:t>roject IP remains solely owned by the Grant Winner</w:t>
      </w:r>
      <w:r w:rsidR="00A16974" w:rsidRPr="00A16974">
        <w:rPr>
          <w:rFonts w:asciiTheme="minorHAnsi" w:hAnsiTheme="minorHAnsi" w:cstheme="minorHAnsi"/>
          <w:sz w:val="22"/>
          <w:szCs w:val="22"/>
        </w:rPr>
        <w:t>.</w:t>
      </w:r>
    </w:p>
    <w:p w14:paraId="49DF7A5B" w14:textId="77777777" w:rsidR="00A16974" w:rsidRPr="00A16974" w:rsidRDefault="00A16974" w:rsidP="00A16974">
      <w:pPr>
        <w:pStyle w:val="NormalWeb"/>
        <w:numPr>
          <w:ilvl w:val="0"/>
          <w:numId w:val="8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 w:rsidRPr="00A16974">
        <w:rPr>
          <w:rFonts w:asciiTheme="minorHAnsi" w:hAnsiTheme="minorHAnsi" w:cstheme="minorHAnsi"/>
          <w:sz w:val="22"/>
          <w:szCs w:val="22"/>
        </w:rPr>
        <w:t xml:space="preserve">Subject to clause 5 and any disclosure in academic publication agreed by the sponsors, the successful applicant agrees to treat as confidential all confidential information received by the successful applicant </w:t>
      </w:r>
      <w:proofErr w:type="gramStart"/>
      <w:r w:rsidRPr="00A16974">
        <w:rPr>
          <w:rFonts w:asciiTheme="minorHAnsi" w:hAnsiTheme="minorHAnsi" w:cstheme="minorHAnsi"/>
          <w:sz w:val="22"/>
          <w:szCs w:val="22"/>
        </w:rPr>
        <w:t>in the course of</w:t>
      </w:r>
      <w:proofErr w:type="gramEnd"/>
      <w:r w:rsidRPr="00A16974">
        <w:rPr>
          <w:rFonts w:asciiTheme="minorHAnsi" w:hAnsiTheme="minorHAnsi" w:cstheme="minorHAnsi"/>
          <w:sz w:val="22"/>
          <w:szCs w:val="22"/>
        </w:rPr>
        <w:t xml:space="preserve"> carrying out the projects.</w:t>
      </w:r>
    </w:p>
    <w:p w14:paraId="1D65C250" w14:textId="77777777" w:rsidR="00A16974" w:rsidRPr="00A16974" w:rsidRDefault="00A16974" w:rsidP="00A16974">
      <w:pPr>
        <w:pStyle w:val="NormalWeb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 w:rsidRPr="00A16974">
        <w:rPr>
          <w:rFonts w:asciiTheme="minorHAnsi" w:hAnsiTheme="minorHAnsi" w:cstheme="minorHAnsi"/>
          <w:sz w:val="22"/>
          <w:szCs w:val="22"/>
        </w:rPr>
        <w:t>The sponsors may, without limiting their rights, terminate the grant process and/or the projects if an applicant breaches these terms and fails to remedy any breach within 30 days of a notice by the sponsors.</w:t>
      </w:r>
    </w:p>
    <w:p w14:paraId="63DC34F4" w14:textId="2C837240" w:rsidR="00A16974" w:rsidRPr="00A16974" w:rsidRDefault="00A16974" w:rsidP="006F0CF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bookmarkStart w:id="1" w:name="_Hlk79748444"/>
      <w:r w:rsidRPr="00A16974">
        <w:rPr>
          <w:rFonts w:asciiTheme="minorHAnsi" w:hAnsiTheme="minorHAnsi" w:cstheme="minorHAnsi"/>
          <w:sz w:val="22"/>
          <w:szCs w:val="22"/>
          <w:shd w:val="clear" w:color="auto" w:fill="FEFEFE"/>
        </w:rPr>
        <w:t xml:space="preserve">*The Project Commencement </w:t>
      </w:r>
      <w:r w:rsidR="00D736E0">
        <w:rPr>
          <w:rFonts w:asciiTheme="minorHAnsi" w:hAnsiTheme="minorHAnsi" w:cstheme="minorHAnsi"/>
          <w:sz w:val="22"/>
          <w:szCs w:val="22"/>
          <w:shd w:val="clear" w:color="auto" w:fill="FEFEFE"/>
        </w:rPr>
        <w:t xml:space="preserve">date </w:t>
      </w:r>
      <w:r w:rsidRPr="00A16974">
        <w:rPr>
          <w:rFonts w:asciiTheme="minorHAnsi" w:hAnsiTheme="minorHAnsi" w:cstheme="minorHAnsi"/>
          <w:sz w:val="22"/>
          <w:szCs w:val="22"/>
          <w:shd w:val="clear" w:color="auto" w:fill="FEFEFE"/>
        </w:rPr>
        <w:t>refers to the signing date of the research agreement.</w:t>
      </w:r>
    </w:p>
    <w:bookmarkEnd w:id="1"/>
    <w:p w14:paraId="32421125" w14:textId="412495F5" w:rsidR="00066CEF" w:rsidRPr="00A16974" w:rsidRDefault="00066CEF" w:rsidP="000666FD">
      <w:pPr>
        <w:rPr>
          <w:rFonts w:cstheme="minorHAnsi"/>
          <w:b/>
          <w:sz w:val="22"/>
          <w:szCs w:val="22"/>
        </w:rPr>
      </w:pPr>
      <w:r w:rsidRPr="00A16974">
        <w:rPr>
          <w:rFonts w:cstheme="minorHAnsi"/>
          <w:b/>
          <w:sz w:val="22"/>
          <w:szCs w:val="22"/>
          <w:shd w:val="clear" w:color="auto" w:fill="FEFEFE"/>
        </w:rPr>
        <w:t xml:space="preserve">For more information on MGI’s sequencing technology please visit </w:t>
      </w:r>
      <w:hyperlink r:id="rId10" w:history="1">
        <w:r w:rsidRPr="00A16974">
          <w:rPr>
            <w:rStyle w:val="Hyperlink"/>
            <w:rFonts w:cstheme="minorHAnsi"/>
            <w:b/>
            <w:color w:val="auto"/>
            <w:sz w:val="22"/>
            <w:szCs w:val="22"/>
            <w:shd w:val="clear" w:color="auto" w:fill="FEFEFE"/>
          </w:rPr>
          <w:t>here</w:t>
        </w:r>
      </w:hyperlink>
      <w:r w:rsidRPr="00A16974">
        <w:rPr>
          <w:rFonts w:cstheme="minorHAnsi"/>
          <w:b/>
          <w:sz w:val="22"/>
          <w:szCs w:val="22"/>
          <w:shd w:val="clear" w:color="auto" w:fill="FEFEFE"/>
        </w:rPr>
        <w:t>.</w:t>
      </w:r>
    </w:p>
    <w:sectPr w:rsidR="00066CEF" w:rsidRPr="00A16974" w:rsidSect="00F4053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45DC" w14:textId="77777777" w:rsidR="00533B11" w:rsidRDefault="00533B11" w:rsidP="006D7CE0">
      <w:r>
        <w:separator/>
      </w:r>
    </w:p>
  </w:endnote>
  <w:endnote w:type="continuationSeparator" w:id="0">
    <w:p w14:paraId="3D0BC94C" w14:textId="77777777" w:rsidR="00533B11" w:rsidRDefault="00533B11" w:rsidP="006D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A0D" w14:textId="63C2BD66" w:rsidR="006D7CE0" w:rsidRPr="006D7CE0" w:rsidRDefault="006D7CE0" w:rsidP="006D7CE0">
    <w:pPr>
      <w:pStyle w:val="Footer"/>
      <w:jc w:val="center"/>
      <w:rPr>
        <w:sz w:val="16"/>
        <w:szCs w:val="16"/>
      </w:rPr>
    </w:pPr>
    <w:r w:rsidRPr="006D7CE0">
      <w:rPr>
        <w:sz w:val="16"/>
        <w:szCs w:val="16"/>
      </w:rPr>
      <w:t xml:space="preserve">Contact: </w:t>
    </w:r>
    <w:r w:rsidR="004E1DEC">
      <w:rPr>
        <w:sz w:val="16"/>
        <w:szCs w:val="16"/>
      </w:rPr>
      <w:t>M</w:t>
    </w:r>
    <w:r w:rsidRPr="006D7CE0">
      <w:rPr>
        <w:sz w:val="16"/>
        <w:szCs w:val="16"/>
      </w:rPr>
      <w:t xml:space="preserve">GI Australia   Email: </w:t>
    </w:r>
    <w:r w:rsidR="004E1DEC">
      <w:rPr>
        <w:sz w:val="16"/>
        <w:szCs w:val="16"/>
      </w:rPr>
      <w:t>m</w:t>
    </w:r>
    <w:r w:rsidRPr="006D7CE0">
      <w:rPr>
        <w:sz w:val="16"/>
        <w:szCs w:val="16"/>
      </w:rPr>
      <w:t>gi</w:t>
    </w:r>
    <w:r w:rsidR="004E1DEC">
      <w:rPr>
        <w:sz w:val="16"/>
        <w:szCs w:val="16"/>
      </w:rPr>
      <w:t>_</w:t>
    </w:r>
    <w:r w:rsidRPr="006D7CE0">
      <w:rPr>
        <w:sz w:val="16"/>
        <w:szCs w:val="16"/>
      </w:rPr>
      <w:t>australia@</w:t>
    </w:r>
    <w:r w:rsidR="004E1DEC">
      <w:rPr>
        <w:sz w:val="16"/>
        <w:szCs w:val="16"/>
      </w:rPr>
      <w:t>mgi-tech.com</w:t>
    </w:r>
  </w:p>
  <w:p w14:paraId="1CB4A77B" w14:textId="076ED231" w:rsidR="006D7CE0" w:rsidRPr="006D7CE0" w:rsidRDefault="006D7CE0" w:rsidP="006D7CE0">
    <w:pPr>
      <w:pStyle w:val="Footer"/>
      <w:jc w:val="center"/>
      <w:rPr>
        <w:sz w:val="16"/>
        <w:szCs w:val="16"/>
      </w:rPr>
    </w:pPr>
    <w:r w:rsidRPr="006D7CE0">
      <w:rPr>
        <w:sz w:val="16"/>
        <w:szCs w:val="16"/>
      </w:rPr>
      <w:t xml:space="preserve">Address: </w:t>
    </w:r>
    <w:r w:rsidR="004E1DEC">
      <w:rPr>
        <w:sz w:val="16"/>
        <w:szCs w:val="16"/>
      </w:rPr>
      <w:t xml:space="preserve">R3, </w:t>
    </w:r>
    <w:r w:rsidRPr="006D7CE0">
      <w:rPr>
        <w:sz w:val="16"/>
        <w:szCs w:val="16"/>
      </w:rPr>
      <w:t>L6, CBCRC, QIMR, 300 Herston Rd., Herston, QLD 4006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3D51" w14:textId="77777777" w:rsidR="00533B11" w:rsidRDefault="00533B11" w:rsidP="006D7CE0">
      <w:r>
        <w:separator/>
      </w:r>
    </w:p>
  </w:footnote>
  <w:footnote w:type="continuationSeparator" w:id="0">
    <w:p w14:paraId="7107F39B" w14:textId="77777777" w:rsidR="00533B11" w:rsidRDefault="00533B11" w:rsidP="006D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7ED1" w14:textId="430D2C5F" w:rsidR="00C12F51" w:rsidRDefault="004E1DEC" w:rsidP="00D736E0">
    <w:pPr>
      <w:pStyle w:val="Header"/>
    </w:pPr>
    <w:r>
      <w:rPr>
        <w:noProof/>
      </w:rPr>
      <w:drawing>
        <wp:inline distT="0" distB="0" distL="0" distR="0" wp14:anchorId="75B95BB6" wp14:editId="645AD8EF">
          <wp:extent cx="970460" cy="429457"/>
          <wp:effectExtent l="0" t="0" r="1270" b="8890"/>
          <wp:docPr id="1" name="图片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460" cy="429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6B3"/>
    <w:multiLevelType w:val="hybridMultilevel"/>
    <w:tmpl w:val="D27675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55334"/>
    <w:multiLevelType w:val="hybridMultilevel"/>
    <w:tmpl w:val="586810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63144"/>
    <w:multiLevelType w:val="hybridMultilevel"/>
    <w:tmpl w:val="5E24E25C"/>
    <w:lvl w:ilvl="0" w:tplc="6E8A06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1631"/>
    <w:multiLevelType w:val="hybridMultilevel"/>
    <w:tmpl w:val="2586DB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E6CF3"/>
    <w:multiLevelType w:val="hybridMultilevel"/>
    <w:tmpl w:val="3B661B0A"/>
    <w:lvl w:ilvl="0" w:tplc="6E8A06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24F4A"/>
    <w:multiLevelType w:val="hybridMultilevel"/>
    <w:tmpl w:val="3C90B42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A04096"/>
    <w:multiLevelType w:val="hybridMultilevel"/>
    <w:tmpl w:val="1B54B8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55157"/>
    <w:multiLevelType w:val="hybridMultilevel"/>
    <w:tmpl w:val="6CAECE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B07BB"/>
    <w:multiLevelType w:val="hybridMultilevel"/>
    <w:tmpl w:val="6526F4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BCE2C06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E0"/>
    <w:rsid w:val="000666FD"/>
    <w:rsid w:val="00066CEF"/>
    <w:rsid w:val="001A546E"/>
    <w:rsid w:val="001E4559"/>
    <w:rsid w:val="002E349B"/>
    <w:rsid w:val="002E71C1"/>
    <w:rsid w:val="003E54BF"/>
    <w:rsid w:val="00412106"/>
    <w:rsid w:val="004C1AC2"/>
    <w:rsid w:val="004D48DB"/>
    <w:rsid w:val="004E1DEC"/>
    <w:rsid w:val="004F199D"/>
    <w:rsid w:val="00533B11"/>
    <w:rsid w:val="0054122C"/>
    <w:rsid w:val="005A49A9"/>
    <w:rsid w:val="005A4C2A"/>
    <w:rsid w:val="005E3804"/>
    <w:rsid w:val="00605651"/>
    <w:rsid w:val="006D7CE0"/>
    <w:rsid w:val="006F0CF0"/>
    <w:rsid w:val="00707EBD"/>
    <w:rsid w:val="00761454"/>
    <w:rsid w:val="007B48B9"/>
    <w:rsid w:val="008A23D8"/>
    <w:rsid w:val="00920058"/>
    <w:rsid w:val="00954509"/>
    <w:rsid w:val="009A0887"/>
    <w:rsid w:val="00A16974"/>
    <w:rsid w:val="00A23E6B"/>
    <w:rsid w:val="00A24206"/>
    <w:rsid w:val="00AA440D"/>
    <w:rsid w:val="00B17A51"/>
    <w:rsid w:val="00B41A8D"/>
    <w:rsid w:val="00C04168"/>
    <w:rsid w:val="00C96846"/>
    <w:rsid w:val="00D4467A"/>
    <w:rsid w:val="00D736E0"/>
    <w:rsid w:val="00D9721B"/>
    <w:rsid w:val="00DA0205"/>
    <w:rsid w:val="00DE50CC"/>
    <w:rsid w:val="00E46FE8"/>
    <w:rsid w:val="00ED6487"/>
    <w:rsid w:val="00F26BEE"/>
    <w:rsid w:val="00F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5E971"/>
  <w15:chartTrackingRefBased/>
  <w15:docId w15:val="{8637898A-1687-43CB-853F-E2F67A2E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CE0"/>
    <w:pPr>
      <w:spacing w:after="0" w:line="240" w:lineRule="auto"/>
    </w:pPr>
    <w:rPr>
      <w:rFonts w:eastAsia="SimSu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CE0"/>
    <w:rPr>
      <w:rFonts w:eastAsia="SimSu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D7C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7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CE0"/>
    <w:rPr>
      <w:rFonts w:eastAsia="SimSun"/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066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C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1DEC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i_australia@mgi-tec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gi-australia.com.au/dnbseq-gran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n.mgi-te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mgi-tech.com/news/246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Sun</dc:creator>
  <cp:keywords/>
  <dc:description/>
  <cp:lastModifiedBy>Stephanie Sun(Lijia Sun)</cp:lastModifiedBy>
  <cp:revision>2</cp:revision>
  <dcterms:created xsi:type="dcterms:W3CDTF">2021-10-14T02:49:00Z</dcterms:created>
  <dcterms:modified xsi:type="dcterms:W3CDTF">2021-10-14T02:49:00Z</dcterms:modified>
</cp:coreProperties>
</file>