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34411" w14:textId="77777777" w:rsidR="00EE4643" w:rsidRDefault="00EE4643" w:rsidP="008E516D">
      <w:pPr>
        <w:spacing w:after="0"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Board Meeting Minutes</w:t>
      </w:r>
    </w:p>
    <w:p w14:paraId="4E965D87" w14:textId="2E1CA95E" w:rsidR="00EE4643" w:rsidRDefault="00EE4643" w:rsidP="008E516D">
      <w:pPr>
        <w:spacing w:after="0"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1</w:t>
      </w:r>
      <w:r w:rsidR="00FE00B3">
        <w:rPr>
          <w:rFonts w:ascii="Times New Roman" w:eastAsia="Times New Roman" w:hAnsi="Times New Roman" w:cs="Times New Roman"/>
          <w:b/>
          <w:bCs/>
          <w:kern w:val="0"/>
          <w:sz w:val="36"/>
          <w:szCs w:val="36"/>
          <w14:ligatures w14:val="none"/>
        </w:rPr>
        <w:t>1/13/25</w:t>
      </w:r>
    </w:p>
    <w:p w14:paraId="7BABD8B3" w14:textId="77777777" w:rsidR="00EE4643" w:rsidRDefault="00EE4643" w:rsidP="008E516D">
      <w:pPr>
        <w:spacing w:after="0" w:line="240" w:lineRule="auto"/>
        <w:outlineLvl w:val="1"/>
        <w:rPr>
          <w:rFonts w:ascii="Times New Roman" w:eastAsia="Times New Roman" w:hAnsi="Times New Roman" w:cs="Times New Roman"/>
          <w:b/>
          <w:bCs/>
          <w:kern w:val="0"/>
          <w:sz w:val="36"/>
          <w:szCs w:val="36"/>
          <w14:ligatures w14:val="none"/>
        </w:rPr>
      </w:pPr>
    </w:p>
    <w:p w14:paraId="57B4C2B7" w14:textId="4C9EC530" w:rsidR="00EE4643" w:rsidRPr="00EE4643" w:rsidRDefault="00EE4643" w:rsidP="008E516D">
      <w:pPr>
        <w:spacing w:after="0" w:line="240" w:lineRule="auto"/>
        <w:outlineLvl w:val="1"/>
        <w:rPr>
          <w:rFonts w:ascii="Times New Roman" w:eastAsia="Times New Roman" w:hAnsi="Times New Roman" w:cs="Times New Roman"/>
          <w:kern w:val="0"/>
          <w:sz w:val="36"/>
          <w:szCs w:val="36"/>
          <w:u w:val="single"/>
          <w14:ligatures w14:val="none"/>
        </w:rPr>
      </w:pPr>
      <w:r w:rsidRPr="00EE4643">
        <w:rPr>
          <w:rFonts w:ascii="Times New Roman" w:eastAsia="Times New Roman" w:hAnsi="Times New Roman" w:cs="Times New Roman"/>
          <w:kern w:val="0"/>
          <w:sz w:val="36"/>
          <w:szCs w:val="36"/>
          <w:u w:val="single"/>
          <w14:ligatures w14:val="none"/>
        </w:rPr>
        <w:t>In Attendance:</w:t>
      </w:r>
    </w:p>
    <w:p w14:paraId="4229A24C" w14:textId="662B462E" w:rsidR="00EE4643" w:rsidRPr="00EE4643" w:rsidRDefault="00EE4643" w:rsidP="008E516D">
      <w:pPr>
        <w:spacing w:after="0" w:line="240" w:lineRule="auto"/>
        <w:outlineLvl w:val="1"/>
        <w:rPr>
          <w:rFonts w:ascii="Times New Roman" w:eastAsia="Times New Roman" w:hAnsi="Times New Roman" w:cs="Times New Roman"/>
          <w:kern w:val="0"/>
          <w:sz w:val="28"/>
          <w:szCs w:val="28"/>
          <w14:ligatures w14:val="none"/>
        </w:rPr>
      </w:pPr>
      <w:r w:rsidRPr="00EE4643">
        <w:rPr>
          <w:rFonts w:ascii="Times New Roman" w:eastAsia="Times New Roman" w:hAnsi="Times New Roman" w:cs="Times New Roman"/>
          <w:kern w:val="0"/>
          <w:sz w:val="28"/>
          <w:szCs w:val="28"/>
          <w14:ligatures w14:val="none"/>
        </w:rPr>
        <w:t>John Stowers, President</w:t>
      </w:r>
    </w:p>
    <w:p w14:paraId="0FA1A8B7" w14:textId="24301E36" w:rsidR="00EE4643" w:rsidRPr="00EE4643" w:rsidRDefault="00EE4643" w:rsidP="008E516D">
      <w:pPr>
        <w:spacing w:after="0" w:line="240" w:lineRule="auto"/>
        <w:outlineLvl w:val="1"/>
        <w:rPr>
          <w:rFonts w:ascii="Times New Roman" w:eastAsia="Times New Roman" w:hAnsi="Times New Roman" w:cs="Times New Roman"/>
          <w:kern w:val="0"/>
          <w:sz w:val="28"/>
          <w:szCs w:val="28"/>
          <w14:ligatures w14:val="none"/>
        </w:rPr>
      </w:pPr>
      <w:r w:rsidRPr="00EE4643">
        <w:rPr>
          <w:rFonts w:ascii="Times New Roman" w:eastAsia="Times New Roman" w:hAnsi="Times New Roman" w:cs="Times New Roman"/>
          <w:kern w:val="0"/>
          <w:sz w:val="28"/>
          <w:szCs w:val="28"/>
          <w14:ligatures w14:val="none"/>
        </w:rPr>
        <w:t>Earnest Hall, Vice President</w:t>
      </w:r>
    </w:p>
    <w:p w14:paraId="5C9BF5A3" w14:textId="59CA32C7" w:rsidR="00EE4643" w:rsidRPr="00EE4643" w:rsidRDefault="00EE4643" w:rsidP="008E516D">
      <w:pPr>
        <w:spacing w:after="0" w:line="240" w:lineRule="auto"/>
        <w:outlineLvl w:val="1"/>
        <w:rPr>
          <w:rFonts w:ascii="Times New Roman" w:eastAsia="Times New Roman" w:hAnsi="Times New Roman" w:cs="Times New Roman"/>
          <w:kern w:val="0"/>
          <w:sz w:val="28"/>
          <w:szCs w:val="28"/>
          <w14:ligatures w14:val="none"/>
        </w:rPr>
      </w:pPr>
      <w:r w:rsidRPr="00EE4643">
        <w:rPr>
          <w:rFonts w:ascii="Times New Roman" w:eastAsia="Times New Roman" w:hAnsi="Times New Roman" w:cs="Times New Roman"/>
          <w:kern w:val="0"/>
          <w:sz w:val="28"/>
          <w:szCs w:val="28"/>
          <w14:ligatures w14:val="none"/>
        </w:rPr>
        <w:t>Teresa Goad, Tre</w:t>
      </w:r>
      <w:r>
        <w:rPr>
          <w:rFonts w:ascii="Times New Roman" w:eastAsia="Times New Roman" w:hAnsi="Times New Roman" w:cs="Times New Roman"/>
          <w:kern w:val="0"/>
          <w:sz w:val="28"/>
          <w:szCs w:val="28"/>
          <w14:ligatures w14:val="none"/>
        </w:rPr>
        <w:t>a</w:t>
      </w:r>
      <w:r w:rsidRPr="00EE4643">
        <w:rPr>
          <w:rFonts w:ascii="Times New Roman" w:eastAsia="Times New Roman" w:hAnsi="Times New Roman" w:cs="Times New Roman"/>
          <w:kern w:val="0"/>
          <w:sz w:val="28"/>
          <w:szCs w:val="28"/>
          <w14:ligatures w14:val="none"/>
        </w:rPr>
        <w:t>surer</w:t>
      </w:r>
    </w:p>
    <w:p w14:paraId="123A8EA7" w14:textId="6E77C7AB" w:rsidR="00EE4643" w:rsidRPr="00EE4643" w:rsidRDefault="00EE4643" w:rsidP="008E516D">
      <w:pPr>
        <w:spacing w:after="0" w:line="240" w:lineRule="auto"/>
        <w:outlineLvl w:val="1"/>
        <w:rPr>
          <w:rFonts w:ascii="Times New Roman" w:eastAsia="Times New Roman" w:hAnsi="Times New Roman" w:cs="Times New Roman"/>
          <w:kern w:val="0"/>
          <w:sz w:val="28"/>
          <w:szCs w:val="28"/>
          <w14:ligatures w14:val="none"/>
        </w:rPr>
      </w:pPr>
      <w:r w:rsidRPr="00EE4643">
        <w:rPr>
          <w:rFonts w:ascii="Times New Roman" w:eastAsia="Times New Roman" w:hAnsi="Times New Roman" w:cs="Times New Roman"/>
          <w:kern w:val="0"/>
          <w:sz w:val="28"/>
          <w:szCs w:val="28"/>
          <w14:ligatures w14:val="none"/>
        </w:rPr>
        <w:t>Miranda Monroe, Secretary</w:t>
      </w:r>
    </w:p>
    <w:p w14:paraId="55D4EC8A" w14:textId="779646C7" w:rsidR="00EE4643" w:rsidRPr="00EE4643" w:rsidRDefault="00EE4643" w:rsidP="008E516D">
      <w:pPr>
        <w:spacing w:after="0" w:line="240" w:lineRule="auto"/>
        <w:outlineLvl w:val="1"/>
        <w:rPr>
          <w:rFonts w:ascii="Times New Roman" w:eastAsia="Times New Roman" w:hAnsi="Times New Roman" w:cs="Times New Roman"/>
          <w:kern w:val="0"/>
          <w:sz w:val="28"/>
          <w:szCs w:val="28"/>
          <w14:ligatures w14:val="none"/>
        </w:rPr>
      </w:pPr>
      <w:r w:rsidRPr="00EE4643">
        <w:rPr>
          <w:rFonts w:ascii="Times New Roman" w:eastAsia="Times New Roman" w:hAnsi="Times New Roman" w:cs="Times New Roman"/>
          <w:kern w:val="0"/>
          <w:sz w:val="28"/>
          <w:szCs w:val="28"/>
          <w14:ligatures w14:val="none"/>
        </w:rPr>
        <w:t>Charles Mobley, Board Member</w:t>
      </w:r>
    </w:p>
    <w:p w14:paraId="461086BB" w14:textId="60798B04" w:rsidR="00EE4643" w:rsidRPr="00EE4643" w:rsidRDefault="00EE4643" w:rsidP="008E516D">
      <w:pPr>
        <w:spacing w:after="0" w:line="240" w:lineRule="auto"/>
        <w:outlineLvl w:val="1"/>
        <w:rPr>
          <w:rFonts w:ascii="Times New Roman" w:eastAsia="Times New Roman" w:hAnsi="Times New Roman" w:cs="Times New Roman"/>
          <w:kern w:val="0"/>
          <w:sz w:val="28"/>
          <w:szCs w:val="28"/>
          <w14:ligatures w14:val="none"/>
        </w:rPr>
      </w:pPr>
      <w:r w:rsidRPr="00EE4643">
        <w:rPr>
          <w:rFonts w:ascii="Times New Roman" w:eastAsia="Times New Roman" w:hAnsi="Times New Roman" w:cs="Times New Roman"/>
          <w:kern w:val="0"/>
          <w:sz w:val="28"/>
          <w:szCs w:val="28"/>
          <w14:ligatures w14:val="none"/>
        </w:rPr>
        <w:t>Melvin Cole, Board Member</w:t>
      </w:r>
    </w:p>
    <w:p w14:paraId="1FFCE332" w14:textId="2CA1235A" w:rsidR="00EE4643" w:rsidRPr="00EE4643" w:rsidRDefault="00EE4643" w:rsidP="008E516D">
      <w:pPr>
        <w:spacing w:after="0" w:line="240" w:lineRule="auto"/>
        <w:outlineLvl w:val="1"/>
        <w:rPr>
          <w:rFonts w:ascii="Times New Roman" w:eastAsia="Times New Roman" w:hAnsi="Times New Roman" w:cs="Times New Roman"/>
          <w:kern w:val="0"/>
          <w:sz w:val="28"/>
          <w:szCs w:val="28"/>
          <w14:ligatures w14:val="none"/>
        </w:rPr>
      </w:pPr>
      <w:r w:rsidRPr="00EE4643">
        <w:rPr>
          <w:rFonts w:ascii="Times New Roman" w:eastAsia="Times New Roman" w:hAnsi="Times New Roman" w:cs="Times New Roman"/>
          <w:kern w:val="0"/>
          <w:sz w:val="28"/>
          <w:szCs w:val="28"/>
          <w14:ligatures w14:val="none"/>
        </w:rPr>
        <w:t>Josh Lassiter, Board Member</w:t>
      </w:r>
    </w:p>
    <w:p w14:paraId="41EF97ED" w14:textId="6BC33EBE" w:rsidR="00EE4643" w:rsidRDefault="0041788E" w:rsidP="008E516D">
      <w:pPr>
        <w:spacing w:after="0" w:line="240" w:lineRule="auto"/>
        <w:outlineLvl w:val="1"/>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Darrell Richert, Board Member</w:t>
      </w:r>
    </w:p>
    <w:p w14:paraId="4BEB1E28" w14:textId="77777777" w:rsidR="004301A7" w:rsidRDefault="004301A7" w:rsidP="008E516D">
      <w:pPr>
        <w:spacing w:after="0" w:line="240" w:lineRule="auto"/>
        <w:outlineLvl w:val="1"/>
        <w:rPr>
          <w:rFonts w:ascii="Times New Roman" w:eastAsia="Times New Roman" w:hAnsi="Times New Roman" w:cs="Times New Roman"/>
          <w:kern w:val="0"/>
          <w:sz w:val="28"/>
          <w:szCs w:val="28"/>
          <w14:ligatures w14:val="none"/>
        </w:rPr>
      </w:pPr>
    </w:p>
    <w:p w14:paraId="52B5324D" w14:textId="385209AE" w:rsidR="004301A7" w:rsidRDefault="00167D48" w:rsidP="008E516D">
      <w:pPr>
        <w:spacing w:after="0" w:line="240" w:lineRule="auto"/>
        <w:outlineLvl w:val="1"/>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Meeting Called to order at 6:06 p.m.</w:t>
      </w:r>
    </w:p>
    <w:p w14:paraId="15024095" w14:textId="77777777" w:rsidR="004301A7" w:rsidRDefault="004301A7" w:rsidP="008E516D">
      <w:pPr>
        <w:spacing w:after="0" w:line="240" w:lineRule="auto"/>
        <w:outlineLvl w:val="1"/>
        <w:rPr>
          <w:rFonts w:ascii="Times New Roman" w:eastAsia="Times New Roman" w:hAnsi="Times New Roman" w:cs="Times New Roman"/>
          <w:kern w:val="0"/>
          <w:sz w:val="28"/>
          <w:szCs w:val="28"/>
          <w14:ligatures w14:val="none"/>
        </w:rPr>
      </w:pPr>
    </w:p>
    <w:p w14:paraId="271E0A2E" w14:textId="77777777" w:rsidR="004301A7" w:rsidRPr="004301A7" w:rsidRDefault="004301A7" w:rsidP="004301A7">
      <w:pPr>
        <w:spacing w:after="0" w:line="240" w:lineRule="auto"/>
        <w:outlineLvl w:val="1"/>
        <w:rPr>
          <w:rFonts w:ascii="Times New Roman" w:eastAsia="Times New Roman" w:hAnsi="Times New Roman" w:cs="Times New Roman"/>
          <w:b/>
          <w:bCs/>
          <w:kern w:val="0"/>
          <w:sz w:val="36"/>
          <w:szCs w:val="36"/>
          <w14:ligatures w14:val="none"/>
        </w:rPr>
      </w:pPr>
      <w:r w:rsidRPr="004301A7">
        <w:rPr>
          <w:rFonts w:ascii="Times New Roman" w:eastAsia="Times New Roman" w:hAnsi="Times New Roman" w:cs="Times New Roman"/>
          <w:b/>
          <w:bCs/>
          <w:kern w:val="0"/>
          <w:sz w:val="36"/>
          <w:szCs w:val="36"/>
          <w14:ligatures w14:val="none"/>
        </w:rPr>
        <w:t>Quick recap</w:t>
      </w:r>
    </w:p>
    <w:p w14:paraId="46794A85" w14:textId="7BDD1A3C" w:rsidR="004301A7" w:rsidRPr="004301A7" w:rsidRDefault="004301A7" w:rsidP="004301A7">
      <w:pPr>
        <w:spacing w:after="0" w:line="240" w:lineRule="auto"/>
        <w:rPr>
          <w:rFonts w:ascii="Times New Roman" w:eastAsia="Times New Roman" w:hAnsi="Times New Roman" w:cs="Times New Roman"/>
          <w:kern w:val="0"/>
          <w14:ligatures w14:val="none"/>
        </w:rPr>
      </w:pPr>
      <w:r w:rsidRPr="004301A7">
        <w:rPr>
          <w:rFonts w:ascii="Times New Roman" w:eastAsia="Times New Roman" w:hAnsi="Times New Roman" w:cs="Times New Roman"/>
          <w:kern w:val="0"/>
          <w14:ligatures w14:val="none"/>
        </w:rPr>
        <w:t xml:space="preserve">The meeting primarily focused on reviewing the POA's 2024 fiscal year audit findings and implementing improved financial controls, including better internal procedures for check management and verification processes. The board discussed various operational matters including gate service contracts with </w:t>
      </w:r>
      <w:r w:rsidR="0041788E">
        <w:rPr>
          <w:rFonts w:ascii="Times New Roman" w:eastAsia="Times New Roman" w:hAnsi="Times New Roman" w:cs="Times New Roman"/>
          <w:kern w:val="0"/>
          <w14:ligatures w14:val="none"/>
        </w:rPr>
        <w:t>Cell</w:t>
      </w:r>
      <w:r w:rsidRPr="004301A7">
        <w:rPr>
          <w:rFonts w:ascii="Times New Roman" w:eastAsia="Times New Roman" w:hAnsi="Times New Roman" w:cs="Times New Roman"/>
          <w:kern w:val="0"/>
          <w14:ligatures w14:val="none"/>
        </w:rPr>
        <w:t xml:space="preserve">gate, financial reporting challenges, and maintenance plans, while also addressing concerns about missing pool furniture and pump station repairs. The group concluded by approving a bulkhead increase for the </w:t>
      </w:r>
      <w:r w:rsidR="0041788E">
        <w:rPr>
          <w:rFonts w:ascii="Times New Roman" w:eastAsia="Times New Roman" w:hAnsi="Times New Roman" w:cs="Times New Roman"/>
          <w:kern w:val="0"/>
          <w14:ligatures w14:val="none"/>
        </w:rPr>
        <w:t>Cell</w:t>
      </w:r>
      <w:r w:rsidRPr="004301A7">
        <w:rPr>
          <w:rFonts w:ascii="Times New Roman" w:eastAsia="Times New Roman" w:hAnsi="Times New Roman" w:cs="Times New Roman"/>
          <w:kern w:val="0"/>
          <w14:ligatures w14:val="none"/>
        </w:rPr>
        <w:t>gate system and voting to grant employees paid time off for Thanksgiving, while also discussing plans to simplify budget reporting formats.</w:t>
      </w:r>
    </w:p>
    <w:p w14:paraId="7D3CC089" w14:textId="77777777" w:rsidR="004301A7" w:rsidRDefault="004301A7" w:rsidP="004301A7">
      <w:pPr>
        <w:spacing w:after="0" w:line="240" w:lineRule="auto"/>
        <w:outlineLvl w:val="1"/>
        <w:rPr>
          <w:rFonts w:ascii="Times New Roman" w:eastAsia="Times New Roman" w:hAnsi="Times New Roman" w:cs="Times New Roman"/>
          <w:b/>
          <w:bCs/>
          <w:kern w:val="0"/>
          <w:sz w:val="36"/>
          <w:szCs w:val="36"/>
          <w14:ligatures w14:val="none"/>
        </w:rPr>
      </w:pPr>
    </w:p>
    <w:p w14:paraId="1458781F" w14:textId="3067127B" w:rsidR="004301A7" w:rsidRPr="004301A7" w:rsidRDefault="004301A7" w:rsidP="004301A7">
      <w:pPr>
        <w:spacing w:after="0" w:line="240" w:lineRule="auto"/>
        <w:outlineLvl w:val="1"/>
        <w:rPr>
          <w:rFonts w:ascii="Times New Roman" w:eastAsia="Times New Roman" w:hAnsi="Times New Roman" w:cs="Times New Roman"/>
          <w:b/>
          <w:bCs/>
          <w:kern w:val="0"/>
          <w:sz w:val="36"/>
          <w:szCs w:val="36"/>
          <w14:ligatures w14:val="none"/>
        </w:rPr>
      </w:pPr>
      <w:r w:rsidRPr="004301A7">
        <w:rPr>
          <w:rFonts w:ascii="Times New Roman" w:eastAsia="Times New Roman" w:hAnsi="Times New Roman" w:cs="Times New Roman"/>
          <w:b/>
          <w:bCs/>
          <w:kern w:val="0"/>
          <w:sz w:val="36"/>
          <w:szCs w:val="36"/>
          <w14:ligatures w14:val="none"/>
        </w:rPr>
        <w:t>Summary</w:t>
      </w:r>
    </w:p>
    <w:p w14:paraId="2104FDA1" w14:textId="77777777" w:rsidR="004301A7" w:rsidRPr="004301A7" w:rsidRDefault="004301A7" w:rsidP="004301A7">
      <w:pPr>
        <w:spacing w:after="0" w:line="240" w:lineRule="auto"/>
        <w:outlineLvl w:val="2"/>
        <w:rPr>
          <w:rFonts w:ascii="Times New Roman" w:eastAsia="Times New Roman" w:hAnsi="Times New Roman" w:cs="Times New Roman"/>
          <w:b/>
          <w:bCs/>
          <w:kern w:val="0"/>
          <w:sz w:val="27"/>
          <w:szCs w:val="27"/>
          <w14:ligatures w14:val="none"/>
        </w:rPr>
      </w:pPr>
      <w:r w:rsidRPr="004301A7">
        <w:rPr>
          <w:rFonts w:ascii="Times New Roman" w:eastAsia="Times New Roman" w:hAnsi="Times New Roman" w:cs="Times New Roman"/>
          <w:b/>
          <w:bCs/>
          <w:kern w:val="0"/>
          <w:sz w:val="27"/>
          <w:szCs w:val="27"/>
          <w14:ligatures w14:val="none"/>
        </w:rPr>
        <w:t>2024 POA Financial Audit Review</w:t>
      </w:r>
    </w:p>
    <w:p w14:paraId="5782BE16" w14:textId="77777777" w:rsidR="004301A7" w:rsidRPr="004301A7" w:rsidRDefault="004301A7" w:rsidP="004301A7">
      <w:pPr>
        <w:spacing w:after="0" w:line="240" w:lineRule="auto"/>
        <w:rPr>
          <w:rFonts w:ascii="Times New Roman" w:eastAsia="Times New Roman" w:hAnsi="Times New Roman" w:cs="Times New Roman"/>
          <w:kern w:val="0"/>
          <w14:ligatures w14:val="none"/>
        </w:rPr>
      </w:pPr>
      <w:r w:rsidRPr="004301A7">
        <w:rPr>
          <w:rFonts w:ascii="Times New Roman" w:eastAsia="Times New Roman" w:hAnsi="Times New Roman" w:cs="Times New Roman"/>
          <w:kern w:val="0"/>
          <w14:ligatures w14:val="none"/>
        </w:rPr>
        <w:t>The meeting focused on reviewing the financial audit for the POA's 2024 fiscal year. Jeremy Watson and Colby Dixon presented the audit findings, highlighting a healthy balance sheet with approximately $83,000 in the checking account and $13,000 in CDs, total assets of about $281,000, and equity of about $210,000. They discussed revenue of $455,000, expenses of $403,000, and a net change in cash of about $25,000. The auditors noted that while there were no significant issues found, the POA could benefit from implementing better internal controls, such as having multiple people approve invoices and payments, and conducting regular bank reconciliations. The board discussed concerns about missing checks and agreed to implement a system of logging check usage and potentially using a lockbox to store checks more securely.</w:t>
      </w:r>
    </w:p>
    <w:p w14:paraId="11FB5EB2" w14:textId="77777777" w:rsidR="004301A7" w:rsidRDefault="004301A7" w:rsidP="004301A7">
      <w:pPr>
        <w:spacing w:after="0" w:line="240" w:lineRule="auto"/>
        <w:outlineLvl w:val="2"/>
        <w:rPr>
          <w:rFonts w:ascii="Times New Roman" w:eastAsia="Times New Roman" w:hAnsi="Times New Roman" w:cs="Times New Roman"/>
          <w:b/>
          <w:bCs/>
          <w:kern w:val="0"/>
          <w:sz w:val="27"/>
          <w:szCs w:val="27"/>
          <w14:ligatures w14:val="none"/>
        </w:rPr>
      </w:pPr>
    </w:p>
    <w:p w14:paraId="4DC33F76" w14:textId="03CAB12B" w:rsidR="004301A7" w:rsidRPr="004301A7" w:rsidRDefault="004301A7" w:rsidP="004301A7">
      <w:pPr>
        <w:spacing w:after="0" w:line="240" w:lineRule="auto"/>
        <w:outlineLvl w:val="2"/>
        <w:rPr>
          <w:rFonts w:ascii="Times New Roman" w:eastAsia="Times New Roman" w:hAnsi="Times New Roman" w:cs="Times New Roman"/>
          <w:b/>
          <w:bCs/>
          <w:kern w:val="0"/>
          <w:sz w:val="27"/>
          <w:szCs w:val="27"/>
          <w14:ligatures w14:val="none"/>
        </w:rPr>
      </w:pPr>
      <w:r w:rsidRPr="004301A7">
        <w:rPr>
          <w:rFonts w:ascii="Times New Roman" w:eastAsia="Times New Roman" w:hAnsi="Times New Roman" w:cs="Times New Roman"/>
          <w:b/>
          <w:bCs/>
          <w:kern w:val="0"/>
          <w:sz w:val="27"/>
          <w:szCs w:val="27"/>
          <w14:ligatures w14:val="none"/>
        </w:rPr>
        <w:t>Financial Reserves and Audit Updates</w:t>
      </w:r>
    </w:p>
    <w:p w14:paraId="56667A2B" w14:textId="77777777" w:rsidR="004301A7" w:rsidRPr="004301A7" w:rsidRDefault="004301A7" w:rsidP="004301A7">
      <w:pPr>
        <w:spacing w:after="0" w:line="240" w:lineRule="auto"/>
        <w:rPr>
          <w:rFonts w:ascii="Times New Roman" w:eastAsia="Times New Roman" w:hAnsi="Times New Roman" w:cs="Times New Roman"/>
          <w:kern w:val="0"/>
          <w14:ligatures w14:val="none"/>
        </w:rPr>
      </w:pPr>
      <w:r w:rsidRPr="004301A7">
        <w:rPr>
          <w:rFonts w:ascii="Times New Roman" w:eastAsia="Times New Roman" w:hAnsi="Times New Roman" w:cs="Times New Roman"/>
          <w:kern w:val="0"/>
          <w14:ligatures w14:val="none"/>
        </w:rPr>
        <w:t xml:space="preserve">The board discussed financial reserves and the need to earmark funds for specific projects to maintain transparency. They addressed an ongoing audit of financial records, including the review of missing checks, and implemented new procedures for managing and verifying voided </w:t>
      </w:r>
      <w:r w:rsidRPr="004301A7">
        <w:rPr>
          <w:rFonts w:ascii="Times New Roman" w:eastAsia="Times New Roman" w:hAnsi="Times New Roman" w:cs="Times New Roman"/>
          <w:kern w:val="0"/>
          <w14:ligatures w14:val="none"/>
        </w:rPr>
        <w:lastRenderedPageBreak/>
        <w:t>checks. The group also discussed the implementation of a two-step verification process for check signatures and the addition of time clock documentation with two-person sign-off for missed punches.</w:t>
      </w:r>
    </w:p>
    <w:p w14:paraId="23E775D3" w14:textId="77777777" w:rsidR="004301A7" w:rsidRDefault="004301A7" w:rsidP="004301A7">
      <w:pPr>
        <w:spacing w:after="0" w:line="240" w:lineRule="auto"/>
        <w:outlineLvl w:val="2"/>
        <w:rPr>
          <w:rFonts w:ascii="Times New Roman" w:eastAsia="Times New Roman" w:hAnsi="Times New Roman" w:cs="Times New Roman"/>
          <w:b/>
          <w:bCs/>
          <w:kern w:val="0"/>
          <w:sz w:val="27"/>
          <w:szCs w:val="27"/>
          <w14:ligatures w14:val="none"/>
        </w:rPr>
      </w:pPr>
    </w:p>
    <w:p w14:paraId="34699778" w14:textId="736C7C3F" w:rsidR="004301A7" w:rsidRPr="004301A7" w:rsidRDefault="004301A7" w:rsidP="004301A7">
      <w:pPr>
        <w:spacing w:after="0" w:line="240" w:lineRule="auto"/>
        <w:outlineLvl w:val="2"/>
        <w:rPr>
          <w:rFonts w:ascii="Times New Roman" w:eastAsia="Times New Roman" w:hAnsi="Times New Roman" w:cs="Times New Roman"/>
          <w:b/>
          <w:bCs/>
          <w:kern w:val="0"/>
          <w:sz w:val="27"/>
          <w:szCs w:val="27"/>
          <w14:ligatures w14:val="none"/>
        </w:rPr>
      </w:pPr>
      <w:r w:rsidRPr="004301A7">
        <w:rPr>
          <w:rFonts w:ascii="Times New Roman" w:eastAsia="Times New Roman" w:hAnsi="Times New Roman" w:cs="Times New Roman"/>
          <w:b/>
          <w:bCs/>
          <w:kern w:val="0"/>
          <w:sz w:val="27"/>
          <w:szCs w:val="27"/>
          <w14:ligatures w14:val="none"/>
        </w:rPr>
        <w:t>Financial Audit and Review Options</w:t>
      </w:r>
    </w:p>
    <w:p w14:paraId="51E493E2" w14:textId="77777777" w:rsidR="004301A7" w:rsidRPr="004301A7" w:rsidRDefault="004301A7" w:rsidP="004301A7">
      <w:pPr>
        <w:spacing w:after="0" w:line="240" w:lineRule="auto"/>
        <w:rPr>
          <w:rFonts w:ascii="Times New Roman" w:eastAsia="Times New Roman" w:hAnsi="Times New Roman" w:cs="Times New Roman"/>
          <w:kern w:val="0"/>
          <w14:ligatures w14:val="none"/>
        </w:rPr>
      </w:pPr>
      <w:r w:rsidRPr="004301A7">
        <w:rPr>
          <w:rFonts w:ascii="Times New Roman" w:eastAsia="Times New Roman" w:hAnsi="Times New Roman" w:cs="Times New Roman"/>
          <w:kern w:val="0"/>
          <w14:ligatures w14:val="none"/>
        </w:rPr>
        <w:t>The meeting focused on financial practices and audit requirements. Watson recommended against conducting a full annual audit, suggesting instead a less expensive review process where the Finance Committee prepares financial statements for review, with occasional independent testing of internal controls. Watson agreed to provide information on different types of financial reviews that could be submitted to the POA for consideration. The discussion also addressed concerns about check writing procedures, with Watson noting that having a finance committee review transactions provides adequate protection against accusations of misconduct.</w:t>
      </w:r>
    </w:p>
    <w:p w14:paraId="6F9D855D" w14:textId="77777777" w:rsidR="004301A7" w:rsidRDefault="004301A7" w:rsidP="004301A7">
      <w:pPr>
        <w:spacing w:after="0" w:line="240" w:lineRule="auto"/>
        <w:outlineLvl w:val="2"/>
        <w:rPr>
          <w:rFonts w:ascii="Times New Roman" w:eastAsia="Times New Roman" w:hAnsi="Times New Roman" w:cs="Times New Roman"/>
          <w:b/>
          <w:bCs/>
          <w:kern w:val="0"/>
          <w:sz w:val="27"/>
          <w:szCs w:val="27"/>
          <w14:ligatures w14:val="none"/>
        </w:rPr>
      </w:pPr>
    </w:p>
    <w:p w14:paraId="490A3545" w14:textId="55065952" w:rsidR="004301A7" w:rsidRPr="004301A7" w:rsidRDefault="004301A7" w:rsidP="004301A7">
      <w:pPr>
        <w:spacing w:after="0"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Cell</w:t>
      </w:r>
      <w:r w:rsidRPr="004301A7">
        <w:rPr>
          <w:rFonts w:ascii="Times New Roman" w:eastAsia="Times New Roman" w:hAnsi="Times New Roman" w:cs="Times New Roman"/>
          <w:b/>
          <w:bCs/>
          <w:kern w:val="0"/>
          <w:sz w:val="27"/>
          <w:szCs w:val="27"/>
          <w14:ligatures w14:val="none"/>
        </w:rPr>
        <w:t>gate Gate Service Contract Issues</w:t>
      </w:r>
    </w:p>
    <w:p w14:paraId="27AA6EAF" w14:textId="40B4B78C" w:rsidR="004301A7" w:rsidRPr="004301A7" w:rsidRDefault="004301A7" w:rsidP="004301A7">
      <w:pPr>
        <w:spacing w:after="0" w:line="240" w:lineRule="auto"/>
        <w:rPr>
          <w:rFonts w:ascii="Times New Roman" w:eastAsia="Times New Roman" w:hAnsi="Times New Roman" w:cs="Times New Roman"/>
          <w:kern w:val="0"/>
          <w14:ligatures w14:val="none"/>
        </w:rPr>
      </w:pPr>
      <w:r w:rsidRPr="004301A7">
        <w:rPr>
          <w:rFonts w:ascii="Times New Roman" w:eastAsia="Times New Roman" w:hAnsi="Times New Roman" w:cs="Times New Roman"/>
          <w:kern w:val="0"/>
          <w14:ligatures w14:val="none"/>
        </w:rPr>
        <w:t xml:space="preserve">The group discussed issues with </w:t>
      </w:r>
      <w:r w:rsidR="0041788E">
        <w:rPr>
          <w:rFonts w:ascii="Times New Roman" w:eastAsia="Times New Roman" w:hAnsi="Times New Roman" w:cs="Times New Roman"/>
          <w:kern w:val="0"/>
          <w14:ligatures w14:val="none"/>
        </w:rPr>
        <w:t>Cell</w:t>
      </w:r>
      <w:r w:rsidRPr="004301A7">
        <w:rPr>
          <w:rFonts w:ascii="Times New Roman" w:eastAsia="Times New Roman" w:hAnsi="Times New Roman" w:cs="Times New Roman"/>
          <w:kern w:val="0"/>
          <w14:ligatures w14:val="none"/>
        </w:rPr>
        <w:t xml:space="preserve">gate regarding gate service contracts. Teresa reported that </w:t>
      </w:r>
      <w:r w:rsidR="0041788E">
        <w:rPr>
          <w:rFonts w:ascii="Times New Roman" w:eastAsia="Times New Roman" w:hAnsi="Times New Roman" w:cs="Times New Roman"/>
          <w:kern w:val="0"/>
          <w14:ligatures w14:val="none"/>
        </w:rPr>
        <w:t>Cell</w:t>
      </w:r>
      <w:r w:rsidRPr="004301A7">
        <w:rPr>
          <w:rFonts w:ascii="Times New Roman" w:eastAsia="Times New Roman" w:hAnsi="Times New Roman" w:cs="Times New Roman"/>
          <w:kern w:val="0"/>
          <w14:ligatures w14:val="none"/>
        </w:rPr>
        <w:t xml:space="preserve">gate initially charged $450 per month to reactivate a second gate, but after negotiation, they reduced the price to $210 per month, which is $45 more than the original $165 monthly rate from April. Melvin questioned why </w:t>
      </w:r>
      <w:r w:rsidR="0041788E">
        <w:rPr>
          <w:rFonts w:ascii="Times New Roman" w:eastAsia="Times New Roman" w:hAnsi="Times New Roman" w:cs="Times New Roman"/>
          <w:kern w:val="0"/>
          <w14:ligatures w14:val="none"/>
        </w:rPr>
        <w:t>Cell</w:t>
      </w:r>
      <w:r w:rsidRPr="004301A7">
        <w:rPr>
          <w:rFonts w:ascii="Times New Roman" w:eastAsia="Times New Roman" w:hAnsi="Times New Roman" w:cs="Times New Roman"/>
          <w:kern w:val="0"/>
          <w14:ligatures w14:val="none"/>
        </w:rPr>
        <w:t xml:space="preserve">gate was allowed to increase the rate since they only suspended service on one gate rather than ending the contract entirely. John mentioned he would check for documentation in the </w:t>
      </w:r>
      <w:r w:rsidR="0041788E">
        <w:rPr>
          <w:rFonts w:ascii="Times New Roman" w:eastAsia="Times New Roman" w:hAnsi="Times New Roman" w:cs="Times New Roman"/>
          <w:kern w:val="0"/>
          <w14:ligatures w14:val="none"/>
        </w:rPr>
        <w:t>Cell</w:t>
      </w:r>
      <w:r w:rsidRPr="004301A7">
        <w:rPr>
          <w:rFonts w:ascii="Times New Roman" w:eastAsia="Times New Roman" w:hAnsi="Times New Roman" w:cs="Times New Roman"/>
          <w:kern w:val="0"/>
          <w14:ligatures w14:val="none"/>
        </w:rPr>
        <w:t>gate folder regarding the gate being on hold.</w:t>
      </w:r>
    </w:p>
    <w:p w14:paraId="1A6871B3" w14:textId="77777777" w:rsidR="004301A7" w:rsidRDefault="004301A7" w:rsidP="004301A7">
      <w:pPr>
        <w:spacing w:after="0" w:line="240" w:lineRule="auto"/>
        <w:outlineLvl w:val="2"/>
        <w:rPr>
          <w:rFonts w:ascii="Times New Roman" w:eastAsia="Times New Roman" w:hAnsi="Times New Roman" w:cs="Times New Roman"/>
          <w:b/>
          <w:bCs/>
          <w:kern w:val="0"/>
          <w:sz w:val="27"/>
          <w:szCs w:val="27"/>
          <w14:ligatures w14:val="none"/>
        </w:rPr>
      </w:pPr>
    </w:p>
    <w:p w14:paraId="50650883" w14:textId="0912342E" w:rsidR="004301A7" w:rsidRPr="004301A7" w:rsidRDefault="004301A7" w:rsidP="004301A7">
      <w:pPr>
        <w:spacing w:after="0"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Cell</w:t>
      </w:r>
      <w:r w:rsidRPr="004301A7">
        <w:rPr>
          <w:rFonts w:ascii="Times New Roman" w:eastAsia="Times New Roman" w:hAnsi="Times New Roman" w:cs="Times New Roman"/>
          <w:b/>
          <w:bCs/>
          <w:kern w:val="0"/>
          <w:sz w:val="27"/>
          <w:szCs w:val="27"/>
          <w14:ligatures w14:val="none"/>
        </w:rPr>
        <w:t>gate Service Agreement Challenges</w:t>
      </w:r>
    </w:p>
    <w:p w14:paraId="1456DA94" w14:textId="77777777" w:rsidR="0041788E" w:rsidRDefault="004301A7" w:rsidP="004301A7">
      <w:pPr>
        <w:spacing w:after="0" w:line="240" w:lineRule="auto"/>
        <w:rPr>
          <w:rFonts w:ascii="Times New Roman" w:eastAsia="Times New Roman" w:hAnsi="Times New Roman" w:cs="Times New Roman"/>
          <w:kern w:val="0"/>
          <w14:ligatures w14:val="none"/>
        </w:rPr>
      </w:pPr>
      <w:r w:rsidRPr="004301A7">
        <w:rPr>
          <w:rFonts w:ascii="Times New Roman" w:eastAsia="Times New Roman" w:hAnsi="Times New Roman" w:cs="Times New Roman"/>
          <w:kern w:val="0"/>
          <w14:ligatures w14:val="none"/>
        </w:rPr>
        <w:t xml:space="preserve">The group discussed issues with </w:t>
      </w:r>
      <w:r w:rsidR="0041788E">
        <w:rPr>
          <w:rFonts w:ascii="Times New Roman" w:eastAsia="Times New Roman" w:hAnsi="Times New Roman" w:cs="Times New Roman"/>
          <w:kern w:val="0"/>
          <w14:ligatures w14:val="none"/>
        </w:rPr>
        <w:t>Cell</w:t>
      </w:r>
      <w:r w:rsidRPr="004301A7">
        <w:rPr>
          <w:rFonts w:ascii="Times New Roman" w:eastAsia="Times New Roman" w:hAnsi="Times New Roman" w:cs="Times New Roman"/>
          <w:kern w:val="0"/>
          <w14:ligatures w14:val="none"/>
        </w:rPr>
        <w:t xml:space="preserve">gate's service agreement, where the provider claimed the previous $55 rate was no longer available, though </w:t>
      </w:r>
      <w:r w:rsidR="0041788E">
        <w:rPr>
          <w:rFonts w:ascii="Times New Roman" w:eastAsia="Times New Roman" w:hAnsi="Times New Roman" w:cs="Times New Roman"/>
          <w:kern w:val="0"/>
          <w14:ligatures w14:val="none"/>
        </w:rPr>
        <w:t>Teresa</w:t>
      </w:r>
      <w:r w:rsidRPr="004301A7">
        <w:rPr>
          <w:rFonts w:ascii="Times New Roman" w:eastAsia="Times New Roman" w:hAnsi="Times New Roman" w:cs="Times New Roman"/>
          <w:kern w:val="0"/>
          <w14:ligatures w14:val="none"/>
        </w:rPr>
        <w:t xml:space="preserve"> maintained the service wasn't canceled on their end. They explored options including finding a new provider and negotiating with </w:t>
      </w:r>
      <w:r w:rsidR="0041788E">
        <w:rPr>
          <w:rFonts w:ascii="Times New Roman" w:eastAsia="Times New Roman" w:hAnsi="Times New Roman" w:cs="Times New Roman"/>
          <w:kern w:val="0"/>
          <w14:ligatures w14:val="none"/>
        </w:rPr>
        <w:t>Cell</w:t>
      </w:r>
      <w:r w:rsidRPr="004301A7">
        <w:rPr>
          <w:rFonts w:ascii="Times New Roman" w:eastAsia="Times New Roman" w:hAnsi="Times New Roman" w:cs="Times New Roman"/>
          <w:kern w:val="0"/>
          <w14:ligatures w14:val="none"/>
        </w:rPr>
        <w:t>gate</w:t>
      </w:r>
      <w:r w:rsidR="0041788E">
        <w:rPr>
          <w:rFonts w:ascii="Times New Roman" w:eastAsia="Times New Roman" w:hAnsi="Times New Roman" w:cs="Times New Roman"/>
          <w:kern w:val="0"/>
          <w14:ligatures w14:val="none"/>
        </w:rPr>
        <w:t>.</w:t>
      </w:r>
    </w:p>
    <w:p w14:paraId="61900017" w14:textId="77777777" w:rsidR="0041788E" w:rsidRDefault="0041788E" w:rsidP="004301A7">
      <w:pPr>
        <w:spacing w:after="0" w:line="240" w:lineRule="auto"/>
        <w:rPr>
          <w:rFonts w:ascii="Times New Roman" w:eastAsia="Times New Roman" w:hAnsi="Times New Roman" w:cs="Times New Roman"/>
          <w:kern w:val="0"/>
          <w14:ligatures w14:val="none"/>
        </w:rPr>
      </w:pPr>
    </w:p>
    <w:p w14:paraId="38A73ED9" w14:textId="727ECD54" w:rsidR="0041788E" w:rsidRPr="0041788E" w:rsidRDefault="0041788E" w:rsidP="004301A7">
      <w:pPr>
        <w:spacing w:after="0" w:line="240" w:lineRule="auto"/>
        <w:rPr>
          <w:rFonts w:ascii="Times New Roman" w:eastAsia="Times New Roman" w:hAnsi="Times New Roman" w:cs="Times New Roman"/>
          <w:b/>
          <w:bCs/>
          <w:kern w:val="0"/>
          <w:sz w:val="27"/>
          <w:szCs w:val="27"/>
          <w14:ligatures w14:val="none"/>
        </w:rPr>
      </w:pPr>
      <w:r w:rsidRPr="0041788E">
        <w:rPr>
          <w:rFonts w:ascii="Times New Roman" w:eastAsia="Times New Roman" w:hAnsi="Times New Roman" w:cs="Times New Roman"/>
          <w:b/>
          <w:bCs/>
          <w:kern w:val="0"/>
          <w:sz w:val="27"/>
          <w:szCs w:val="27"/>
          <w14:ligatures w14:val="none"/>
        </w:rPr>
        <w:t>Issues with financial reports</w:t>
      </w:r>
      <w:r>
        <w:rPr>
          <w:rFonts w:ascii="Times New Roman" w:eastAsia="Times New Roman" w:hAnsi="Times New Roman" w:cs="Times New Roman"/>
          <w:b/>
          <w:bCs/>
          <w:kern w:val="0"/>
          <w:sz w:val="27"/>
          <w:szCs w:val="27"/>
          <w14:ligatures w14:val="none"/>
        </w:rPr>
        <w:t>,</w:t>
      </w:r>
      <w:r w:rsidRPr="0041788E">
        <w:rPr>
          <w:rFonts w:ascii="Times New Roman" w:eastAsia="Times New Roman" w:hAnsi="Times New Roman" w:cs="Times New Roman"/>
          <w:b/>
          <w:bCs/>
          <w:kern w:val="0"/>
          <w:sz w:val="27"/>
          <w:szCs w:val="27"/>
          <w14:ligatures w14:val="none"/>
        </w:rPr>
        <w:t xml:space="preserve"> Quickbooks</w:t>
      </w:r>
      <w:r>
        <w:rPr>
          <w:rFonts w:ascii="Times New Roman" w:eastAsia="Times New Roman" w:hAnsi="Times New Roman" w:cs="Times New Roman"/>
          <w:b/>
          <w:bCs/>
          <w:kern w:val="0"/>
          <w:sz w:val="27"/>
          <w:szCs w:val="27"/>
          <w14:ligatures w14:val="none"/>
        </w:rPr>
        <w:t>, Other responsibilities</w:t>
      </w:r>
    </w:p>
    <w:p w14:paraId="5702440E" w14:textId="132D0925" w:rsidR="0041788E" w:rsidRPr="004301A7" w:rsidRDefault="004301A7" w:rsidP="0041788E">
      <w:pPr>
        <w:spacing w:after="0" w:line="240" w:lineRule="auto"/>
        <w:rPr>
          <w:rFonts w:ascii="Times New Roman" w:eastAsia="Times New Roman" w:hAnsi="Times New Roman" w:cs="Times New Roman"/>
          <w:kern w:val="0"/>
          <w14:ligatures w14:val="none"/>
        </w:rPr>
      </w:pPr>
      <w:r w:rsidRPr="004301A7">
        <w:rPr>
          <w:rFonts w:ascii="Times New Roman" w:eastAsia="Times New Roman" w:hAnsi="Times New Roman" w:cs="Times New Roman"/>
          <w:kern w:val="0"/>
          <w14:ligatures w14:val="none"/>
        </w:rPr>
        <w:t xml:space="preserve">while also addressing challenges with QuickBooks descriptions not transferring correctly to the bank register, which had </w:t>
      </w:r>
      <w:r w:rsidR="0041788E">
        <w:rPr>
          <w:rFonts w:ascii="Times New Roman" w:eastAsia="Times New Roman" w:hAnsi="Times New Roman" w:cs="Times New Roman"/>
          <w:kern w:val="0"/>
          <w14:ligatures w14:val="none"/>
        </w:rPr>
        <w:t xml:space="preserve">Teresa </w:t>
      </w:r>
      <w:r w:rsidRPr="004301A7">
        <w:rPr>
          <w:rFonts w:ascii="Times New Roman" w:eastAsia="Times New Roman" w:hAnsi="Times New Roman" w:cs="Times New Roman"/>
          <w:kern w:val="0"/>
          <w14:ligatures w14:val="none"/>
        </w:rPr>
        <w:t xml:space="preserve">to manually fix. The discussion concluded with a request for help managing responsibilities, as </w:t>
      </w:r>
      <w:r w:rsidR="0041788E">
        <w:rPr>
          <w:rFonts w:ascii="Times New Roman" w:eastAsia="Times New Roman" w:hAnsi="Times New Roman" w:cs="Times New Roman"/>
          <w:kern w:val="0"/>
          <w14:ligatures w14:val="none"/>
        </w:rPr>
        <w:t>Teresa</w:t>
      </w:r>
      <w:r w:rsidRPr="004301A7">
        <w:rPr>
          <w:rFonts w:ascii="Times New Roman" w:eastAsia="Times New Roman" w:hAnsi="Times New Roman" w:cs="Times New Roman"/>
          <w:kern w:val="0"/>
          <w14:ligatures w14:val="none"/>
        </w:rPr>
        <w:t xml:space="preserve"> works a 40-hour week job and needs assistance with various tasks including bill signing and deposits, with Melvin offering to help with local tasks when possible.</w:t>
      </w:r>
      <w:r w:rsidR="0041788E" w:rsidRPr="0041788E">
        <w:rPr>
          <w:rFonts w:ascii="Times New Roman" w:eastAsia="Times New Roman" w:hAnsi="Times New Roman" w:cs="Times New Roman"/>
          <w:kern w:val="0"/>
          <w14:ligatures w14:val="none"/>
        </w:rPr>
        <w:t xml:space="preserve"> </w:t>
      </w:r>
      <w:r w:rsidR="0041788E" w:rsidRPr="004301A7">
        <w:rPr>
          <w:rFonts w:ascii="Times New Roman" w:eastAsia="Times New Roman" w:hAnsi="Times New Roman" w:cs="Times New Roman"/>
          <w:kern w:val="0"/>
          <w14:ligatures w14:val="none"/>
        </w:rPr>
        <w:t>The board discussed financial reports Teresa sent out, noting that everyone's budget versus actuals showed zeros, which led to a discussion about email account access issues.</w:t>
      </w:r>
    </w:p>
    <w:p w14:paraId="4F047ABB" w14:textId="0CF9BFA8" w:rsidR="004301A7" w:rsidRPr="004301A7" w:rsidRDefault="004301A7" w:rsidP="004301A7">
      <w:pPr>
        <w:spacing w:after="0" w:line="240" w:lineRule="auto"/>
        <w:rPr>
          <w:rFonts w:ascii="Times New Roman" w:eastAsia="Times New Roman" w:hAnsi="Times New Roman" w:cs="Times New Roman"/>
          <w:kern w:val="0"/>
          <w14:ligatures w14:val="none"/>
        </w:rPr>
      </w:pPr>
    </w:p>
    <w:p w14:paraId="79E53C69" w14:textId="74393EE5" w:rsidR="004301A7" w:rsidRPr="004301A7" w:rsidRDefault="004301A7" w:rsidP="004301A7">
      <w:pPr>
        <w:spacing w:after="0" w:line="240" w:lineRule="auto"/>
        <w:outlineLvl w:val="2"/>
        <w:rPr>
          <w:rFonts w:ascii="Times New Roman" w:eastAsia="Times New Roman" w:hAnsi="Times New Roman" w:cs="Times New Roman"/>
          <w:b/>
          <w:bCs/>
          <w:kern w:val="0"/>
          <w:sz w:val="27"/>
          <w:szCs w:val="27"/>
          <w14:ligatures w14:val="none"/>
        </w:rPr>
      </w:pPr>
      <w:r w:rsidRPr="004301A7">
        <w:rPr>
          <w:rFonts w:ascii="Times New Roman" w:eastAsia="Times New Roman" w:hAnsi="Times New Roman" w:cs="Times New Roman"/>
          <w:b/>
          <w:bCs/>
          <w:kern w:val="0"/>
          <w:sz w:val="27"/>
          <w:szCs w:val="27"/>
          <w14:ligatures w14:val="none"/>
        </w:rPr>
        <w:t>Holiday Approvals</w:t>
      </w:r>
    </w:p>
    <w:p w14:paraId="6A4B783C" w14:textId="04E40591" w:rsidR="004301A7" w:rsidRPr="004301A7" w:rsidRDefault="004301A7" w:rsidP="004301A7">
      <w:pPr>
        <w:spacing w:after="0" w:line="240" w:lineRule="auto"/>
        <w:rPr>
          <w:rFonts w:ascii="Times New Roman" w:eastAsia="Times New Roman" w:hAnsi="Times New Roman" w:cs="Times New Roman"/>
          <w:kern w:val="0"/>
          <w14:ligatures w14:val="none"/>
        </w:rPr>
      </w:pPr>
      <w:r w:rsidRPr="004301A7">
        <w:rPr>
          <w:rFonts w:ascii="Times New Roman" w:eastAsia="Times New Roman" w:hAnsi="Times New Roman" w:cs="Times New Roman"/>
          <w:kern w:val="0"/>
          <w14:ligatures w14:val="none"/>
        </w:rPr>
        <w:t>The board voted to give employees paid time off for Thanksgiving, with John proposing Thursday and Friday off and potentially Saturday if worked</w:t>
      </w:r>
      <w:r w:rsidR="0041788E">
        <w:rPr>
          <w:rFonts w:ascii="Times New Roman" w:eastAsia="Times New Roman" w:hAnsi="Times New Roman" w:cs="Times New Roman"/>
          <w:kern w:val="0"/>
          <w14:ligatures w14:val="none"/>
        </w:rPr>
        <w:t>. Board unanimously voted to the paid holiday.</w:t>
      </w:r>
    </w:p>
    <w:p w14:paraId="47746A94" w14:textId="77777777" w:rsidR="004301A7" w:rsidRDefault="004301A7" w:rsidP="004301A7">
      <w:pPr>
        <w:spacing w:after="0" w:line="240" w:lineRule="auto"/>
        <w:outlineLvl w:val="2"/>
        <w:rPr>
          <w:rFonts w:ascii="Times New Roman" w:eastAsia="Times New Roman" w:hAnsi="Times New Roman" w:cs="Times New Roman"/>
          <w:b/>
          <w:bCs/>
          <w:kern w:val="0"/>
          <w:sz w:val="27"/>
          <w:szCs w:val="27"/>
          <w14:ligatures w14:val="none"/>
        </w:rPr>
      </w:pPr>
    </w:p>
    <w:p w14:paraId="6C508BCE" w14:textId="532EDA2A" w:rsidR="004301A7" w:rsidRPr="004301A7" w:rsidRDefault="004301A7" w:rsidP="004301A7">
      <w:pPr>
        <w:spacing w:after="0" w:line="240" w:lineRule="auto"/>
        <w:outlineLvl w:val="2"/>
        <w:rPr>
          <w:rFonts w:ascii="Times New Roman" w:eastAsia="Times New Roman" w:hAnsi="Times New Roman" w:cs="Times New Roman"/>
          <w:b/>
          <w:bCs/>
          <w:kern w:val="0"/>
          <w:sz w:val="27"/>
          <w:szCs w:val="27"/>
          <w14:ligatures w14:val="none"/>
        </w:rPr>
      </w:pPr>
      <w:r w:rsidRPr="004301A7">
        <w:rPr>
          <w:rFonts w:ascii="Times New Roman" w:eastAsia="Times New Roman" w:hAnsi="Times New Roman" w:cs="Times New Roman"/>
          <w:b/>
          <w:bCs/>
          <w:kern w:val="0"/>
          <w:sz w:val="27"/>
          <w:szCs w:val="27"/>
          <w14:ligatures w14:val="none"/>
        </w:rPr>
        <w:t>Financial Reporting and Operations Update</w:t>
      </w:r>
    </w:p>
    <w:p w14:paraId="69106142" w14:textId="77777777" w:rsidR="004301A7" w:rsidRPr="004301A7" w:rsidRDefault="004301A7" w:rsidP="004301A7">
      <w:pPr>
        <w:spacing w:after="0" w:line="240" w:lineRule="auto"/>
        <w:rPr>
          <w:rFonts w:ascii="Times New Roman" w:eastAsia="Times New Roman" w:hAnsi="Times New Roman" w:cs="Times New Roman"/>
          <w:kern w:val="0"/>
          <w14:ligatures w14:val="none"/>
        </w:rPr>
      </w:pPr>
      <w:r w:rsidRPr="004301A7">
        <w:rPr>
          <w:rFonts w:ascii="Times New Roman" w:eastAsia="Times New Roman" w:hAnsi="Times New Roman" w:cs="Times New Roman"/>
          <w:kern w:val="0"/>
          <w14:ligatures w14:val="none"/>
        </w:rPr>
        <w:t xml:space="preserve">The meeting focused on financial reporting challenges and operational updates. Melvin raised concerns about the complexity of budget reports, and the group discussed creating a simplified budget summary sheet for future meetings. John agreed to work on creating a profit and loss report format, which would be shared with Teresa and others. The group also addressed </w:t>
      </w:r>
      <w:r w:rsidRPr="004301A7">
        <w:rPr>
          <w:rFonts w:ascii="Times New Roman" w:eastAsia="Times New Roman" w:hAnsi="Times New Roman" w:cs="Times New Roman"/>
          <w:kern w:val="0"/>
          <w14:ligatures w14:val="none"/>
        </w:rPr>
        <w:lastRenderedPageBreak/>
        <w:t>maintenance inventory plans, with John planning to conduct a comprehensive inventory in December. Additionally, they discussed concerns about missing pool furniture and updates on gate installation and pump station repairs, with John promising to follow up on these matters.</w:t>
      </w:r>
    </w:p>
    <w:p w14:paraId="3474E50B" w14:textId="77777777" w:rsidR="0041788E" w:rsidRDefault="0041788E" w:rsidP="004301A7">
      <w:pPr>
        <w:spacing w:after="0" w:line="240" w:lineRule="auto"/>
        <w:outlineLvl w:val="1"/>
        <w:rPr>
          <w:rFonts w:ascii="Times New Roman" w:eastAsia="Times New Roman" w:hAnsi="Times New Roman" w:cs="Times New Roman"/>
          <w:b/>
          <w:bCs/>
          <w:kern w:val="0"/>
          <w:sz w:val="36"/>
          <w:szCs w:val="36"/>
          <w14:ligatures w14:val="none"/>
        </w:rPr>
      </w:pPr>
    </w:p>
    <w:p w14:paraId="4EA166C8" w14:textId="37A13DB5" w:rsidR="00167D48" w:rsidRPr="00167D48" w:rsidRDefault="00167D48" w:rsidP="004301A7">
      <w:pPr>
        <w:spacing w:after="0" w:line="240" w:lineRule="auto"/>
        <w:outlineLvl w:val="1"/>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Meeting adjourned at 7:41 p.m.</w:t>
      </w:r>
    </w:p>
    <w:p w14:paraId="6A5B1EFF" w14:textId="3AD2F921" w:rsidR="0041788E" w:rsidRDefault="0041788E" w:rsidP="004301A7">
      <w:pPr>
        <w:spacing w:after="0" w:line="240" w:lineRule="auto"/>
        <w:outlineLvl w:val="1"/>
        <w:rPr>
          <w:rFonts w:ascii="Times New Roman" w:eastAsia="Times New Roman" w:hAnsi="Times New Roman" w:cs="Times New Roman"/>
          <w:b/>
          <w:bCs/>
          <w:kern w:val="0"/>
          <w:sz w:val="36"/>
          <w:szCs w:val="36"/>
          <w14:ligatures w14:val="none"/>
        </w:rPr>
      </w:pPr>
    </w:p>
    <w:p w14:paraId="51B6A126" w14:textId="03839797" w:rsidR="004301A7" w:rsidRPr="004301A7" w:rsidRDefault="004301A7" w:rsidP="004301A7">
      <w:pPr>
        <w:spacing w:after="0" w:line="240" w:lineRule="auto"/>
        <w:outlineLvl w:val="1"/>
        <w:rPr>
          <w:rFonts w:ascii="Times New Roman" w:eastAsia="Times New Roman" w:hAnsi="Times New Roman" w:cs="Times New Roman"/>
          <w:b/>
          <w:bCs/>
          <w:kern w:val="0"/>
          <w:sz w:val="36"/>
          <w:szCs w:val="36"/>
          <w14:ligatures w14:val="none"/>
        </w:rPr>
      </w:pPr>
      <w:r w:rsidRPr="004301A7">
        <w:rPr>
          <w:rFonts w:ascii="Times New Roman" w:eastAsia="Times New Roman" w:hAnsi="Times New Roman" w:cs="Times New Roman"/>
          <w:b/>
          <w:bCs/>
          <w:kern w:val="0"/>
          <w:sz w:val="36"/>
          <w:szCs w:val="36"/>
          <w14:ligatures w14:val="none"/>
        </w:rPr>
        <w:t>Next steps</w:t>
      </w:r>
    </w:p>
    <w:p w14:paraId="6651153B"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7" w:tgtFrame="_blank" w:history="1">
        <w:r w:rsidRPr="004301A7">
          <w:rPr>
            <w:rFonts w:ascii="Times New Roman" w:eastAsia="Times New Roman" w:hAnsi="Times New Roman" w:cs="Times New Roman"/>
            <w:color w:val="0000FF"/>
            <w:kern w:val="0"/>
            <w:u w:val="single"/>
            <w14:ligatures w14:val="none"/>
          </w:rPr>
          <w:t>Teresa: Contact Cellgate to determine the length of the service agreement contract for the $210/month rate</w:t>
        </w:r>
      </w:hyperlink>
    </w:p>
    <w:p w14:paraId="4FA85DE3"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8" w:tgtFrame="_blank" w:history="1">
        <w:r w:rsidRPr="004301A7">
          <w:rPr>
            <w:rFonts w:ascii="Times New Roman" w:eastAsia="Times New Roman" w:hAnsi="Times New Roman" w:cs="Times New Roman"/>
            <w:color w:val="0000FF"/>
            <w:kern w:val="0"/>
            <w:u w:val="single"/>
            <w14:ligatures w14:val="none"/>
          </w:rPr>
          <w:t>John: Check the Cellgate folder for documentation showing the gate was on hold and not terminated</w:t>
        </w:r>
      </w:hyperlink>
    </w:p>
    <w:p w14:paraId="0926A50F"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9" w:tgtFrame="_blank" w:history="1">
        <w:r w:rsidRPr="004301A7">
          <w:rPr>
            <w:rFonts w:ascii="Times New Roman" w:eastAsia="Times New Roman" w:hAnsi="Times New Roman" w:cs="Times New Roman"/>
            <w:color w:val="0000FF"/>
            <w:kern w:val="0"/>
            <w:u w:val="single"/>
            <w14:ligatures w14:val="none"/>
          </w:rPr>
          <w:t>John: Contact Kim to learn how to properly transfer QuickBooks data to Excel spreadsheet for financial reporting</w:t>
        </w:r>
      </w:hyperlink>
    </w:p>
    <w:p w14:paraId="2A96F0E4"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10" w:tgtFrame="_blank" w:history="1">
        <w:r w:rsidRPr="004301A7">
          <w:rPr>
            <w:rFonts w:ascii="Times New Roman" w:eastAsia="Times New Roman" w:hAnsi="Times New Roman" w:cs="Times New Roman"/>
            <w:color w:val="0000FF"/>
            <w:kern w:val="0"/>
            <w:u w:val="single"/>
            <w14:ligatures w14:val="none"/>
          </w:rPr>
          <w:t>John: Work on improving the financial report format tomorrow and send updated version to Teresa and board members</w:t>
        </w:r>
      </w:hyperlink>
    </w:p>
    <w:p w14:paraId="7BA41665"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11" w:tgtFrame="_blank" w:history="1">
        <w:r w:rsidRPr="004301A7">
          <w:rPr>
            <w:rFonts w:ascii="Times New Roman" w:eastAsia="Times New Roman" w:hAnsi="Times New Roman" w:cs="Times New Roman"/>
            <w:color w:val="0000FF"/>
            <w:kern w:val="0"/>
            <w:u w:val="single"/>
            <w14:ligatures w14:val="none"/>
          </w:rPr>
          <w:t>John: Send financial reports to Ernest at his personal email address</w:t>
        </w:r>
      </w:hyperlink>
    </w:p>
    <w:p w14:paraId="60FC0A0A"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12" w:tgtFrame="_blank" w:history="1">
        <w:r w:rsidRPr="004301A7">
          <w:rPr>
            <w:rFonts w:ascii="Times New Roman" w:eastAsia="Times New Roman" w:hAnsi="Times New Roman" w:cs="Times New Roman"/>
            <w:color w:val="0000FF"/>
            <w:kern w:val="0"/>
            <w:u w:val="single"/>
            <w14:ligatures w14:val="none"/>
          </w:rPr>
          <w:t>John: Contact Jake about the pool furniture that was seen leaving the park on a dump trailer</w:t>
        </w:r>
      </w:hyperlink>
    </w:p>
    <w:p w14:paraId="401A0A75"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13" w:tgtFrame="_blank" w:history="1">
        <w:r w:rsidRPr="004301A7">
          <w:rPr>
            <w:rFonts w:ascii="Times New Roman" w:eastAsia="Times New Roman" w:hAnsi="Times New Roman" w:cs="Times New Roman"/>
            <w:color w:val="0000FF"/>
            <w:kern w:val="0"/>
            <w:u w:val="single"/>
            <w14:ligatures w14:val="none"/>
          </w:rPr>
          <w:t>John: Ask Jake about the timeline for installing composite siding on the Block 5 gate building</w:t>
        </w:r>
      </w:hyperlink>
    </w:p>
    <w:p w14:paraId="421008C4"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14" w:tgtFrame="_blank" w:history="1">
        <w:r w:rsidRPr="004301A7">
          <w:rPr>
            <w:rFonts w:ascii="Times New Roman" w:eastAsia="Times New Roman" w:hAnsi="Times New Roman" w:cs="Times New Roman"/>
            <w:color w:val="0000FF"/>
            <w:kern w:val="0"/>
            <w:u w:val="single"/>
            <w14:ligatures w14:val="none"/>
          </w:rPr>
          <w:t>John: Schedule septic company inspection of pump stations as soon as possible</w:t>
        </w:r>
      </w:hyperlink>
    </w:p>
    <w:p w14:paraId="7C2D0E02"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15" w:tgtFrame="_blank" w:history="1">
        <w:r w:rsidRPr="004301A7">
          <w:rPr>
            <w:rFonts w:ascii="Times New Roman" w:eastAsia="Times New Roman" w:hAnsi="Times New Roman" w:cs="Times New Roman"/>
            <w:color w:val="0000FF"/>
            <w:kern w:val="0"/>
            <w:u w:val="single"/>
            <w14:ligatures w14:val="none"/>
          </w:rPr>
          <w:t>Jake: Call Cellgate back tomorrow to program the screen for Block 5 Gate</w:t>
        </w:r>
      </w:hyperlink>
    </w:p>
    <w:p w14:paraId="677F5584"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16" w:tgtFrame="_blank" w:history="1">
        <w:r w:rsidRPr="004301A7">
          <w:rPr>
            <w:rFonts w:ascii="Times New Roman" w:eastAsia="Times New Roman" w:hAnsi="Times New Roman" w:cs="Times New Roman"/>
            <w:color w:val="0000FF"/>
            <w:kern w:val="0"/>
            <w:u w:val="single"/>
            <w14:ligatures w14:val="none"/>
          </w:rPr>
          <w:t>Jake: Complete work on Block 5 Common Area</w:t>
        </w:r>
      </w:hyperlink>
    </w:p>
    <w:p w14:paraId="1B008D49"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17" w:tgtFrame="_blank" w:history="1">
        <w:r w:rsidRPr="004301A7">
          <w:rPr>
            <w:rFonts w:ascii="Times New Roman" w:eastAsia="Times New Roman" w:hAnsi="Times New Roman" w:cs="Times New Roman"/>
            <w:color w:val="0000FF"/>
            <w:kern w:val="0"/>
            <w:u w:val="single"/>
            <w14:ligatures w14:val="none"/>
          </w:rPr>
          <w:t>Jake: Finish cleaning out and testing the pump station, including making new lids with quick creek</w:t>
        </w:r>
      </w:hyperlink>
    </w:p>
    <w:p w14:paraId="7F38E54F"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18" w:tgtFrame="_blank" w:history="1">
        <w:r w:rsidRPr="004301A7">
          <w:rPr>
            <w:rFonts w:ascii="Times New Roman" w:eastAsia="Times New Roman" w:hAnsi="Times New Roman" w:cs="Times New Roman"/>
            <w:color w:val="0000FF"/>
            <w:kern w:val="0"/>
            <w:u w:val="single"/>
            <w14:ligatures w14:val="none"/>
          </w:rPr>
          <w:t>Teresa and Melvin: Set up lockbox system inside safe for blank checks with log verification process</w:t>
        </w:r>
      </w:hyperlink>
    </w:p>
    <w:p w14:paraId="44C205F4"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19" w:tgtFrame="_blank" w:history="1">
        <w:r w:rsidRPr="004301A7">
          <w:rPr>
            <w:rFonts w:ascii="Times New Roman" w:eastAsia="Times New Roman" w:hAnsi="Times New Roman" w:cs="Times New Roman"/>
            <w:color w:val="0000FF"/>
            <w:kern w:val="0"/>
            <w:u w:val="single"/>
            <w14:ligatures w14:val="none"/>
          </w:rPr>
          <w:t>Teresa: Conduct inventory of all blank checks currently in the safe</w:t>
        </w:r>
      </w:hyperlink>
    </w:p>
    <w:p w14:paraId="626B3E07"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20" w:tgtFrame="_blank" w:history="1">
        <w:r w:rsidRPr="004301A7">
          <w:rPr>
            <w:rFonts w:ascii="Times New Roman" w:eastAsia="Times New Roman" w:hAnsi="Times New Roman" w:cs="Times New Roman"/>
            <w:color w:val="0000FF"/>
            <w:kern w:val="0"/>
            <w:u w:val="single"/>
            <w14:ligatures w14:val="none"/>
          </w:rPr>
          <w:t>John: Have meeting with maintenance staff about working on rainy days and conducting inventory</w:t>
        </w:r>
      </w:hyperlink>
    </w:p>
    <w:p w14:paraId="47376AF5"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21" w:tgtFrame="_blank" w:history="1">
        <w:r w:rsidRPr="004301A7">
          <w:rPr>
            <w:rFonts w:ascii="Times New Roman" w:eastAsia="Times New Roman" w:hAnsi="Times New Roman" w:cs="Times New Roman"/>
            <w:color w:val="0000FF"/>
            <w:kern w:val="0"/>
            <w:u w:val="single"/>
            <w14:ligatures w14:val="none"/>
          </w:rPr>
          <w:t>John: Start comprehensive inventory of all park property in December</w:t>
        </w:r>
      </w:hyperlink>
    </w:p>
    <w:p w14:paraId="340F1FBB"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22" w:tgtFrame="_blank" w:history="1">
        <w:r w:rsidRPr="004301A7">
          <w:rPr>
            <w:rFonts w:ascii="Times New Roman" w:eastAsia="Times New Roman" w:hAnsi="Times New Roman" w:cs="Times New Roman"/>
            <w:color w:val="0000FF"/>
            <w:kern w:val="0"/>
            <w:u w:val="single"/>
            <w14:ligatures w14:val="none"/>
          </w:rPr>
          <w:t>Finance Committee: Continue reviewing documents for Carol's exit audit</w:t>
        </w:r>
      </w:hyperlink>
    </w:p>
    <w:p w14:paraId="434123E6" w14:textId="77777777" w:rsidR="004301A7" w:rsidRPr="004301A7" w:rsidRDefault="004301A7" w:rsidP="004301A7">
      <w:pPr>
        <w:numPr>
          <w:ilvl w:val="0"/>
          <w:numId w:val="2"/>
        </w:numPr>
        <w:spacing w:after="0" w:line="240" w:lineRule="auto"/>
        <w:ind w:left="360"/>
        <w:rPr>
          <w:rFonts w:ascii="Times New Roman" w:eastAsia="Times New Roman" w:hAnsi="Times New Roman" w:cs="Times New Roman"/>
          <w:kern w:val="0"/>
          <w14:ligatures w14:val="none"/>
        </w:rPr>
      </w:pPr>
      <w:hyperlink r:id="rId23" w:tgtFrame="_blank" w:history="1">
        <w:r w:rsidRPr="004301A7">
          <w:rPr>
            <w:rFonts w:ascii="Times New Roman" w:eastAsia="Times New Roman" w:hAnsi="Times New Roman" w:cs="Times New Roman"/>
            <w:color w:val="0000FF"/>
            <w:kern w:val="0"/>
            <w:u w:val="single"/>
            <w14:ligatures w14:val="none"/>
          </w:rPr>
          <w:t>Board: Research alternative gate service providers as backup option to Cellgate</w:t>
        </w:r>
      </w:hyperlink>
    </w:p>
    <w:p w14:paraId="15447072" w14:textId="77777777" w:rsidR="004301A7" w:rsidRPr="00EE4643" w:rsidRDefault="004301A7" w:rsidP="008E516D">
      <w:pPr>
        <w:spacing w:after="0" w:line="240" w:lineRule="auto"/>
        <w:outlineLvl w:val="1"/>
        <w:rPr>
          <w:rFonts w:ascii="Times New Roman" w:eastAsia="Times New Roman" w:hAnsi="Times New Roman" w:cs="Times New Roman"/>
          <w:kern w:val="0"/>
          <w:sz w:val="28"/>
          <w:szCs w:val="28"/>
          <w14:ligatures w14:val="none"/>
        </w:rPr>
      </w:pPr>
    </w:p>
    <w:sectPr w:rsidR="004301A7" w:rsidRPr="00EE46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16CE1" w14:textId="77777777" w:rsidR="00E47518" w:rsidRDefault="00E47518" w:rsidP="004301A7">
      <w:pPr>
        <w:spacing w:after="0" w:line="240" w:lineRule="auto"/>
      </w:pPr>
      <w:r>
        <w:separator/>
      </w:r>
    </w:p>
  </w:endnote>
  <w:endnote w:type="continuationSeparator" w:id="0">
    <w:p w14:paraId="3A7963BF" w14:textId="77777777" w:rsidR="00E47518" w:rsidRDefault="00E47518" w:rsidP="0043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81103" w14:textId="77777777" w:rsidR="00E47518" w:rsidRDefault="00E47518" w:rsidP="004301A7">
      <w:pPr>
        <w:spacing w:after="0" w:line="240" w:lineRule="auto"/>
      </w:pPr>
      <w:r>
        <w:separator/>
      </w:r>
    </w:p>
  </w:footnote>
  <w:footnote w:type="continuationSeparator" w:id="0">
    <w:p w14:paraId="358FDCF5" w14:textId="77777777" w:rsidR="00E47518" w:rsidRDefault="00E47518" w:rsidP="004301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B0D94"/>
    <w:multiLevelType w:val="multilevel"/>
    <w:tmpl w:val="32847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9646EF"/>
    <w:multiLevelType w:val="multilevel"/>
    <w:tmpl w:val="2AD6B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0118748">
    <w:abstractNumId w:val="0"/>
  </w:num>
  <w:num w:numId="2" w16cid:durableId="1149588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16D"/>
    <w:rsid w:val="00052F31"/>
    <w:rsid w:val="00167D48"/>
    <w:rsid w:val="0041788E"/>
    <w:rsid w:val="004301A7"/>
    <w:rsid w:val="004A57CF"/>
    <w:rsid w:val="008E516D"/>
    <w:rsid w:val="00B47568"/>
    <w:rsid w:val="00BA7292"/>
    <w:rsid w:val="00E47518"/>
    <w:rsid w:val="00EE4643"/>
    <w:rsid w:val="00FE0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22AD9"/>
  <w15:chartTrackingRefBased/>
  <w15:docId w15:val="{4184A73D-3861-4A3D-92FD-4654363E4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51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51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51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51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51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51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51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51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51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5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51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51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51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5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5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5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516D"/>
    <w:rPr>
      <w:rFonts w:eastAsiaTheme="majorEastAsia" w:cstheme="majorBidi"/>
      <w:color w:val="272727" w:themeColor="text1" w:themeTint="D8"/>
    </w:rPr>
  </w:style>
  <w:style w:type="paragraph" w:styleId="Title">
    <w:name w:val="Title"/>
    <w:basedOn w:val="Normal"/>
    <w:next w:val="Normal"/>
    <w:link w:val="TitleChar"/>
    <w:uiPriority w:val="10"/>
    <w:qFormat/>
    <w:rsid w:val="008E5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5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5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5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516D"/>
    <w:pPr>
      <w:spacing w:before="160"/>
      <w:jc w:val="center"/>
    </w:pPr>
    <w:rPr>
      <w:i/>
      <w:iCs/>
      <w:color w:val="404040" w:themeColor="text1" w:themeTint="BF"/>
    </w:rPr>
  </w:style>
  <w:style w:type="character" w:customStyle="1" w:styleId="QuoteChar">
    <w:name w:val="Quote Char"/>
    <w:basedOn w:val="DefaultParagraphFont"/>
    <w:link w:val="Quote"/>
    <w:uiPriority w:val="29"/>
    <w:rsid w:val="008E516D"/>
    <w:rPr>
      <w:i/>
      <w:iCs/>
      <w:color w:val="404040" w:themeColor="text1" w:themeTint="BF"/>
    </w:rPr>
  </w:style>
  <w:style w:type="paragraph" w:styleId="ListParagraph">
    <w:name w:val="List Paragraph"/>
    <w:basedOn w:val="Normal"/>
    <w:uiPriority w:val="34"/>
    <w:qFormat/>
    <w:rsid w:val="008E516D"/>
    <w:pPr>
      <w:ind w:left="720"/>
      <w:contextualSpacing/>
    </w:pPr>
  </w:style>
  <w:style w:type="character" w:styleId="IntenseEmphasis">
    <w:name w:val="Intense Emphasis"/>
    <w:basedOn w:val="DefaultParagraphFont"/>
    <w:uiPriority w:val="21"/>
    <w:qFormat/>
    <w:rsid w:val="008E516D"/>
    <w:rPr>
      <w:i/>
      <w:iCs/>
      <w:color w:val="0F4761" w:themeColor="accent1" w:themeShade="BF"/>
    </w:rPr>
  </w:style>
  <w:style w:type="paragraph" w:styleId="IntenseQuote">
    <w:name w:val="Intense Quote"/>
    <w:basedOn w:val="Normal"/>
    <w:next w:val="Normal"/>
    <w:link w:val="IntenseQuoteChar"/>
    <w:uiPriority w:val="30"/>
    <w:qFormat/>
    <w:rsid w:val="008E5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516D"/>
    <w:rPr>
      <w:i/>
      <w:iCs/>
      <w:color w:val="0F4761" w:themeColor="accent1" w:themeShade="BF"/>
    </w:rPr>
  </w:style>
  <w:style w:type="character" w:styleId="IntenseReference">
    <w:name w:val="Intense Reference"/>
    <w:basedOn w:val="DefaultParagraphFont"/>
    <w:uiPriority w:val="32"/>
    <w:qFormat/>
    <w:rsid w:val="008E516D"/>
    <w:rPr>
      <w:b/>
      <w:bCs/>
      <w:smallCaps/>
      <w:color w:val="0F4761" w:themeColor="accent1" w:themeShade="BF"/>
      <w:spacing w:val="5"/>
    </w:rPr>
  </w:style>
  <w:style w:type="paragraph" w:styleId="Header">
    <w:name w:val="header"/>
    <w:basedOn w:val="Normal"/>
    <w:link w:val="HeaderChar"/>
    <w:uiPriority w:val="99"/>
    <w:unhideWhenUsed/>
    <w:rsid w:val="004301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1A7"/>
  </w:style>
  <w:style w:type="paragraph" w:styleId="Footer">
    <w:name w:val="footer"/>
    <w:basedOn w:val="Normal"/>
    <w:link w:val="FooterChar"/>
    <w:uiPriority w:val="99"/>
    <w:unhideWhenUsed/>
    <w:rsid w:val="004301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6tasks.zoom.us?meetingId=VgB7RvSZRCq6dmtXwXA5mQ%3D%3D&amp;stepId=211a239d-c0fb-11f0-8631-82e58e37165f" TargetMode="External"/><Relationship Id="rId13" Type="http://schemas.openxmlformats.org/officeDocument/2006/relationships/hyperlink" Target="https://us06tasks.zoom.us?meetingId=VgB7RvSZRCq6dmtXwXA5mQ%3D%3D&amp;stepId=211a2963-c0fb-11f0-ba64-82e58e37165f" TargetMode="External"/><Relationship Id="rId18" Type="http://schemas.openxmlformats.org/officeDocument/2006/relationships/hyperlink" Target="https://us06tasks.zoom.us?meetingId=VgB7RvSZRCq6dmtXwXA5mQ%3D%3D&amp;stepId=211a2e25-c0fb-11f0-a72a-82e58e37165f" TargetMode="External"/><Relationship Id="rId3" Type="http://schemas.openxmlformats.org/officeDocument/2006/relationships/settings" Target="settings.xml"/><Relationship Id="rId21" Type="http://schemas.openxmlformats.org/officeDocument/2006/relationships/hyperlink" Target="https://us06tasks.zoom.us?meetingId=VgB7RvSZRCq6dmtXwXA5mQ%3D%3D&amp;stepId=211a3107-c0fb-11f0-a76b-82e58e37165f" TargetMode="External"/><Relationship Id="rId7" Type="http://schemas.openxmlformats.org/officeDocument/2006/relationships/hyperlink" Target="https://us06tasks.zoom.us?meetingId=VgB7RvSZRCq6dmtXwXA5mQ%3D%3D&amp;stepId=211a20ca-c0fb-11f0-a752-82e58e37165f" TargetMode="External"/><Relationship Id="rId12" Type="http://schemas.openxmlformats.org/officeDocument/2006/relationships/hyperlink" Target="https://us06tasks.zoom.us?meetingId=VgB7RvSZRCq6dmtXwXA5mQ%3D%3D&amp;stepId=211a285f-c0fb-11f0-af0d-82e58e37165f" TargetMode="External"/><Relationship Id="rId17" Type="http://schemas.openxmlformats.org/officeDocument/2006/relationships/hyperlink" Target="https://us06tasks.zoom.us?meetingId=VgB7RvSZRCq6dmtXwXA5mQ%3D%3D&amp;stepId=211a2d39-c0fb-11f0-8651-82e58e37165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us06tasks.zoom.us?meetingId=VgB7RvSZRCq6dmtXwXA5mQ%3D%3D&amp;stepId=211a2c4a-c0fb-11f0-8164-82e58e37165f" TargetMode="External"/><Relationship Id="rId20" Type="http://schemas.openxmlformats.org/officeDocument/2006/relationships/hyperlink" Target="https://us06tasks.zoom.us?meetingId=VgB7RvSZRCq6dmtXwXA5mQ%3D%3D&amp;stepId=211a3006-c0fb-11f0-b8d2-82e58e37165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s06tasks.zoom.us?meetingId=VgB7RvSZRCq6dmtXwXA5mQ%3D%3D&amp;stepId=211a2757-c0fb-11f0-897c-82e58e37165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us06tasks.zoom.us?meetingId=VgB7RvSZRCq6dmtXwXA5mQ%3D%3D&amp;stepId=211a2b5d-c0fb-11f0-8ac8-82e58e37165f" TargetMode="External"/><Relationship Id="rId23" Type="http://schemas.openxmlformats.org/officeDocument/2006/relationships/hyperlink" Target="https://us06tasks.zoom.us?meetingId=VgB7RvSZRCq6dmtXwXA5mQ%3D%3D&amp;stepId=211a32ff-c0fb-11f0-a7ba-82e58e37165f" TargetMode="External"/><Relationship Id="rId10" Type="http://schemas.openxmlformats.org/officeDocument/2006/relationships/hyperlink" Target="https://us06tasks.zoom.us?meetingId=VgB7RvSZRCq6dmtXwXA5mQ%3D%3D&amp;stepId=211a2643-c0fb-11f0-8bb3-82e58e37165f" TargetMode="External"/><Relationship Id="rId19" Type="http://schemas.openxmlformats.org/officeDocument/2006/relationships/hyperlink" Target="https://us06tasks.zoom.us?meetingId=VgB7RvSZRCq6dmtXwXA5mQ%3D%3D&amp;stepId=211a2f0d-c0fb-11f0-a72b-82e58e37165f" TargetMode="External"/><Relationship Id="rId4" Type="http://schemas.openxmlformats.org/officeDocument/2006/relationships/webSettings" Target="webSettings.xml"/><Relationship Id="rId9" Type="http://schemas.openxmlformats.org/officeDocument/2006/relationships/hyperlink" Target="https://us06tasks.zoom.us?meetingId=VgB7RvSZRCq6dmtXwXA5mQ%3D%3D&amp;stepId=211a2510-c0fb-11f0-93b8-82e58e37165f" TargetMode="External"/><Relationship Id="rId14" Type="http://schemas.openxmlformats.org/officeDocument/2006/relationships/hyperlink" Target="https://us06tasks.zoom.us?meetingId=VgB7RvSZRCq6dmtXwXA5mQ%3D%3D&amp;stepId=211a2a5f-c0fb-11f0-ac58-82e58e37165f" TargetMode="External"/><Relationship Id="rId22" Type="http://schemas.openxmlformats.org/officeDocument/2006/relationships/hyperlink" Target="https://us06tasks.zoom.us?meetingId=VgB7RvSZRCq6dmtXwXA5mQ%3D%3D&amp;stepId=211a3210-c0fb-11f0-988d-82e58e37165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2926</TotalTime>
  <Pages>3</Pages>
  <Words>1388</Words>
  <Characters>7917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monroe</dc:creator>
  <cp:keywords/>
  <dc:description/>
  <cp:lastModifiedBy>jeremy monroe</cp:lastModifiedBy>
  <cp:revision>5</cp:revision>
  <dcterms:created xsi:type="dcterms:W3CDTF">2025-11-14T02:09:00Z</dcterms:created>
  <dcterms:modified xsi:type="dcterms:W3CDTF">2025-11-14T02:26:00Z</dcterms:modified>
</cp:coreProperties>
</file>