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B603" w14:textId="77777777" w:rsidR="008475EC" w:rsidRPr="006672CB" w:rsidRDefault="0013362B" w:rsidP="00847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2CB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36576" distB="36576" distL="36576" distR="36576" simplePos="0" relativeHeight="251658240" behindDoc="0" locked="0" layoutInCell="1" allowOverlap="1" wp14:anchorId="2F80D61A" wp14:editId="1841F741">
            <wp:simplePos x="0" y="0"/>
            <wp:positionH relativeFrom="column">
              <wp:posOffset>169927</wp:posOffset>
            </wp:positionH>
            <wp:positionV relativeFrom="paragraph">
              <wp:posOffset>-285750</wp:posOffset>
            </wp:positionV>
            <wp:extent cx="1050795" cy="1428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ted_ha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2CB">
        <w:rPr>
          <w:b/>
          <w:bCs/>
          <w:i/>
          <w:iCs/>
          <w:color w:val="000080"/>
          <w:sz w:val="72"/>
          <w:szCs w:val="72"/>
        </w:rPr>
        <w:t xml:space="preserve">         </w:t>
      </w:r>
      <w:r w:rsidR="006672CB" w:rsidRPr="006672CB">
        <w:rPr>
          <w:rFonts w:ascii="Times New Roman" w:hAnsi="Times New Roman" w:cs="Times New Roman"/>
          <w:b/>
          <w:bCs/>
          <w:i/>
          <w:iCs/>
          <w:color w:val="000080"/>
          <w:sz w:val="72"/>
          <w:szCs w:val="72"/>
        </w:rPr>
        <w:t>Tenderhearts Preschool</w:t>
      </w:r>
      <w:r w:rsidR="006672CB" w:rsidRPr="006672CB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14:paraId="1E205E32" w14:textId="77777777" w:rsidR="006672CB" w:rsidRDefault="006672CB" w:rsidP="00105DF0">
      <w:pPr>
        <w:jc w:val="center"/>
        <w:rPr>
          <w:rFonts w:ascii="Arial" w:hAnsi="Arial" w:cs="Arial"/>
          <w:sz w:val="28"/>
          <w:szCs w:val="28"/>
        </w:rPr>
      </w:pPr>
    </w:p>
    <w:p w14:paraId="5ACA541E" w14:textId="77777777" w:rsidR="008475EC" w:rsidRPr="008475EC" w:rsidRDefault="008475EC" w:rsidP="00105DF0">
      <w:pPr>
        <w:jc w:val="center"/>
        <w:rPr>
          <w:rFonts w:ascii="Arial" w:hAnsi="Arial" w:cs="Arial"/>
          <w:sz w:val="28"/>
          <w:szCs w:val="28"/>
        </w:rPr>
      </w:pPr>
      <w:r w:rsidRPr="008475EC">
        <w:rPr>
          <w:rFonts w:ascii="Arial" w:hAnsi="Arial" w:cs="Arial"/>
          <w:sz w:val="28"/>
          <w:szCs w:val="28"/>
        </w:rPr>
        <w:t>WE INVEST IN YOUR CHILD’S LEARNING</w:t>
      </w:r>
    </w:p>
    <w:p w14:paraId="1F09E655" w14:textId="77777777" w:rsidR="008475EC" w:rsidRPr="00105DF0" w:rsidRDefault="008475EC" w:rsidP="008475EC">
      <w:pPr>
        <w:rPr>
          <w:rFonts w:ascii="Arial" w:hAnsi="Arial" w:cs="Arial"/>
        </w:rPr>
      </w:pPr>
      <w:r w:rsidRPr="00105DF0">
        <w:rPr>
          <w:rFonts w:ascii="Arial" w:hAnsi="Arial" w:cs="Arial"/>
        </w:rPr>
        <w:t xml:space="preserve">Here at Tenderhearts </w:t>
      </w:r>
      <w:r w:rsidR="00F04643">
        <w:rPr>
          <w:rFonts w:ascii="Arial" w:hAnsi="Arial" w:cs="Arial"/>
        </w:rPr>
        <w:t>Preschool</w:t>
      </w:r>
      <w:r w:rsidRPr="00105DF0">
        <w:rPr>
          <w:rFonts w:ascii="Arial" w:hAnsi="Arial" w:cs="Arial"/>
        </w:rPr>
        <w:t xml:space="preserve">, your child is offered the opportunity to enjoy preschool activities </w:t>
      </w:r>
      <w:r w:rsidR="00F3297B">
        <w:rPr>
          <w:rFonts w:ascii="Arial" w:hAnsi="Arial" w:cs="Arial"/>
        </w:rPr>
        <w:t>created by our well educated staff! Our comprehensive early learning curriculum includes creative art projects,</w:t>
      </w:r>
      <w:r w:rsidRPr="00105DF0">
        <w:rPr>
          <w:rFonts w:ascii="Arial" w:hAnsi="Arial" w:cs="Arial"/>
        </w:rPr>
        <w:t xml:space="preserve"> alphabet and language activities, music and movement, hands-on math and science, social activities, and games. </w:t>
      </w:r>
    </w:p>
    <w:p w14:paraId="59D5FFC7" w14:textId="77777777" w:rsidR="008475EC" w:rsidRPr="00105DF0" w:rsidRDefault="008475EC" w:rsidP="008475EC">
      <w:pPr>
        <w:rPr>
          <w:rFonts w:ascii="Arial" w:hAnsi="Arial" w:cs="Arial"/>
        </w:rPr>
      </w:pPr>
      <w:r w:rsidRPr="00105DF0">
        <w:rPr>
          <w:rFonts w:ascii="Arial" w:hAnsi="Arial" w:cs="Arial"/>
        </w:rPr>
        <w:t xml:space="preserve">These developmentally appropriate activities encompass all areas of your child’s development, which is the best way to boost school readiness. Tenderhearts </w:t>
      </w:r>
      <w:r w:rsidR="00F3297B">
        <w:rPr>
          <w:rFonts w:ascii="Arial" w:hAnsi="Arial" w:cs="Arial"/>
        </w:rPr>
        <w:t>Preschool</w:t>
      </w:r>
      <w:r w:rsidRPr="00105DF0">
        <w:rPr>
          <w:rFonts w:ascii="Arial" w:hAnsi="Arial" w:cs="Arial"/>
        </w:rPr>
        <w:t xml:space="preserve"> believes children learn best through interacting with their environment and we strive to present activities with that in mind.</w:t>
      </w:r>
    </w:p>
    <w:p w14:paraId="01C25847" w14:textId="77777777" w:rsidR="008475EC" w:rsidRPr="00105DF0" w:rsidRDefault="008475EC" w:rsidP="00105DF0">
      <w:pPr>
        <w:jc w:val="center"/>
        <w:rPr>
          <w:rFonts w:ascii="Arial" w:hAnsi="Arial" w:cs="Arial"/>
          <w:b/>
          <w:sz w:val="24"/>
          <w:szCs w:val="24"/>
        </w:rPr>
      </w:pPr>
      <w:r w:rsidRPr="00105DF0">
        <w:rPr>
          <w:rFonts w:ascii="Arial" w:hAnsi="Arial" w:cs="Arial"/>
          <w:b/>
          <w:sz w:val="24"/>
          <w:szCs w:val="24"/>
        </w:rPr>
        <w:t>PROGRAM GOALS:</w:t>
      </w:r>
    </w:p>
    <w:p w14:paraId="17C14D40" w14:textId="77777777" w:rsidR="008475EC" w:rsidRPr="00105DF0" w:rsidRDefault="008475EC" w:rsidP="00105D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5DF0">
        <w:rPr>
          <w:rFonts w:ascii="Arial" w:hAnsi="Arial" w:cs="Arial"/>
        </w:rPr>
        <w:t>Each month the curriculum will be based on current research and sound educational theories of early childhood learning and development.</w:t>
      </w:r>
    </w:p>
    <w:p w14:paraId="6DBD3F3B" w14:textId="77777777" w:rsidR="008475EC" w:rsidRPr="00105DF0" w:rsidRDefault="008475EC" w:rsidP="00105D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5DF0">
        <w:rPr>
          <w:rFonts w:ascii="Arial" w:hAnsi="Arial" w:cs="Arial"/>
        </w:rPr>
        <w:t>We will provide a wide range of hands-on, interactive activities that allow children to use their unique learning styles to experiment and explore their surroundings.</w:t>
      </w:r>
    </w:p>
    <w:p w14:paraId="102FA702" w14:textId="77777777" w:rsidR="008475EC" w:rsidRPr="00105DF0" w:rsidRDefault="008475EC" w:rsidP="00105D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5DF0">
        <w:rPr>
          <w:rFonts w:ascii="Arial" w:hAnsi="Arial" w:cs="Arial"/>
        </w:rPr>
        <w:t>The activities the children participate in each month will stimulate creativity, build a positive self-image in each child, and address the needs of the whole child.</w:t>
      </w:r>
    </w:p>
    <w:p w14:paraId="0F26B2D9" w14:textId="77777777" w:rsidR="008475EC" w:rsidRPr="00105DF0" w:rsidRDefault="008475EC" w:rsidP="00105D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5DF0">
        <w:rPr>
          <w:rFonts w:ascii="Arial" w:hAnsi="Arial" w:cs="Arial"/>
        </w:rPr>
        <w:t>The curriculum will encourage involvement of family members in each child’s learning through literature and suggested activities.</w:t>
      </w:r>
    </w:p>
    <w:p w14:paraId="5AA7EE5F" w14:textId="77777777" w:rsidR="008475EC" w:rsidRPr="00105DF0" w:rsidRDefault="008475EC" w:rsidP="00105DF0">
      <w:pPr>
        <w:jc w:val="center"/>
        <w:rPr>
          <w:rFonts w:ascii="Arial" w:hAnsi="Arial" w:cs="Arial"/>
          <w:b/>
          <w:sz w:val="24"/>
          <w:szCs w:val="24"/>
        </w:rPr>
      </w:pPr>
      <w:r w:rsidRPr="00105DF0">
        <w:rPr>
          <w:rFonts w:ascii="Arial" w:hAnsi="Arial" w:cs="Arial"/>
          <w:b/>
          <w:sz w:val="24"/>
          <w:szCs w:val="24"/>
        </w:rPr>
        <w:t>BENEFITS OF PROFESSIONAL PRESCHOOL CURRICULUM MATERIALS</w:t>
      </w:r>
      <w:bookmarkStart w:id="0" w:name="_GoBack"/>
      <w:bookmarkEnd w:id="0"/>
    </w:p>
    <w:p w14:paraId="77708D8C" w14:textId="77777777" w:rsidR="008475EC" w:rsidRPr="00105DF0" w:rsidRDefault="00D00553" w:rsidP="008475EC">
      <w:pPr>
        <w:rPr>
          <w:rStyle w:val="SubtleEmphasis"/>
          <w:b/>
          <w:color w:val="auto"/>
        </w:rPr>
      </w:pPr>
      <w:r>
        <w:rPr>
          <w:rStyle w:val="SubtleEmphasis"/>
          <w:b/>
          <w:color w:val="auto"/>
        </w:rPr>
        <w:t>B</w:t>
      </w:r>
      <w:r w:rsidR="008475EC" w:rsidRPr="00105DF0">
        <w:rPr>
          <w:rStyle w:val="SubtleEmphasis"/>
          <w:b/>
          <w:color w:val="auto"/>
        </w:rPr>
        <w:t>UILDS SCHOOL READINESS SKILLS</w:t>
      </w:r>
    </w:p>
    <w:p w14:paraId="33F3284D" w14:textId="77777777" w:rsidR="008475EC" w:rsidRPr="008475EC" w:rsidRDefault="008475EC" w:rsidP="008475EC">
      <w:pPr>
        <w:rPr>
          <w:rFonts w:ascii="Arial" w:hAnsi="Arial" w:cs="Arial"/>
        </w:rPr>
      </w:pPr>
      <w:r w:rsidRPr="008475EC">
        <w:rPr>
          <w:rFonts w:ascii="Arial" w:hAnsi="Arial" w:cs="Arial"/>
        </w:rPr>
        <w:t>Each month, your child will participate in activities related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weekly</w:t>
      </w:r>
      <w:r w:rsidRPr="008475EC">
        <w:rPr>
          <w:rFonts w:ascii="Arial" w:hAnsi="Arial" w:cs="Arial"/>
        </w:rPr>
        <w:t xml:space="preserve"> educational themes. He or she will also</w:t>
      </w:r>
      <w:r>
        <w:rPr>
          <w:rFonts w:ascii="Arial" w:hAnsi="Arial" w:cs="Arial"/>
        </w:rPr>
        <w:t xml:space="preserve"> be introduced to two</w:t>
      </w:r>
      <w:r w:rsidRPr="008475EC">
        <w:rPr>
          <w:rFonts w:ascii="Arial" w:hAnsi="Arial" w:cs="Arial"/>
        </w:rPr>
        <w:t xml:space="preserve"> alphabet letters, one color,</w:t>
      </w:r>
      <w:r>
        <w:rPr>
          <w:rFonts w:ascii="Arial" w:hAnsi="Arial" w:cs="Arial"/>
        </w:rPr>
        <w:t xml:space="preserve"> </w:t>
      </w:r>
      <w:r w:rsidR="00F3297B">
        <w:rPr>
          <w:rFonts w:ascii="Arial" w:hAnsi="Arial" w:cs="Arial"/>
        </w:rPr>
        <w:t xml:space="preserve">one or two </w:t>
      </w:r>
      <w:r w:rsidRPr="008475EC">
        <w:rPr>
          <w:rFonts w:ascii="Arial" w:hAnsi="Arial" w:cs="Arial"/>
        </w:rPr>
        <w:t>numbers, and one shape each month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through a variety of engaging, hands-on activities.</w:t>
      </w:r>
    </w:p>
    <w:p w14:paraId="125DCFF1" w14:textId="77777777" w:rsidR="008475EC" w:rsidRPr="00105DF0" w:rsidRDefault="008475EC" w:rsidP="008475EC">
      <w:pPr>
        <w:rPr>
          <w:rStyle w:val="SubtleEmphasis"/>
          <w:b/>
          <w:color w:val="auto"/>
        </w:rPr>
      </w:pPr>
      <w:r w:rsidRPr="00105DF0">
        <w:rPr>
          <w:rStyle w:val="SubtleEmphasis"/>
          <w:b/>
          <w:color w:val="auto"/>
        </w:rPr>
        <w:t>ENCOURAGES FAMILY INVOLVEMENT</w:t>
      </w:r>
    </w:p>
    <w:p w14:paraId="33FF0C58" w14:textId="77777777" w:rsidR="008475EC" w:rsidRPr="008475EC" w:rsidRDefault="008475EC" w:rsidP="008475EC">
      <w:pPr>
        <w:rPr>
          <w:rFonts w:ascii="Arial" w:hAnsi="Arial" w:cs="Arial"/>
        </w:rPr>
      </w:pPr>
      <w:r w:rsidRPr="008475EC">
        <w:rPr>
          <w:rFonts w:ascii="Arial" w:hAnsi="Arial" w:cs="Arial"/>
        </w:rPr>
        <w:t xml:space="preserve">You will receive a </w:t>
      </w:r>
      <w:r>
        <w:rPr>
          <w:rFonts w:ascii="Arial" w:hAnsi="Arial" w:cs="Arial"/>
        </w:rPr>
        <w:t>Newsletter each month with</w:t>
      </w:r>
      <w:r w:rsidRPr="008475EC">
        <w:rPr>
          <w:rFonts w:ascii="Arial" w:hAnsi="Arial" w:cs="Arial"/>
        </w:rPr>
        <w:t xml:space="preserve"> resources </w:t>
      </w:r>
      <w:r>
        <w:rPr>
          <w:rFonts w:ascii="Arial" w:hAnsi="Arial" w:cs="Arial"/>
        </w:rPr>
        <w:t xml:space="preserve">that </w:t>
      </w:r>
      <w:r w:rsidRPr="008475EC">
        <w:rPr>
          <w:rFonts w:ascii="Arial" w:hAnsi="Arial" w:cs="Arial"/>
        </w:rPr>
        <w:t>include a description of each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theme’s goals, a list of the songs and rhymes your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child is learning, a Book List, and more. You may wish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to gather some of the suggested book titles to share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with your child at home.</w:t>
      </w:r>
    </w:p>
    <w:p w14:paraId="5A8963DC" w14:textId="77777777" w:rsidR="008475EC" w:rsidRPr="00105DF0" w:rsidRDefault="008475EC" w:rsidP="008475EC">
      <w:pPr>
        <w:rPr>
          <w:rStyle w:val="SubtleEmphasis"/>
          <w:b/>
          <w:color w:val="auto"/>
        </w:rPr>
      </w:pPr>
      <w:r w:rsidRPr="00105DF0">
        <w:rPr>
          <w:rStyle w:val="SubtleEmphasis"/>
          <w:b/>
          <w:color w:val="auto"/>
        </w:rPr>
        <w:t>A LOVE OF LEARNING...</w:t>
      </w:r>
    </w:p>
    <w:p w14:paraId="63C8CB3B" w14:textId="77777777" w:rsidR="008475EC" w:rsidRDefault="008475EC" w:rsidP="008475EC">
      <w:pPr>
        <w:rPr>
          <w:rFonts w:ascii="Arial" w:hAnsi="Arial" w:cs="Arial"/>
        </w:rPr>
      </w:pPr>
      <w:r w:rsidRPr="008475EC">
        <w:rPr>
          <w:rFonts w:ascii="Arial" w:hAnsi="Arial" w:cs="Arial"/>
        </w:rPr>
        <w:t>Preschool activities challenge children to be creative and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set the stage for life-long learning. Appropriate activities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can build self-esteem and enthusiasm.</w:t>
      </w:r>
      <w:r w:rsidR="00105DF0"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If you would like more information about the educational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>materials your child is using, please feel free to contact</w:t>
      </w:r>
      <w:r>
        <w:rPr>
          <w:rFonts w:ascii="Arial" w:hAnsi="Arial" w:cs="Arial"/>
        </w:rPr>
        <w:t xml:space="preserve"> </w:t>
      </w:r>
      <w:r w:rsidRPr="008475EC">
        <w:rPr>
          <w:rFonts w:ascii="Arial" w:hAnsi="Arial" w:cs="Arial"/>
        </w:rPr>
        <w:t xml:space="preserve">me at </w:t>
      </w:r>
      <w:r>
        <w:rPr>
          <w:rFonts w:ascii="Arial" w:hAnsi="Arial" w:cs="Arial"/>
        </w:rPr>
        <w:t>(978)452-4782</w:t>
      </w:r>
      <w:r w:rsidRPr="008475EC">
        <w:rPr>
          <w:rFonts w:ascii="Arial" w:hAnsi="Arial" w:cs="Arial"/>
        </w:rPr>
        <w:t>.</w:t>
      </w:r>
    </w:p>
    <w:p w14:paraId="29298E3F" w14:textId="77777777" w:rsidR="008475EC" w:rsidRDefault="00EF0E46" w:rsidP="008475EC">
      <w:pPr>
        <w:rPr>
          <w:rFonts w:ascii="Brush Script MT" w:hAnsi="Brush Script MT" w:cs="Arial"/>
          <w:sz w:val="40"/>
          <w:szCs w:val="40"/>
        </w:rPr>
      </w:pPr>
      <w:r>
        <w:rPr>
          <w:rFonts w:ascii="Brush Script MT" w:hAnsi="Brush Script MT" w:cs="Arial"/>
          <w:sz w:val="40"/>
          <w:szCs w:val="40"/>
        </w:rPr>
        <w:t>Barbie Bergstrom</w:t>
      </w:r>
    </w:p>
    <w:p w14:paraId="3A42CB5F" w14:textId="77777777" w:rsidR="008475EC" w:rsidRPr="008475EC" w:rsidRDefault="008475EC" w:rsidP="008475EC">
      <w:pPr>
        <w:rPr>
          <w:rFonts w:ascii="Arial" w:hAnsi="Arial" w:cs="Arial"/>
          <w:sz w:val="28"/>
          <w:szCs w:val="28"/>
        </w:rPr>
      </w:pPr>
      <w:r w:rsidRPr="008475EC">
        <w:rPr>
          <w:rFonts w:ascii="Arial" w:hAnsi="Arial" w:cs="Arial"/>
          <w:sz w:val="28"/>
          <w:szCs w:val="28"/>
        </w:rPr>
        <w:t xml:space="preserve">Tenderhearts </w:t>
      </w:r>
      <w:r w:rsidR="00F04643">
        <w:rPr>
          <w:rFonts w:ascii="Arial" w:hAnsi="Arial" w:cs="Arial"/>
          <w:sz w:val="28"/>
          <w:szCs w:val="28"/>
        </w:rPr>
        <w:t>Preschool</w:t>
      </w:r>
    </w:p>
    <w:sectPr w:rsidR="008475EC" w:rsidRPr="008475EC" w:rsidSect="00105D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4B6E"/>
    <w:multiLevelType w:val="hybridMultilevel"/>
    <w:tmpl w:val="4350BDDE"/>
    <w:lvl w:ilvl="0" w:tplc="9B0E18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9786F"/>
    <w:multiLevelType w:val="hybridMultilevel"/>
    <w:tmpl w:val="0AF2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EC"/>
    <w:rsid w:val="00105DF0"/>
    <w:rsid w:val="0013362B"/>
    <w:rsid w:val="004312D7"/>
    <w:rsid w:val="00435882"/>
    <w:rsid w:val="004970DB"/>
    <w:rsid w:val="006672CB"/>
    <w:rsid w:val="00752908"/>
    <w:rsid w:val="008475EC"/>
    <w:rsid w:val="00AB5580"/>
    <w:rsid w:val="00B24D9C"/>
    <w:rsid w:val="00D00553"/>
    <w:rsid w:val="00EF0E46"/>
    <w:rsid w:val="00F04643"/>
    <w:rsid w:val="00F3297B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D877"/>
  <w15:docId w15:val="{C8E602C4-6053-4B09-A80D-6FEB6F45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5E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475EC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5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</dc:creator>
  <cp:lastModifiedBy>Barbie Bergstrom</cp:lastModifiedBy>
  <cp:revision>10</cp:revision>
  <cp:lastPrinted>2019-07-31T13:45:00Z</cp:lastPrinted>
  <dcterms:created xsi:type="dcterms:W3CDTF">2010-04-18T20:35:00Z</dcterms:created>
  <dcterms:modified xsi:type="dcterms:W3CDTF">2019-08-01T00:10:00Z</dcterms:modified>
</cp:coreProperties>
</file>