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7FBC" w14:textId="6CFA4C88" w:rsidR="00387E05" w:rsidRDefault="00387E05"/>
    <w:p w14:paraId="0FCAB4D1" w14:textId="6E878246" w:rsidR="00477343" w:rsidRDefault="00477343"/>
    <w:p w14:paraId="5F9DBB27" w14:textId="4121AD98" w:rsidR="00477343" w:rsidRDefault="00477343"/>
    <w:p w14:paraId="47EAD2AB" w14:textId="77777777" w:rsidR="00477343" w:rsidRDefault="00477343" w:rsidP="00477343">
      <w:pPr>
        <w:spacing w:after="0" w:line="240" w:lineRule="auto"/>
        <w:rPr>
          <w:rFonts w:ascii="Calibri" w:eastAsia="Times New Roman" w:hAnsi="Calibri" w:cs="Calibri"/>
          <w:b/>
        </w:rPr>
      </w:pPr>
    </w:p>
    <w:p w14:paraId="32B82CF3" w14:textId="77777777" w:rsidR="00477343" w:rsidRDefault="00477343" w:rsidP="00477343">
      <w:pPr>
        <w:spacing w:after="0" w:line="240" w:lineRule="auto"/>
        <w:rPr>
          <w:rFonts w:ascii="Calibri" w:eastAsia="Times New Roman" w:hAnsi="Calibri" w:cs="Calibri"/>
          <w:b/>
        </w:rPr>
      </w:pPr>
    </w:p>
    <w:p w14:paraId="6C0006BD" w14:textId="77777777" w:rsidR="00477343" w:rsidRDefault="00477343" w:rsidP="00477343">
      <w:pPr>
        <w:spacing w:after="0" w:line="240" w:lineRule="auto"/>
        <w:rPr>
          <w:rFonts w:ascii="Calibri" w:eastAsia="Times New Roman" w:hAnsi="Calibri" w:cs="Calibri"/>
          <w:b/>
        </w:rPr>
      </w:pPr>
    </w:p>
    <w:p w14:paraId="64CCBBAB" w14:textId="77777777" w:rsidR="00477343" w:rsidRDefault="00477343" w:rsidP="00477343">
      <w:pPr>
        <w:spacing w:after="0" w:line="240" w:lineRule="auto"/>
        <w:rPr>
          <w:rFonts w:ascii="Calibri" w:eastAsia="Times New Roman" w:hAnsi="Calibri" w:cs="Calibri"/>
          <w:b/>
        </w:rPr>
      </w:pPr>
    </w:p>
    <w:p w14:paraId="02C09F90" w14:textId="77777777" w:rsidR="00477343" w:rsidRDefault="00477343" w:rsidP="00477343">
      <w:pPr>
        <w:spacing w:after="0" w:line="240" w:lineRule="auto"/>
        <w:rPr>
          <w:rFonts w:ascii="Calibri" w:eastAsia="Times New Roman" w:hAnsi="Calibri" w:cs="Calibri"/>
          <w:b/>
        </w:rPr>
      </w:pPr>
    </w:p>
    <w:p w14:paraId="0C3BDF66" w14:textId="77777777" w:rsidR="00477343" w:rsidRDefault="00477343" w:rsidP="00477343">
      <w:pPr>
        <w:spacing w:after="0" w:line="240" w:lineRule="auto"/>
        <w:rPr>
          <w:rFonts w:ascii="Calibri" w:eastAsia="Times New Roman" w:hAnsi="Calibri" w:cs="Calibri"/>
          <w:b/>
        </w:rPr>
      </w:pPr>
    </w:p>
    <w:p w14:paraId="4A7E5FE8" w14:textId="77777777" w:rsidR="00477343" w:rsidRDefault="00477343" w:rsidP="00477343">
      <w:pPr>
        <w:spacing w:after="0" w:line="240" w:lineRule="auto"/>
        <w:rPr>
          <w:rFonts w:ascii="Calibri" w:eastAsia="Times New Roman" w:hAnsi="Calibri" w:cs="Calibri"/>
          <w:b/>
        </w:rPr>
      </w:pPr>
    </w:p>
    <w:p w14:paraId="38136997" w14:textId="77777777" w:rsidR="00477343" w:rsidRDefault="00477343" w:rsidP="00477343">
      <w:pPr>
        <w:spacing w:after="0" w:line="240" w:lineRule="auto"/>
        <w:rPr>
          <w:rFonts w:ascii="Calibri" w:eastAsia="Times New Roman" w:hAnsi="Calibri" w:cs="Calibri"/>
          <w:b/>
        </w:rPr>
      </w:pPr>
    </w:p>
    <w:p w14:paraId="6A73E92A" w14:textId="77777777" w:rsidR="00477343" w:rsidRDefault="00477343" w:rsidP="00477343">
      <w:pPr>
        <w:spacing w:after="0" w:line="240" w:lineRule="auto"/>
        <w:rPr>
          <w:rFonts w:ascii="Calibri" w:eastAsia="Times New Roman" w:hAnsi="Calibri" w:cs="Calibri"/>
          <w:b/>
        </w:rPr>
      </w:pPr>
    </w:p>
    <w:p w14:paraId="4DB6EBA0" w14:textId="77777777" w:rsidR="00477343" w:rsidRDefault="00477343" w:rsidP="00477343">
      <w:pPr>
        <w:spacing w:after="0" w:line="240" w:lineRule="auto"/>
        <w:rPr>
          <w:rFonts w:ascii="Calibri" w:eastAsia="Times New Roman" w:hAnsi="Calibri" w:cs="Calibri"/>
          <w:b/>
        </w:rPr>
      </w:pPr>
    </w:p>
    <w:p w14:paraId="5378059C" w14:textId="77777777" w:rsidR="00477343" w:rsidRDefault="00477343" w:rsidP="00477343">
      <w:pPr>
        <w:spacing w:after="0" w:line="240" w:lineRule="auto"/>
        <w:rPr>
          <w:rFonts w:ascii="Calibri" w:eastAsia="Times New Roman" w:hAnsi="Calibri" w:cs="Calibri"/>
          <w:b/>
        </w:rPr>
      </w:pPr>
    </w:p>
    <w:p w14:paraId="38ACE86F" w14:textId="77777777" w:rsidR="00477343" w:rsidRDefault="00477343" w:rsidP="00477343">
      <w:pPr>
        <w:spacing w:after="0" w:line="240" w:lineRule="auto"/>
        <w:rPr>
          <w:rFonts w:ascii="Calibri" w:eastAsia="Times New Roman" w:hAnsi="Calibri" w:cs="Calibri"/>
          <w:b/>
        </w:rPr>
      </w:pPr>
    </w:p>
    <w:p w14:paraId="13389C92" w14:textId="77777777" w:rsidR="00477343" w:rsidRDefault="00477343" w:rsidP="00477343">
      <w:pPr>
        <w:spacing w:after="0" w:line="240" w:lineRule="auto"/>
        <w:rPr>
          <w:rFonts w:ascii="Calibri" w:eastAsia="Times New Roman" w:hAnsi="Calibri" w:cs="Calibri"/>
          <w:b/>
        </w:rPr>
      </w:pPr>
    </w:p>
    <w:p w14:paraId="2DE250A6" w14:textId="2C2DF56E" w:rsidR="00477343" w:rsidRDefault="00477343" w:rsidP="00477343">
      <w:pPr>
        <w:spacing w:after="0" w:line="240" w:lineRule="auto"/>
        <w:jc w:val="right"/>
        <w:rPr>
          <w:rFonts w:eastAsia="Times New Roman"/>
          <w:sz w:val="56"/>
          <w:szCs w:val="56"/>
        </w:rPr>
      </w:pPr>
      <w:r w:rsidRPr="00477343">
        <w:rPr>
          <w:rFonts w:eastAsia="Times New Roman"/>
          <w:sz w:val="56"/>
          <w:szCs w:val="56"/>
        </w:rPr>
        <w:t>Equipment Refresh Strategy / Practices / Standards</w:t>
      </w:r>
    </w:p>
    <w:p w14:paraId="7A2D3F58" w14:textId="34E410A0" w:rsidR="00345C86" w:rsidRDefault="00345C86" w:rsidP="00477343">
      <w:pPr>
        <w:spacing w:after="0" w:line="240" w:lineRule="auto"/>
        <w:jc w:val="right"/>
        <w:rPr>
          <w:rFonts w:eastAsia="Times New Roman"/>
          <w:sz w:val="56"/>
          <w:szCs w:val="56"/>
        </w:rPr>
      </w:pPr>
    </w:p>
    <w:p w14:paraId="2C5E9521" w14:textId="438BE602" w:rsidR="00345C86" w:rsidRDefault="00345C86" w:rsidP="00477343">
      <w:pPr>
        <w:spacing w:after="0" w:line="240" w:lineRule="auto"/>
        <w:jc w:val="right"/>
        <w:rPr>
          <w:rFonts w:eastAsia="Times New Roman"/>
          <w:sz w:val="56"/>
          <w:szCs w:val="56"/>
        </w:rPr>
      </w:pPr>
    </w:p>
    <w:p w14:paraId="6903BE74" w14:textId="4FAE5F47" w:rsidR="00345C86" w:rsidRDefault="00345C86" w:rsidP="00477343">
      <w:pPr>
        <w:spacing w:after="0" w:line="240" w:lineRule="auto"/>
        <w:jc w:val="right"/>
        <w:rPr>
          <w:rFonts w:eastAsia="Times New Roman"/>
          <w:sz w:val="56"/>
          <w:szCs w:val="56"/>
        </w:rPr>
      </w:pPr>
    </w:p>
    <w:p w14:paraId="6F89F949" w14:textId="1B2D6533" w:rsidR="00345C86" w:rsidRDefault="00345C86" w:rsidP="00477343">
      <w:pPr>
        <w:spacing w:after="0" w:line="240" w:lineRule="auto"/>
        <w:jc w:val="right"/>
        <w:rPr>
          <w:rFonts w:eastAsia="Times New Roman"/>
          <w:sz w:val="56"/>
          <w:szCs w:val="56"/>
        </w:rPr>
      </w:pPr>
    </w:p>
    <w:p w14:paraId="37901CC9" w14:textId="2EAD1AE5" w:rsidR="00345C86" w:rsidRDefault="00345C86" w:rsidP="00477343">
      <w:pPr>
        <w:spacing w:after="0" w:line="240" w:lineRule="auto"/>
        <w:jc w:val="right"/>
        <w:rPr>
          <w:rFonts w:eastAsia="Times New Roman"/>
          <w:sz w:val="56"/>
          <w:szCs w:val="56"/>
        </w:rPr>
      </w:pPr>
    </w:p>
    <w:p w14:paraId="41ED8ECB" w14:textId="518BE626" w:rsidR="00345C86" w:rsidRDefault="00345C86" w:rsidP="00477343">
      <w:pPr>
        <w:spacing w:after="0" w:line="240" w:lineRule="auto"/>
        <w:jc w:val="right"/>
        <w:rPr>
          <w:rFonts w:eastAsia="Times New Roman"/>
          <w:sz w:val="56"/>
          <w:szCs w:val="56"/>
        </w:rPr>
      </w:pPr>
    </w:p>
    <w:p w14:paraId="7F0928ED" w14:textId="1D74063C" w:rsidR="00345C86" w:rsidRDefault="00345C86" w:rsidP="00477343">
      <w:pPr>
        <w:spacing w:after="0" w:line="240" w:lineRule="auto"/>
        <w:jc w:val="right"/>
        <w:rPr>
          <w:rFonts w:eastAsia="Times New Roman"/>
          <w:sz w:val="56"/>
          <w:szCs w:val="56"/>
        </w:rPr>
      </w:pPr>
    </w:p>
    <w:p w14:paraId="071FE246" w14:textId="6D384CED" w:rsidR="00345C86" w:rsidRDefault="00345C86" w:rsidP="00477343">
      <w:pPr>
        <w:spacing w:after="0" w:line="240" w:lineRule="auto"/>
        <w:jc w:val="right"/>
        <w:rPr>
          <w:rFonts w:eastAsia="Times New Roman"/>
          <w:sz w:val="56"/>
          <w:szCs w:val="56"/>
        </w:rPr>
      </w:pPr>
    </w:p>
    <w:p w14:paraId="385AAB68" w14:textId="77777777" w:rsidR="00CF24CE" w:rsidRDefault="00CF24CE" w:rsidP="00477343">
      <w:pPr>
        <w:spacing w:after="0" w:line="240" w:lineRule="auto"/>
        <w:jc w:val="right"/>
        <w:rPr>
          <w:rFonts w:eastAsia="Times New Roman"/>
          <w:sz w:val="56"/>
          <w:szCs w:val="56"/>
        </w:rPr>
      </w:pPr>
    </w:p>
    <w:p w14:paraId="49410C76" w14:textId="245E64D4" w:rsidR="00345C86" w:rsidRDefault="00345C86" w:rsidP="00477343">
      <w:pPr>
        <w:spacing w:after="0" w:line="240" w:lineRule="auto"/>
        <w:jc w:val="right"/>
        <w:rPr>
          <w:rFonts w:eastAsia="Times New Roman"/>
          <w:sz w:val="56"/>
          <w:szCs w:val="56"/>
        </w:rPr>
      </w:pPr>
    </w:p>
    <w:sdt>
      <w:sdtPr>
        <w:rPr>
          <w:rFonts w:ascii="Microsoft Sans Serif" w:eastAsiaTheme="minorHAnsi" w:hAnsi="Microsoft Sans Serif" w:cs="Microsoft Sans Serif"/>
          <w:color w:val="000000"/>
          <w:sz w:val="22"/>
          <w:szCs w:val="22"/>
        </w:rPr>
        <w:id w:val="1121886827"/>
        <w:docPartObj>
          <w:docPartGallery w:val="Table of Contents"/>
          <w:docPartUnique/>
        </w:docPartObj>
      </w:sdtPr>
      <w:sdtEndPr>
        <w:rPr>
          <w:b/>
          <w:bCs/>
          <w:noProof/>
        </w:rPr>
      </w:sdtEndPr>
      <w:sdtContent>
        <w:p w14:paraId="47943E17" w14:textId="5B10BE81" w:rsidR="00345C86" w:rsidRPr="009E53D2" w:rsidRDefault="009E53D2" w:rsidP="009E53D2">
          <w:pPr>
            <w:pStyle w:val="TOCHeading"/>
            <w:jc w:val="center"/>
            <w:rPr>
              <w:rFonts w:ascii="Microsoft Sans Serif" w:hAnsi="Microsoft Sans Serif" w:cs="Microsoft Sans Serif"/>
              <w:b/>
              <w:bCs/>
              <w:color w:val="000000" w:themeColor="text1"/>
              <w:sz w:val="24"/>
              <w:szCs w:val="24"/>
            </w:rPr>
          </w:pPr>
          <w:r w:rsidRPr="009E53D2">
            <w:rPr>
              <w:rFonts w:ascii="Microsoft Sans Serif" w:hAnsi="Microsoft Sans Serif" w:cs="Microsoft Sans Serif"/>
              <w:b/>
              <w:bCs/>
              <w:color w:val="000000" w:themeColor="text1"/>
              <w:sz w:val="24"/>
              <w:szCs w:val="24"/>
            </w:rPr>
            <w:t>TABLE OF CONTENTS</w:t>
          </w:r>
        </w:p>
        <w:p w14:paraId="21E69BFF" w14:textId="3742A659" w:rsidR="00E8172D" w:rsidRDefault="00345C86">
          <w:pPr>
            <w:pStyle w:val="TOC1"/>
            <w:tabs>
              <w:tab w:val="left" w:pos="440"/>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16634574" w:history="1">
            <w:r w:rsidR="00E8172D" w:rsidRPr="008034B8">
              <w:rPr>
                <w:rStyle w:val="Hyperlink"/>
                <w:rFonts w:eastAsia="Times New Roman"/>
                <w:b/>
                <w:bCs/>
                <w:noProof/>
              </w:rPr>
              <w:t>1.</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INTRODUCTION</w:t>
            </w:r>
            <w:r w:rsidR="00E8172D">
              <w:rPr>
                <w:noProof/>
                <w:webHidden/>
              </w:rPr>
              <w:tab/>
            </w:r>
            <w:r w:rsidR="00E8172D">
              <w:rPr>
                <w:noProof/>
                <w:webHidden/>
              </w:rPr>
              <w:fldChar w:fldCharType="begin"/>
            </w:r>
            <w:r w:rsidR="00E8172D">
              <w:rPr>
                <w:noProof/>
                <w:webHidden/>
              </w:rPr>
              <w:instrText xml:space="preserve"> PAGEREF _Toc116634574 \h </w:instrText>
            </w:r>
            <w:r w:rsidR="00E8172D">
              <w:rPr>
                <w:noProof/>
                <w:webHidden/>
              </w:rPr>
            </w:r>
            <w:r w:rsidR="00E8172D">
              <w:rPr>
                <w:noProof/>
                <w:webHidden/>
              </w:rPr>
              <w:fldChar w:fldCharType="separate"/>
            </w:r>
            <w:r w:rsidR="00E8172D">
              <w:rPr>
                <w:noProof/>
                <w:webHidden/>
              </w:rPr>
              <w:t>3</w:t>
            </w:r>
            <w:r w:rsidR="00E8172D">
              <w:rPr>
                <w:noProof/>
                <w:webHidden/>
              </w:rPr>
              <w:fldChar w:fldCharType="end"/>
            </w:r>
          </w:hyperlink>
        </w:p>
        <w:p w14:paraId="26FB5C7B" w14:textId="08158ABC" w:rsidR="00E8172D" w:rsidRDefault="00256D39">
          <w:pPr>
            <w:pStyle w:val="TOC1"/>
            <w:tabs>
              <w:tab w:val="left" w:pos="440"/>
              <w:tab w:val="right" w:leader="dot" w:pos="9350"/>
            </w:tabs>
            <w:rPr>
              <w:rFonts w:asciiTheme="minorHAnsi" w:eastAsiaTheme="minorEastAsia" w:hAnsiTheme="minorHAnsi" w:cstheme="minorBidi"/>
              <w:noProof/>
              <w:color w:val="auto"/>
            </w:rPr>
          </w:pPr>
          <w:hyperlink w:anchor="_Toc116634575" w:history="1">
            <w:r w:rsidR="00E8172D" w:rsidRPr="008034B8">
              <w:rPr>
                <w:rStyle w:val="Hyperlink"/>
                <w:rFonts w:eastAsia="Times New Roman"/>
                <w:b/>
                <w:bCs/>
                <w:noProof/>
              </w:rPr>
              <w:t>2.</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PURPOSE</w:t>
            </w:r>
            <w:r w:rsidR="00E8172D">
              <w:rPr>
                <w:noProof/>
                <w:webHidden/>
              </w:rPr>
              <w:tab/>
            </w:r>
            <w:r w:rsidR="00E8172D">
              <w:rPr>
                <w:noProof/>
                <w:webHidden/>
              </w:rPr>
              <w:fldChar w:fldCharType="begin"/>
            </w:r>
            <w:r w:rsidR="00E8172D">
              <w:rPr>
                <w:noProof/>
                <w:webHidden/>
              </w:rPr>
              <w:instrText xml:space="preserve"> PAGEREF _Toc116634575 \h </w:instrText>
            </w:r>
            <w:r w:rsidR="00E8172D">
              <w:rPr>
                <w:noProof/>
                <w:webHidden/>
              </w:rPr>
            </w:r>
            <w:r w:rsidR="00E8172D">
              <w:rPr>
                <w:noProof/>
                <w:webHidden/>
              </w:rPr>
              <w:fldChar w:fldCharType="separate"/>
            </w:r>
            <w:r w:rsidR="00E8172D">
              <w:rPr>
                <w:noProof/>
                <w:webHidden/>
              </w:rPr>
              <w:t>3</w:t>
            </w:r>
            <w:r w:rsidR="00E8172D">
              <w:rPr>
                <w:noProof/>
                <w:webHidden/>
              </w:rPr>
              <w:fldChar w:fldCharType="end"/>
            </w:r>
          </w:hyperlink>
        </w:p>
        <w:p w14:paraId="1417A22B" w14:textId="51C3BBDE" w:rsidR="00E8172D" w:rsidRDefault="00256D39">
          <w:pPr>
            <w:pStyle w:val="TOC1"/>
            <w:tabs>
              <w:tab w:val="left" w:pos="440"/>
              <w:tab w:val="right" w:leader="dot" w:pos="9350"/>
            </w:tabs>
            <w:rPr>
              <w:rFonts w:asciiTheme="minorHAnsi" w:eastAsiaTheme="minorEastAsia" w:hAnsiTheme="minorHAnsi" w:cstheme="minorBidi"/>
              <w:noProof/>
              <w:color w:val="auto"/>
            </w:rPr>
          </w:pPr>
          <w:hyperlink w:anchor="_Toc116634576" w:history="1">
            <w:r w:rsidR="00E8172D" w:rsidRPr="008034B8">
              <w:rPr>
                <w:rStyle w:val="Hyperlink"/>
                <w:rFonts w:eastAsia="Times New Roman"/>
                <w:b/>
                <w:bCs/>
                <w:noProof/>
              </w:rPr>
              <w:t>3.</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SCOPE</w:t>
            </w:r>
            <w:r w:rsidR="00E8172D">
              <w:rPr>
                <w:noProof/>
                <w:webHidden/>
              </w:rPr>
              <w:tab/>
            </w:r>
            <w:r w:rsidR="00E8172D">
              <w:rPr>
                <w:noProof/>
                <w:webHidden/>
              </w:rPr>
              <w:fldChar w:fldCharType="begin"/>
            </w:r>
            <w:r w:rsidR="00E8172D">
              <w:rPr>
                <w:noProof/>
                <w:webHidden/>
              </w:rPr>
              <w:instrText xml:space="preserve"> PAGEREF _Toc116634576 \h </w:instrText>
            </w:r>
            <w:r w:rsidR="00E8172D">
              <w:rPr>
                <w:noProof/>
                <w:webHidden/>
              </w:rPr>
            </w:r>
            <w:r w:rsidR="00E8172D">
              <w:rPr>
                <w:noProof/>
                <w:webHidden/>
              </w:rPr>
              <w:fldChar w:fldCharType="separate"/>
            </w:r>
            <w:r w:rsidR="00E8172D">
              <w:rPr>
                <w:noProof/>
                <w:webHidden/>
              </w:rPr>
              <w:t>3</w:t>
            </w:r>
            <w:r w:rsidR="00E8172D">
              <w:rPr>
                <w:noProof/>
                <w:webHidden/>
              </w:rPr>
              <w:fldChar w:fldCharType="end"/>
            </w:r>
          </w:hyperlink>
        </w:p>
        <w:p w14:paraId="69B50A09" w14:textId="2FC9338E" w:rsidR="00E8172D" w:rsidRDefault="00256D39">
          <w:pPr>
            <w:pStyle w:val="TOC1"/>
            <w:tabs>
              <w:tab w:val="left" w:pos="440"/>
              <w:tab w:val="right" w:leader="dot" w:pos="9350"/>
            </w:tabs>
            <w:rPr>
              <w:rFonts w:asciiTheme="minorHAnsi" w:eastAsiaTheme="minorEastAsia" w:hAnsiTheme="minorHAnsi" w:cstheme="minorBidi"/>
              <w:noProof/>
              <w:color w:val="auto"/>
            </w:rPr>
          </w:pPr>
          <w:hyperlink w:anchor="_Toc116634577" w:history="1">
            <w:r w:rsidR="00E8172D" w:rsidRPr="008034B8">
              <w:rPr>
                <w:rStyle w:val="Hyperlink"/>
                <w:rFonts w:eastAsia="Times New Roman"/>
                <w:b/>
                <w:bCs/>
                <w:noProof/>
              </w:rPr>
              <w:t>4.</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GENERAL AUDIENCE</w:t>
            </w:r>
            <w:r w:rsidR="00E8172D">
              <w:rPr>
                <w:noProof/>
                <w:webHidden/>
              </w:rPr>
              <w:tab/>
            </w:r>
            <w:r w:rsidR="00E8172D">
              <w:rPr>
                <w:noProof/>
                <w:webHidden/>
              </w:rPr>
              <w:fldChar w:fldCharType="begin"/>
            </w:r>
            <w:r w:rsidR="00E8172D">
              <w:rPr>
                <w:noProof/>
                <w:webHidden/>
              </w:rPr>
              <w:instrText xml:space="preserve"> PAGEREF _Toc116634577 \h </w:instrText>
            </w:r>
            <w:r w:rsidR="00E8172D">
              <w:rPr>
                <w:noProof/>
                <w:webHidden/>
              </w:rPr>
            </w:r>
            <w:r w:rsidR="00E8172D">
              <w:rPr>
                <w:noProof/>
                <w:webHidden/>
              </w:rPr>
              <w:fldChar w:fldCharType="separate"/>
            </w:r>
            <w:r w:rsidR="00E8172D">
              <w:rPr>
                <w:noProof/>
                <w:webHidden/>
              </w:rPr>
              <w:t>3</w:t>
            </w:r>
            <w:r w:rsidR="00E8172D">
              <w:rPr>
                <w:noProof/>
                <w:webHidden/>
              </w:rPr>
              <w:fldChar w:fldCharType="end"/>
            </w:r>
          </w:hyperlink>
        </w:p>
        <w:p w14:paraId="614EE0DF" w14:textId="733DC9DB" w:rsidR="00E8172D" w:rsidRDefault="00256D39">
          <w:pPr>
            <w:pStyle w:val="TOC1"/>
            <w:tabs>
              <w:tab w:val="left" w:pos="440"/>
              <w:tab w:val="right" w:leader="dot" w:pos="9350"/>
            </w:tabs>
            <w:rPr>
              <w:rFonts w:asciiTheme="minorHAnsi" w:eastAsiaTheme="minorEastAsia" w:hAnsiTheme="minorHAnsi" w:cstheme="minorBidi"/>
              <w:noProof/>
              <w:color w:val="auto"/>
            </w:rPr>
          </w:pPr>
          <w:hyperlink w:anchor="_Toc116634578" w:history="1">
            <w:r w:rsidR="00E8172D" w:rsidRPr="008034B8">
              <w:rPr>
                <w:rStyle w:val="Hyperlink"/>
                <w:rFonts w:eastAsia="Times New Roman"/>
                <w:b/>
                <w:bCs/>
                <w:noProof/>
              </w:rPr>
              <w:t>5.</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GENERAL ROLES AND RESPONSIBILITIES</w:t>
            </w:r>
            <w:r w:rsidR="00E8172D">
              <w:rPr>
                <w:noProof/>
                <w:webHidden/>
              </w:rPr>
              <w:tab/>
            </w:r>
            <w:r w:rsidR="00E8172D">
              <w:rPr>
                <w:noProof/>
                <w:webHidden/>
              </w:rPr>
              <w:fldChar w:fldCharType="begin"/>
            </w:r>
            <w:r w:rsidR="00E8172D">
              <w:rPr>
                <w:noProof/>
                <w:webHidden/>
              </w:rPr>
              <w:instrText xml:space="preserve"> PAGEREF _Toc116634578 \h </w:instrText>
            </w:r>
            <w:r w:rsidR="00E8172D">
              <w:rPr>
                <w:noProof/>
                <w:webHidden/>
              </w:rPr>
            </w:r>
            <w:r w:rsidR="00E8172D">
              <w:rPr>
                <w:noProof/>
                <w:webHidden/>
              </w:rPr>
              <w:fldChar w:fldCharType="separate"/>
            </w:r>
            <w:r w:rsidR="00E8172D">
              <w:rPr>
                <w:noProof/>
                <w:webHidden/>
              </w:rPr>
              <w:t>3</w:t>
            </w:r>
            <w:r w:rsidR="00E8172D">
              <w:rPr>
                <w:noProof/>
                <w:webHidden/>
              </w:rPr>
              <w:fldChar w:fldCharType="end"/>
            </w:r>
          </w:hyperlink>
        </w:p>
        <w:p w14:paraId="2A15B08B" w14:textId="14843BFD" w:rsidR="00E8172D" w:rsidRDefault="00256D39">
          <w:pPr>
            <w:pStyle w:val="TOC1"/>
            <w:tabs>
              <w:tab w:val="left" w:pos="440"/>
              <w:tab w:val="right" w:leader="dot" w:pos="9350"/>
            </w:tabs>
            <w:rPr>
              <w:rFonts w:asciiTheme="minorHAnsi" w:eastAsiaTheme="minorEastAsia" w:hAnsiTheme="minorHAnsi" w:cstheme="minorBidi"/>
              <w:noProof/>
              <w:color w:val="auto"/>
            </w:rPr>
          </w:pPr>
          <w:hyperlink w:anchor="_Toc116634579" w:history="1">
            <w:r w:rsidR="00E8172D" w:rsidRPr="008034B8">
              <w:rPr>
                <w:rStyle w:val="Hyperlink"/>
                <w:rFonts w:eastAsia="Times New Roman"/>
                <w:b/>
                <w:bCs/>
                <w:noProof/>
              </w:rPr>
              <w:t>6.</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GENERAL REQUIREMENTS FOR REFRESH</w:t>
            </w:r>
            <w:r w:rsidR="00E8172D">
              <w:rPr>
                <w:noProof/>
                <w:webHidden/>
              </w:rPr>
              <w:tab/>
            </w:r>
            <w:r w:rsidR="00E8172D">
              <w:rPr>
                <w:noProof/>
                <w:webHidden/>
              </w:rPr>
              <w:fldChar w:fldCharType="begin"/>
            </w:r>
            <w:r w:rsidR="00E8172D">
              <w:rPr>
                <w:noProof/>
                <w:webHidden/>
              </w:rPr>
              <w:instrText xml:space="preserve"> PAGEREF _Toc116634579 \h </w:instrText>
            </w:r>
            <w:r w:rsidR="00E8172D">
              <w:rPr>
                <w:noProof/>
                <w:webHidden/>
              </w:rPr>
            </w:r>
            <w:r w:rsidR="00E8172D">
              <w:rPr>
                <w:noProof/>
                <w:webHidden/>
              </w:rPr>
              <w:fldChar w:fldCharType="separate"/>
            </w:r>
            <w:r w:rsidR="00E8172D">
              <w:rPr>
                <w:noProof/>
                <w:webHidden/>
              </w:rPr>
              <w:t>3</w:t>
            </w:r>
            <w:r w:rsidR="00E8172D">
              <w:rPr>
                <w:noProof/>
                <w:webHidden/>
              </w:rPr>
              <w:fldChar w:fldCharType="end"/>
            </w:r>
          </w:hyperlink>
        </w:p>
        <w:p w14:paraId="1D227CB2" w14:textId="6A27354B" w:rsidR="00E8172D" w:rsidRDefault="00256D39">
          <w:pPr>
            <w:pStyle w:val="TOC1"/>
            <w:tabs>
              <w:tab w:val="left" w:pos="440"/>
              <w:tab w:val="right" w:leader="dot" w:pos="9350"/>
            </w:tabs>
            <w:rPr>
              <w:rFonts w:asciiTheme="minorHAnsi" w:eastAsiaTheme="minorEastAsia" w:hAnsiTheme="minorHAnsi" w:cstheme="minorBidi"/>
              <w:noProof/>
              <w:color w:val="auto"/>
            </w:rPr>
          </w:pPr>
          <w:hyperlink w:anchor="_Toc116634580" w:history="1">
            <w:r w:rsidR="00E8172D" w:rsidRPr="008034B8">
              <w:rPr>
                <w:rStyle w:val="Hyperlink"/>
                <w:rFonts w:eastAsia="Times New Roman"/>
                <w:b/>
                <w:bCs/>
                <w:noProof/>
              </w:rPr>
              <w:t>7.</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COMPUTER TYPES AND USER LEVELS</w:t>
            </w:r>
            <w:r w:rsidR="00E8172D">
              <w:rPr>
                <w:noProof/>
                <w:webHidden/>
              </w:rPr>
              <w:tab/>
            </w:r>
            <w:r w:rsidR="00E8172D">
              <w:rPr>
                <w:noProof/>
                <w:webHidden/>
              </w:rPr>
              <w:fldChar w:fldCharType="begin"/>
            </w:r>
            <w:r w:rsidR="00E8172D">
              <w:rPr>
                <w:noProof/>
                <w:webHidden/>
              </w:rPr>
              <w:instrText xml:space="preserve"> PAGEREF _Toc116634580 \h </w:instrText>
            </w:r>
            <w:r w:rsidR="00E8172D">
              <w:rPr>
                <w:noProof/>
                <w:webHidden/>
              </w:rPr>
            </w:r>
            <w:r w:rsidR="00E8172D">
              <w:rPr>
                <w:noProof/>
                <w:webHidden/>
              </w:rPr>
              <w:fldChar w:fldCharType="separate"/>
            </w:r>
            <w:r w:rsidR="00E8172D">
              <w:rPr>
                <w:noProof/>
                <w:webHidden/>
              </w:rPr>
              <w:t>4</w:t>
            </w:r>
            <w:r w:rsidR="00E8172D">
              <w:rPr>
                <w:noProof/>
                <w:webHidden/>
              </w:rPr>
              <w:fldChar w:fldCharType="end"/>
            </w:r>
          </w:hyperlink>
        </w:p>
        <w:p w14:paraId="4F1674FB" w14:textId="35830FDC" w:rsidR="00E8172D" w:rsidRDefault="00256D39">
          <w:pPr>
            <w:pStyle w:val="TOC1"/>
            <w:tabs>
              <w:tab w:val="left" w:pos="440"/>
              <w:tab w:val="right" w:leader="dot" w:pos="9350"/>
            </w:tabs>
            <w:rPr>
              <w:rFonts w:asciiTheme="minorHAnsi" w:eastAsiaTheme="minorEastAsia" w:hAnsiTheme="minorHAnsi" w:cstheme="minorBidi"/>
              <w:noProof/>
              <w:color w:val="auto"/>
            </w:rPr>
          </w:pPr>
          <w:hyperlink w:anchor="_Toc116634581" w:history="1">
            <w:r w:rsidR="00E8172D" w:rsidRPr="008034B8">
              <w:rPr>
                <w:rStyle w:val="Hyperlink"/>
                <w:rFonts w:eastAsia="Times New Roman"/>
                <w:b/>
                <w:bCs/>
                <w:noProof/>
              </w:rPr>
              <w:t>8.</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KEY TERMS &amp; DEFINITIONS</w:t>
            </w:r>
            <w:r w:rsidR="00E8172D">
              <w:rPr>
                <w:noProof/>
                <w:webHidden/>
              </w:rPr>
              <w:tab/>
            </w:r>
            <w:r w:rsidR="00E8172D">
              <w:rPr>
                <w:noProof/>
                <w:webHidden/>
              </w:rPr>
              <w:fldChar w:fldCharType="begin"/>
            </w:r>
            <w:r w:rsidR="00E8172D">
              <w:rPr>
                <w:noProof/>
                <w:webHidden/>
              </w:rPr>
              <w:instrText xml:space="preserve"> PAGEREF _Toc116634581 \h </w:instrText>
            </w:r>
            <w:r w:rsidR="00E8172D">
              <w:rPr>
                <w:noProof/>
                <w:webHidden/>
              </w:rPr>
            </w:r>
            <w:r w:rsidR="00E8172D">
              <w:rPr>
                <w:noProof/>
                <w:webHidden/>
              </w:rPr>
              <w:fldChar w:fldCharType="separate"/>
            </w:r>
            <w:r w:rsidR="00E8172D">
              <w:rPr>
                <w:noProof/>
                <w:webHidden/>
              </w:rPr>
              <w:t>5</w:t>
            </w:r>
            <w:r w:rsidR="00E8172D">
              <w:rPr>
                <w:noProof/>
                <w:webHidden/>
              </w:rPr>
              <w:fldChar w:fldCharType="end"/>
            </w:r>
          </w:hyperlink>
        </w:p>
        <w:p w14:paraId="2B92A37E" w14:textId="00A75481" w:rsidR="00E8172D" w:rsidRDefault="00256D39">
          <w:pPr>
            <w:pStyle w:val="TOC1"/>
            <w:tabs>
              <w:tab w:val="left" w:pos="440"/>
              <w:tab w:val="right" w:leader="dot" w:pos="9350"/>
            </w:tabs>
            <w:rPr>
              <w:rFonts w:asciiTheme="minorHAnsi" w:eastAsiaTheme="minorEastAsia" w:hAnsiTheme="minorHAnsi" w:cstheme="minorBidi"/>
              <w:noProof/>
              <w:color w:val="auto"/>
            </w:rPr>
          </w:pPr>
          <w:hyperlink w:anchor="_Toc116634582" w:history="1">
            <w:r w:rsidR="00E8172D" w:rsidRPr="008034B8">
              <w:rPr>
                <w:rStyle w:val="Hyperlink"/>
                <w:rFonts w:eastAsia="Times New Roman"/>
                <w:b/>
                <w:bCs/>
                <w:noProof/>
              </w:rPr>
              <w:t>9.</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EQUIPMENT REFRESH PROCEDURE</w:t>
            </w:r>
            <w:r w:rsidR="00E8172D">
              <w:rPr>
                <w:noProof/>
                <w:webHidden/>
              </w:rPr>
              <w:tab/>
            </w:r>
            <w:r w:rsidR="00E8172D">
              <w:rPr>
                <w:noProof/>
                <w:webHidden/>
              </w:rPr>
              <w:fldChar w:fldCharType="begin"/>
            </w:r>
            <w:r w:rsidR="00E8172D">
              <w:rPr>
                <w:noProof/>
                <w:webHidden/>
              </w:rPr>
              <w:instrText xml:space="preserve"> PAGEREF _Toc116634582 \h </w:instrText>
            </w:r>
            <w:r w:rsidR="00E8172D">
              <w:rPr>
                <w:noProof/>
                <w:webHidden/>
              </w:rPr>
            </w:r>
            <w:r w:rsidR="00E8172D">
              <w:rPr>
                <w:noProof/>
                <w:webHidden/>
              </w:rPr>
              <w:fldChar w:fldCharType="separate"/>
            </w:r>
            <w:r w:rsidR="00E8172D">
              <w:rPr>
                <w:noProof/>
                <w:webHidden/>
              </w:rPr>
              <w:t>6</w:t>
            </w:r>
            <w:r w:rsidR="00E8172D">
              <w:rPr>
                <w:noProof/>
                <w:webHidden/>
              </w:rPr>
              <w:fldChar w:fldCharType="end"/>
            </w:r>
          </w:hyperlink>
        </w:p>
        <w:p w14:paraId="3396D83D" w14:textId="3D688B1F"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83" w:history="1">
            <w:r w:rsidR="00E8172D" w:rsidRPr="008034B8">
              <w:rPr>
                <w:rStyle w:val="Hyperlink"/>
                <w:rFonts w:eastAsia="Times New Roman"/>
                <w:b/>
                <w:bCs/>
                <w:noProof/>
              </w:rPr>
              <w:t>10.</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COMMUNICATIONS PLAN / STRATEGY</w:t>
            </w:r>
            <w:r w:rsidR="00E8172D">
              <w:rPr>
                <w:noProof/>
                <w:webHidden/>
              </w:rPr>
              <w:tab/>
            </w:r>
            <w:r w:rsidR="00E8172D">
              <w:rPr>
                <w:noProof/>
                <w:webHidden/>
              </w:rPr>
              <w:fldChar w:fldCharType="begin"/>
            </w:r>
            <w:r w:rsidR="00E8172D">
              <w:rPr>
                <w:noProof/>
                <w:webHidden/>
              </w:rPr>
              <w:instrText xml:space="preserve"> PAGEREF _Toc116634583 \h </w:instrText>
            </w:r>
            <w:r w:rsidR="00E8172D">
              <w:rPr>
                <w:noProof/>
                <w:webHidden/>
              </w:rPr>
            </w:r>
            <w:r w:rsidR="00E8172D">
              <w:rPr>
                <w:noProof/>
                <w:webHidden/>
              </w:rPr>
              <w:fldChar w:fldCharType="separate"/>
            </w:r>
            <w:r w:rsidR="00E8172D">
              <w:rPr>
                <w:noProof/>
                <w:webHidden/>
              </w:rPr>
              <w:t>6</w:t>
            </w:r>
            <w:r w:rsidR="00E8172D">
              <w:rPr>
                <w:noProof/>
                <w:webHidden/>
              </w:rPr>
              <w:fldChar w:fldCharType="end"/>
            </w:r>
          </w:hyperlink>
        </w:p>
        <w:p w14:paraId="3CF2703B" w14:textId="0FC42ABA"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84" w:history="1">
            <w:r w:rsidR="00E8172D" w:rsidRPr="008034B8">
              <w:rPr>
                <w:rStyle w:val="Hyperlink"/>
                <w:rFonts w:eastAsia="Times New Roman"/>
                <w:b/>
                <w:bCs/>
                <w:noProof/>
              </w:rPr>
              <w:t>11.</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INVENTORY MANAGEMENT</w:t>
            </w:r>
            <w:r w:rsidR="00E8172D">
              <w:rPr>
                <w:noProof/>
                <w:webHidden/>
              </w:rPr>
              <w:tab/>
            </w:r>
            <w:r w:rsidR="00E8172D">
              <w:rPr>
                <w:noProof/>
                <w:webHidden/>
              </w:rPr>
              <w:fldChar w:fldCharType="begin"/>
            </w:r>
            <w:r w:rsidR="00E8172D">
              <w:rPr>
                <w:noProof/>
                <w:webHidden/>
              </w:rPr>
              <w:instrText xml:space="preserve"> PAGEREF _Toc116634584 \h </w:instrText>
            </w:r>
            <w:r w:rsidR="00E8172D">
              <w:rPr>
                <w:noProof/>
                <w:webHidden/>
              </w:rPr>
            </w:r>
            <w:r w:rsidR="00E8172D">
              <w:rPr>
                <w:noProof/>
                <w:webHidden/>
              </w:rPr>
              <w:fldChar w:fldCharType="separate"/>
            </w:r>
            <w:r w:rsidR="00E8172D">
              <w:rPr>
                <w:noProof/>
                <w:webHidden/>
              </w:rPr>
              <w:t>7</w:t>
            </w:r>
            <w:r w:rsidR="00E8172D">
              <w:rPr>
                <w:noProof/>
                <w:webHidden/>
              </w:rPr>
              <w:fldChar w:fldCharType="end"/>
            </w:r>
          </w:hyperlink>
        </w:p>
        <w:p w14:paraId="3BC859A1" w14:textId="1B532E9C"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85" w:history="1">
            <w:r w:rsidR="00E8172D" w:rsidRPr="008034B8">
              <w:rPr>
                <w:rStyle w:val="Hyperlink"/>
                <w:rFonts w:eastAsia="Times New Roman"/>
                <w:b/>
                <w:bCs/>
                <w:noProof/>
              </w:rPr>
              <w:t>12.</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BUSINESS REQUIREMENTS</w:t>
            </w:r>
            <w:r w:rsidR="00E8172D">
              <w:rPr>
                <w:noProof/>
                <w:webHidden/>
              </w:rPr>
              <w:tab/>
            </w:r>
            <w:r w:rsidR="00E8172D">
              <w:rPr>
                <w:noProof/>
                <w:webHidden/>
              </w:rPr>
              <w:fldChar w:fldCharType="begin"/>
            </w:r>
            <w:r w:rsidR="00E8172D">
              <w:rPr>
                <w:noProof/>
                <w:webHidden/>
              </w:rPr>
              <w:instrText xml:space="preserve"> PAGEREF _Toc116634585 \h </w:instrText>
            </w:r>
            <w:r w:rsidR="00E8172D">
              <w:rPr>
                <w:noProof/>
                <w:webHidden/>
              </w:rPr>
            </w:r>
            <w:r w:rsidR="00E8172D">
              <w:rPr>
                <w:noProof/>
                <w:webHidden/>
              </w:rPr>
              <w:fldChar w:fldCharType="separate"/>
            </w:r>
            <w:r w:rsidR="00E8172D">
              <w:rPr>
                <w:noProof/>
                <w:webHidden/>
              </w:rPr>
              <w:t>7</w:t>
            </w:r>
            <w:r w:rsidR="00E8172D">
              <w:rPr>
                <w:noProof/>
                <w:webHidden/>
              </w:rPr>
              <w:fldChar w:fldCharType="end"/>
            </w:r>
          </w:hyperlink>
        </w:p>
        <w:p w14:paraId="1023594C" w14:textId="79BA4F47"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86" w:history="1">
            <w:r w:rsidR="00E8172D" w:rsidRPr="008034B8">
              <w:rPr>
                <w:rStyle w:val="Hyperlink"/>
                <w:rFonts w:eastAsia="Times New Roman"/>
                <w:b/>
                <w:bCs/>
                <w:noProof/>
              </w:rPr>
              <w:t>13.</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ROLL-OUT PLAN / SCHEDULE</w:t>
            </w:r>
            <w:r w:rsidR="00E8172D">
              <w:rPr>
                <w:noProof/>
                <w:webHidden/>
              </w:rPr>
              <w:tab/>
            </w:r>
            <w:r w:rsidR="00E8172D">
              <w:rPr>
                <w:noProof/>
                <w:webHidden/>
              </w:rPr>
              <w:fldChar w:fldCharType="begin"/>
            </w:r>
            <w:r w:rsidR="00E8172D">
              <w:rPr>
                <w:noProof/>
                <w:webHidden/>
              </w:rPr>
              <w:instrText xml:space="preserve"> PAGEREF _Toc116634586 \h </w:instrText>
            </w:r>
            <w:r w:rsidR="00E8172D">
              <w:rPr>
                <w:noProof/>
                <w:webHidden/>
              </w:rPr>
            </w:r>
            <w:r w:rsidR="00E8172D">
              <w:rPr>
                <w:noProof/>
                <w:webHidden/>
              </w:rPr>
              <w:fldChar w:fldCharType="separate"/>
            </w:r>
            <w:r w:rsidR="00E8172D">
              <w:rPr>
                <w:noProof/>
                <w:webHidden/>
              </w:rPr>
              <w:t>7</w:t>
            </w:r>
            <w:r w:rsidR="00E8172D">
              <w:rPr>
                <w:noProof/>
                <w:webHidden/>
              </w:rPr>
              <w:fldChar w:fldCharType="end"/>
            </w:r>
          </w:hyperlink>
        </w:p>
        <w:p w14:paraId="372569FD" w14:textId="789F34FF"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87" w:history="1">
            <w:r w:rsidR="00E8172D" w:rsidRPr="008034B8">
              <w:rPr>
                <w:rStyle w:val="Hyperlink"/>
                <w:rFonts w:eastAsia="Times New Roman"/>
                <w:b/>
                <w:bCs/>
                <w:noProof/>
              </w:rPr>
              <w:t>14.</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FINANCIALS (COSTS)</w:t>
            </w:r>
            <w:r w:rsidR="00E8172D">
              <w:rPr>
                <w:noProof/>
                <w:webHidden/>
              </w:rPr>
              <w:tab/>
            </w:r>
            <w:r w:rsidR="00E8172D">
              <w:rPr>
                <w:noProof/>
                <w:webHidden/>
              </w:rPr>
              <w:fldChar w:fldCharType="begin"/>
            </w:r>
            <w:r w:rsidR="00E8172D">
              <w:rPr>
                <w:noProof/>
                <w:webHidden/>
              </w:rPr>
              <w:instrText xml:space="preserve"> PAGEREF _Toc116634587 \h </w:instrText>
            </w:r>
            <w:r w:rsidR="00E8172D">
              <w:rPr>
                <w:noProof/>
                <w:webHidden/>
              </w:rPr>
            </w:r>
            <w:r w:rsidR="00E8172D">
              <w:rPr>
                <w:noProof/>
                <w:webHidden/>
              </w:rPr>
              <w:fldChar w:fldCharType="separate"/>
            </w:r>
            <w:r w:rsidR="00E8172D">
              <w:rPr>
                <w:noProof/>
                <w:webHidden/>
              </w:rPr>
              <w:t>7</w:t>
            </w:r>
            <w:r w:rsidR="00E8172D">
              <w:rPr>
                <w:noProof/>
                <w:webHidden/>
              </w:rPr>
              <w:fldChar w:fldCharType="end"/>
            </w:r>
          </w:hyperlink>
        </w:p>
        <w:p w14:paraId="315FDD49" w14:textId="4F195418"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88" w:history="1">
            <w:r w:rsidR="00E8172D" w:rsidRPr="008034B8">
              <w:rPr>
                <w:rStyle w:val="Hyperlink"/>
                <w:rFonts w:eastAsia="Times New Roman"/>
                <w:b/>
                <w:bCs/>
                <w:noProof/>
              </w:rPr>
              <w:t>15.</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RISK ASSESSMENT</w:t>
            </w:r>
            <w:r w:rsidR="00E8172D">
              <w:rPr>
                <w:noProof/>
                <w:webHidden/>
              </w:rPr>
              <w:tab/>
            </w:r>
            <w:r w:rsidR="00E8172D">
              <w:rPr>
                <w:noProof/>
                <w:webHidden/>
              </w:rPr>
              <w:fldChar w:fldCharType="begin"/>
            </w:r>
            <w:r w:rsidR="00E8172D">
              <w:rPr>
                <w:noProof/>
                <w:webHidden/>
              </w:rPr>
              <w:instrText xml:space="preserve"> PAGEREF _Toc116634588 \h </w:instrText>
            </w:r>
            <w:r w:rsidR="00E8172D">
              <w:rPr>
                <w:noProof/>
                <w:webHidden/>
              </w:rPr>
            </w:r>
            <w:r w:rsidR="00E8172D">
              <w:rPr>
                <w:noProof/>
                <w:webHidden/>
              </w:rPr>
              <w:fldChar w:fldCharType="separate"/>
            </w:r>
            <w:r w:rsidR="00E8172D">
              <w:rPr>
                <w:noProof/>
                <w:webHidden/>
              </w:rPr>
              <w:t>8</w:t>
            </w:r>
            <w:r w:rsidR="00E8172D">
              <w:rPr>
                <w:noProof/>
                <w:webHidden/>
              </w:rPr>
              <w:fldChar w:fldCharType="end"/>
            </w:r>
          </w:hyperlink>
        </w:p>
        <w:p w14:paraId="45B91335" w14:textId="1724AC0D"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89" w:history="1">
            <w:r w:rsidR="00E8172D" w:rsidRPr="008034B8">
              <w:rPr>
                <w:rStyle w:val="Hyperlink"/>
                <w:rFonts w:eastAsia="Times New Roman"/>
                <w:b/>
                <w:bCs/>
                <w:noProof/>
              </w:rPr>
              <w:t>16.</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IMPLEMENTATION</w:t>
            </w:r>
            <w:r w:rsidR="00E8172D">
              <w:rPr>
                <w:noProof/>
                <w:webHidden/>
              </w:rPr>
              <w:tab/>
            </w:r>
            <w:r w:rsidR="00E8172D">
              <w:rPr>
                <w:noProof/>
                <w:webHidden/>
              </w:rPr>
              <w:fldChar w:fldCharType="begin"/>
            </w:r>
            <w:r w:rsidR="00E8172D">
              <w:rPr>
                <w:noProof/>
                <w:webHidden/>
              </w:rPr>
              <w:instrText xml:space="preserve"> PAGEREF _Toc116634589 \h </w:instrText>
            </w:r>
            <w:r w:rsidR="00E8172D">
              <w:rPr>
                <w:noProof/>
                <w:webHidden/>
              </w:rPr>
            </w:r>
            <w:r w:rsidR="00E8172D">
              <w:rPr>
                <w:noProof/>
                <w:webHidden/>
              </w:rPr>
              <w:fldChar w:fldCharType="separate"/>
            </w:r>
            <w:r w:rsidR="00E8172D">
              <w:rPr>
                <w:noProof/>
                <w:webHidden/>
              </w:rPr>
              <w:t>8</w:t>
            </w:r>
            <w:r w:rsidR="00E8172D">
              <w:rPr>
                <w:noProof/>
                <w:webHidden/>
              </w:rPr>
              <w:fldChar w:fldCharType="end"/>
            </w:r>
          </w:hyperlink>
        </w:p>
        <w:p w14:paraId="6822C25A" w14:textId="3E0A9EE3"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90" w:history="1">
            <w:r w:rsidR="00E8172D" w:rsidRPr="008034B8">
              <w:rPr>
                <w:rStyle w:val="Hyperlink"/>
                <w:rFonts w:eastAsia="Times New Roman"/>
                <w:b/>
                <w:bCs/>
                <w:noProof/>
              </w:rPr>
              <w:t>17.</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ROLES AND RESPONSIBILITIES</w:t>
            </w:r>
            <w:r w:rsidR="00E8172D">
              <w:rPr>
                <w:noProof/>
                <w:webHidden/>
              </w:rPr>
              <w:tab/>
            </w:r>
            <w:r w:rsidR="00E8172D">
              <w:rPr>
                <w:noProof/>
                <w:webHidden/>
              </w:rPr>
              <w:fldChar w:fldCharType="begin"/>
            </w:r>
            <w:r w:rsidR="00E8172D">
              <w:rPr>
                <w:noProof/>
                <w:webHidden/>
              </w:rPr>
              <w:instrText xml:space="preserve"> PAGEREF _Toc116634590 \h </w:instrText>
            </w:r>
            <w:r w:rsidR="00E8172D">
              <w:rPr>
                <w:noProof/>
                <w:webHidden/>
              </w:rPr>
            </w:r>
            <w:r w:rsidR="00E8172D">
              <w:rPr>
                <w:noProof/>
                <w:webHidden/>
              </w:rPr>
              <w:fldChar w:fldCharType="separate"/>
            </w:r>
            <w:r w:rsidR="00E8172D">
              <w:rPr>
                <w:noProof/>
                <w:webHidden/>
              </w:rPr>
              <w:t>8</w:t>
            </w:r>
            <w:r w:rsidR="00E8172D">
              <w:rPr>
                <w:noProof/>
                <w:webHidden/>
              </w:rPr>
              <w:fldChar w:fldCharType="end"/>
            </w:r>
          </w:hyperlink>
        </w:p>
        <w:p w14:paraId="1886D854" w14:textId="524AB870"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91" w:history="1">
            <w:r w:rsidR="00E8172D" w:rsidRPr="008034B8">
              <w:rPr>
                <w:rStyle w:val="Hyperlink"/>
                <w:rFonts w:eastAsia="Times New Roman"/>
                <w:b/>
                <w:bCs/>
                <w:noProof/>
              </w:rPr>
              <w:t>18.</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REQUESTING SERVICES</w:t>
            </w:r>
            <w:r w:rsidR="00E8172D">
              <w:rPr>
                <w:noProof/>
                <w:webHidden/>
              </w:rPr>
              <w:tab/>
            </w:r>
            <w:r w:rsidR="00E8172D">
              <w:rPr>
                <w:noProof/>
                <w:webHidden/>
              </w:rPr>
              <w:fldChar w:fldCharType="begin"/>
            </w:r>
            <w:r w:rsidR="00E8172D">
              <w:rPr>
                <w:noProof/>
                <w:webHidden/>
              </w:rPr>
              <w:instrText xml:space="preserve"> PAGEREF _Toc116634591 \h </w:instrText>
            </w:r>
            <w:r w:rsidR="00E8172D">
              <w:rPr>
                <w:noProof/>
                <w:webHidden/>
              </w:rPr>
            </w:r>
            <w:r w:rsidR="00E8172D">
              <w:rPr>
                <w:noProof/>
                <w:webHidden/>
              </w:rPr>
              <w:fldChar w:fldCharType="separate"/>
            </w:r>
            <w:r w:rsidR="00E8172D">
              <w:rPr>
                <w:noProof/>
                <w:webHidden/>
              </w:rPr>
              <w:t>9</w:t>
            </w:r>
            <w:r w:rsidR="00E8172D">
              <w:rPr>
                <w:noProof/>
                <w:webHidden/>
              </w:rPr>
              <w:fldChar w:fldCharType="end"/>
            </w:r>
          </w:hyperlink>
        </w:p>
        <w:p w14:paraId="0825DBFF" w14:textId="58F25327"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92" w:history="1">
            <w:r w:rsidR="00E8172D" w:rsidRPr="008034B8">
              <w:rPr>
                <w:rStyle w:val="Hyperlink"/>
                <w:rFonts w:eastAsia="Times New Roman"/>
                <w:b/>
                <w:bCs/>
                <w:noProof/>
              </w:rPr>
              <w:t>19.</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HELP DESK COVERAGE HOURS &amp; SERVICES</w:t>
            </w:r>
            <w:r w:rsidR="00E8172D">
              <w:rPr>
                <w:noProof/>
                <w:webHidden/>
              </w:rPr>
              <w:tab/>
            </w:r>
            <w:r w:rsidR="00E8172D">
              <w:rPr>
                <w:noProof/>
                <w:webHidden/>
              </w:rPr>
              <w:fldChar w:fldCharType="begin"/>
            </w:r>
            <w:r w:rsidR="00E8172D">
              <w:rPr>
                <w:noProof/>
                <w:webHidden/>
              </w:rPr>
              <w:instrText xml:space="preserve"> PAGEREF _Toc116634592 \h </w:instrText>
            </w:r>
            <w:r w:rsidR="00E8172D">
              <w:rPr>
                <w:noProof/>
                <w:webHidden/>
              </w:rPr>
            </w:r>
            <w:r w:rsidR="00E8172D">
              <w:rPr>
                <w:noProof/>
                <w:webHidden/>
              </w:rPr>
              <w:fldChar w:fldCharType="separate"/>
            </w:r>
            <w:r w:rsidR="00E8172D">
              <w:rPr>
                <w:noProof/>
                <w:webHidden/>
              </w:rPr>
              <w:t>9</w:t>
            </w:r>
            <w:r w:rsidR="00E8172D">
              <w:rPr>
                <w:noProof/>
                <w:webHidden/>
              </w:rPr>
              <w:fldChar w:fldCharType="end"/>
            </w:r>
          </w:hyperlink>
        </w:p>
        <w:p w14:paraId="2F757212" w14:textId="05E96939"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93" w:history="1">
            <w:r w:rsidR="00E8172D" w:rsidRPr="008034B8">
              <w:rPr>
                <w:rStyle w:val="Hyperlink"/>
                <w:rFonts w:eastAsia="Times New Roman"/>
                <w:b/>
                <w:bCs/>
                <w:noProof/>
              </w:rPr>
              <w:t>20.</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SURPLUS EQUIPMENT PROCESSING</w:t>
            </w:r>
            <w:r w:rsidR="00E8172D">
              <w:rPr>
                <w:noProof/>
                <w:webHidden/>
              </w:rPr>
              <w:tab/>
            </w:r>
            <w:r w:rsidR="00E8172D">
              <w:rPr>
                <w:noProof/>
                <w:webHidden/>
              </w:rPr>
              <w:fldChar w:fldCharType="begin"/>
            </w:r>
            <w:r w:rsidR="00E8172D">
              <w:rPr>
                <w:noProof/>
                <w:webHidden/>
              </w:rPr>
              <w:instrText xml:space="preserve"> PAGEREF _Toc116634593 \h </w:instrText>
            </w:r>
            <w:r w:rsidR="00E8172D">
              <w:rPr>
                <w:noProof/>
                <w:webHidden/>
              </w:rPr>
            </w:r>
            <w:r w:rsidR="00E8172D">
              <w:rPr>
                <w:noProof/>
                <w:webHidden/>
              </w:rPr>
              <w:fldChar w:fldCharType="separate"/>
            </w:r>
            <w:r w:rsidR="00E8172D">
              <w:rPr>
                <w:noProof/>
                <w:webHidden/>
              </w:rPr>
              <w:t>10</w:t>
            </w:r>
            <w:r w:rsidR="00E8172D">
              <w:rPr>
                <w:noProof/>
                <w:webHidden/>
              </w:rPr>
              <w:fldChar w:fldCharType="end"/>
            </w:r>
          </w:hyperlink>
        </w:p>
        <w:p w14:paraId="47A5EB5D" w14:textId="2FECA200"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94" w:history="1">
            <w:r w:rsidR="00E8172D" w:rsidRPr="008034B8">
              <w:rPr>
                <w:rStyle w:val="Hyperlink"/>
                <w:rFonts w:eastAsia="Times New Roman"/>
                <w:b/>
                <w:bCs/>
                <w:noProof/>
              </w:rPr>
              <w:t>21.</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REQUESTING SURPLUS SERVICES</w:t>
            </w:r>
            <w:r w:rsidR="00E8172D">
              <w:rPr>
                <w:noProof/>
                <w:webHidden/>
              </w:rPr>
              <w:tab/>
            </w:r>
            <w:r w:rsidR="00E8172D">
              <w:rPr>
                <w:noProof/>
                <w:webHidden/>
              </w:rPr>
              <w:fldChar w:fldCharType="begin"/>
            </w:r>
            <w:r w:rsidR="00E8172D">
              <w:rPr>
                <w:noProof/>
                <w:webHidden/>
              </w:rPr>
              <w:instrText xml:space="preserve"> PAGEREF _Toc116634594 \h </w:instrText>
            </w:r>
            <w:r w:rsidR="00E8172D">
              <w:rPr>
                <w:noProof/>
                <w:webHidden/>
              </w:rPr>
            </w:r>
            <w:r w:rsidR="00E8172D">
              <w:rPr>
                <w:noProof/>
                <w:webHidden/>
              </w:rPr>
              <w:fldChar w:fldCharType="separate"/>
            </w:r>
            <w:r w:rsidR="00E8172D">
              <w:rPr>
                <w:noProof/>
                <w:webHidden/>
              </w:rPr>
              <w:t>11</w:t>
            </w:r>
            <w:r w:rsidR="00E8172D">
              <w:rPr>
                <w:noProof/>
                <w:webHidden/>
              </w:rPr>
              <w:fldChar w:fldCharType="end"/>
            </w:r>
          </w:hyperlink>
        </w:p>
        <w:p w14:paraId="43432BEC" w14:textId="46070633"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95" w:history="1">
            <w:r w:rsidR="00E8172D" w:rsidRPr="008034B8">
              <w:rPr>
                <w:rStyle w:val="Hyperlink"/>
                <w:b/>
                <w:bCs/>
                <w:noProof/>
              </w:rPr>
              <w:t>22.</w:t>
            </w:r>
            <w:r w:rsidR="00E8172D">
              <w:rPr>
                <w:rFonts w:asciiTheme="minorHAnsi" w:eastAsiaTheme="minorEastAsia" w:hAnsiTheme="minorHAnsi" w:cstheme="minorBidi"/>
                <w:noProof/>
                <w:color w:val="auto"/>
              </w:rPr>
              <w:tab/>
            </w:r>
            <w:r w:rsidR="00E8172D" w:rsidRPr="008034B8">
              <w:rPr>
                <w:rStyle w:val="Hyperlink"/>
                <w:b/>
                <w:bCs/>
                <w:noProof/>
              </w:rPr>
              <w:t>REFRESH IMPACT LEVELS</w:t>
            </w:r>
            <w:r w:rsidR="00E8172D">
              <w:rPr>
                <w:noProof/>
                <w:webHidden/>
              </w:rPr>
              <w:tab/>
            </w:r>
            <w:r w:rsidR="00E8172D">
              <w:rPr>
                <w:noProof/>
                <w:webHidden/>
              </w:rPr>
              <w:fldChar w:fldCharType="begin"/>
            </w:r>
            <w:r w:rsidR="00E8172D">
              <w:rPr>
                <w:noProof/>
                <w:webHidden/>
              </w:rPr>
              <w:instrText xml:space="preserve"> PAGEREF _Toc116634595 \h </w:instrText>
            </w:r>
            <w:r w:rsidR="00E8172D">
              <w:rPr>
                <w:noProof/>
                <w:webHidden/>
              </w:rPr>
            </w:r>
            <w:r w:rsidR="00E8172D">
              <w:rPr>
                <w:noProof/>
                <w:webHidden/>
              </w:rPr>
              <w:fldChar w:fldCharType="separate"/>
            </w:r>
            <w:r w:rsidR="00E8172D">
              <w:rPr>
                <w:noProof/>
                <w:webHidden/>
              </w:rPr>
              <w:t>12</w:t>
            </w:r>
            <w:r w:rsidR="00E8172D">
              <w:rPr>
                <w:noProof/>
                <w:webHidden/>
              </w:rPr>
              <w:fldChar w:fldCharType="end"/>
            </w:r>
          </w:hyperlink>
        </w:p>
        <w:p w14:paraId="02F8CE1C" w14:textId="6150B8C9"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96" w:history="1">
            <w:r w:rsidR="00E8172D" w:rsidRPr="008034B8">
              <w:rPr>
                <w:rStyle w:val="Hyperlink"/>
                <w:rFonts w:eastAsia="Times New Roman"/>
                <w:b/>
                <w:bCs/>
                <w:noProof/>
              </w:rPr>
              <w:t>23.</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OVERVIEW AND TIMELINES</w:t>
            </w:r>
            <w:r w:rsidR="00E8172D">
              <w:rPr>
                <w:noProof/>
                <w:webHidden/>
              </w:rPr>
              <w:tab/>
            </w:r>
            <w:r w:rsidR="00E8172D">
              <w:rPr>
                <w:noProof/>
                <w:webHidden/>
              </w:rPr>
              <w:fldChar w:fldCharType="begin"/>
            </w:r>
            <w:r w:rsidR="00E8172D">
              <w:rPr>
                <w:noProof/>
                <w:webHidden/>
              </w:rPr>
              <w:instrText xml:space="preserve"> PAGEREF _Toc116634596 \h </w:instrText>
            </w:r>
            <w:r w:rsidR="00E8172D">
              <w:rPr>
                <w:noProof/>
                <w:webHidden/>
              </w:rPr>
            </w:r>
            <w:r w:rsidR="00E8172D">
              <w:rPr>
                <w:noProof/>
                <w:webHidden/>
              </w:rPr>
              <w:fldChar w:fldCharType="separate"/>
            </w:r>
            <w:r w:rsidR="00E8172D">
              <w:rPr>
                <w:noProof/>
                <w:webHidden/>
              </w:rPr>
              <w:t>12</w:t>
            </w:r>
            <w:r w:rsidR="00E8172D">
              <w:rPr>
                <w:noProof/>
                <w:webHidden/>
              </w:rPr>
              <w:fldChar w:fldCharType="end"/>
            </w:r>
          </w:hyperlink>
        </w:p>
        <w:p w14:paraId="1E07C5B1" w14:textId="7980C0FB"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97" w:history="1">
            <w:r w:rsidR="00E8172D" w:rsidRPr="008034B8">
              <w:rPr>
                <w:rStyle w:val="Hyperlink"/>
                <w:rFonts w:eastAsia="Times New Roman"/>
                <w:b/>
                <w:bCs/>
                <w:noProof/>
              </w:rPr>
              <w:t>24.</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COMPUTER STANDARDS</w:t>
            </w:r>
            <w:r w:rsidR="00E8172D">
              <w:rPr>
                <w:noProof/>
                <w:webHidden/>
              </w:rPr>
              <w:tab/>
            </w:r>
            <w:r w:rsidR="00E8172D">
              <w:rPr>
                <w:noProof/>
                <w:webHidden/>
              </w:rPr>
              <w:fldChar w:fldCharType="begin"/>
            </w:r>
            <w:r w:rsidR="00E8172D">
              <w:rPr>
                <w:noProof/>
                <w:webHidden/>
              </w:rPr>
              <w:instrText xml:space="preserve"> PAGEREF _Toc116634597 \h </w:instrText>
            </w:r>
            <w:r w:rsidR="00E8172D">
              <w:rPr>
                <w:noProof/>
                <w:webHidden/>
              </w:rPr>
            </w:r>
            <w:r w:rsidR="00E8172D">
              <w:rPr>
                <w:noProof/>
                <w:webHidden/>
              </w:rPr>
              <w:fldChar w:fldCharType="separate"/>
            </w:r>
            <w:r w:rsidR="00E8172D">
              <w:rPr>
                <w:noProof/>
                <w:webHidden/>
              </w:rPr>
              <w:t>12</w:t>
            </w:r>
            <w:r w:rsidR="00E8172D">
              <w:rPr>
                <w:noProof/>
                <w:webHidden/>
              </w:rPr>
              <w:fldChar w:fldCharType="end"/>
            </w:r>
          </w:hyperlink>
        </w:p>
        <w:p w14:paraId="2B37CFA7" w14:textId="440734A8"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98" w:history="1">
            <w:r w:rsidR="00E8172D" w:rsidRPr="008034B8">
              <w:rPr>
                <w:rStyle w:val="Hyperlink"/>
                <w:rFonts w:eastAsia="Times New Roman"/>
                <w:b/>
                <w:bCs/>
                <w:noProof/>
              </w:rPr>
              <w:t>25.</w:t>
            </w:r>
            <w:r w:rsidR="00E8172D">
              <w:rPr>
                <w:rFonts w:asciiTheme="minorHAnsi" w:eastAsiaTheme="minorEastAsia" w:hAnsiTheme="minorHAnsi" w:cstheme="minorBidi"/>
                <w:noProof/>
                <w:color w:val="auto"/>
              </w:rPr>
              <w:tab/>
            </w:r>
            <w:r w:rsidR="00E8172D" w:rsidRPr="008034B8">
              <w:rPr>
                <w:rStyle w:val="Hyperlink"/>
                <w:rFonts w:eastAsia="Times New Roman"/>
                <w:b/>
                <w:bCs/>
                <w:noProof/>
              </w:rPr>
              <w:t>APPENDIX A: POLICIES AND AGREEMENTS</w:t>
            </w:r>
            <w:r w:rsidR="00E8172D">
              <w:rPr>
                <w:noProof/>
                <w:webHidden/>
              </w:rPr>
              <w:tab/>
            </w:r>
            <w:r w:rsidR="00E8172D">
              <w:rPr>
                <w:noProof/>
                <w:webHidden/>
              </w:rPr>
              <w:fldChar w:fldCharType="begin"/>
            </w:r>
            <w:r w:rsidR="00E8172D">
              <w:rPr>
                <w:noProof/>
                <w:webHidden/>
              </w:rPr>
              <w:instrText xml:space="preserve"> PAGEREF _Toc116634598 \h </w:instrText>
            </w:r>
            <w:r w:rsidR="00E8172D">
              <w:rPr>
                <w:noProof/>
                <w:webHidden/>
              </w:rPr>
            </w:r>
            <w:r w:rsidR="00E8172D">
              <w:rPr>
                <w:noProof/>
                <w:webHidden/>
              </w:rPr>
              <w:fldChar w:fldCharType="separate"/>
            </w:r>
            <w:r w:rsidR="00E8172D">
              <w:rPr>
                <w:noProof/>
                <w:webHidden/>
              </w:rPr>
              <w:t>13</w:t>
            </w:r>
            <w:r w:rsidR="00E8172D">
              <w:rPr>
                <w:noProof/>
                <w:webHidden/>
              </w:rPr>
              <w:fldChar w:fldCharType="end"/>
            </w:r>
          </w:hyperlink>
        </w:p>
        <w:p w14:paraId="1725F490" w14:textId="61EC5D92" w:rsidR="00E8172D" w:rsidRDefault="00256D39">
          <w:pPr>
            <w:pStyle w:val="TOC1"/>
            <w:tabs>
              <w:tab w:val="left" w:pos="660"/>
              <w:tab w:val="right" w:leader="dot" w:pos="9350"/>
            </w:tabs>
            <w:rPr>
              <w:rFonts w:asciiTheme="minorHAnsi" w:eastAsiaTheme="minorEastAsia" w:hAnsiTheme="minorHAnsi" w:cstheme="minorBidi"/>
              <w:noProof/>
              <w:color w:val="auto"/>
            </w:rPr>
          </w:pPr>
          <w:hyperlink w:anchor="_Toc116634599" w:history="1">
            <w:r w:rsidR="00E8172D" w:rsidRPr="008034B8">
              <w:rPr>
                <w:rStyle w:val="Hyperlink"/>
                <w:b/>
                <w:bCs/>
                <w:noProof/>
              </w:rPr>
              <w:t>26.</w:t>
            </w:r>
            <w:r w:rsidR="00E8172D">
              <w:rPr>
                <w:rFonts w:asciiTheme="minorHAnsi" w:eastAsiaTheme="minorEastAsia" w:hAnsiTheme="minorHAnsi" w:cstheme="minorBidi"/>
                <w:noProof/>
                <w:color w:val="auto"/>
              </w:rPr>
              <w:tab/>
            </w:r>
            <w:r w:rsidR="00E8172D" w:rsidRPr="008034B8">
              <w:rPr>
                <w:rStyle w:val="Hyperlink"/>
                <w:b/>
                <w:bCs/>
                <w:noProof/>
              </w:rPr>
              <w:t>APPENDIX B: POLICY REQUIREMENTS</w:t>
            </w:r>
            <w:r w:rsidR="00E8172D">
              <w:rPr>
                <w:noProof/>
                <w:webHidden/>
              </w:rPr>
              <w:tab/>
            </w:r>
            <w:r w:rsidR="00E8172D">
              <w:rPr>
                <w:noProof/>
                <w:webHidden/>
              </w:rPr>
              <w:fldChar w:fldCharType="begin"/>
            </w:r>
            <w:r w:rsidR="00E8172D">
              <w:rPr>
                <w:noProof/>
                <w:webHidden/>
              </w:rPr>
              <w:instrText xml:space="preserve"> PAGEREF _Toc116634599 \h </w:instrText>
            </w:r>
            <w:r w:rsidR="00E8172D">
              <w:rPr>
                <w:noProof/>
                <w:webHidden/>
              </w:rPr>
            </w:r>
            <w:r w:rsidR="00E8172D">
              <w:rPr>
                <w:noProof/>
                <w:webHidden/>
              </w:rPr>
              <w:fldChar w:fldCharType="separate"/>
            </w:r>
            <w:r w:rsidR="00E8172D">
              <w:rPr>
                <w:noProof/>
                <w:webHidden/>
              </w:rPr>
              <w:t>14</w:t>
            </w:r>
            <w:r w:rsidR="00E8172D">
              <w:rPr>
                <w:noProof/>
                <w:webHidden/>
              </w:rPr>
              <w:fldChar w:fldCharType="end"/>
            </w:r>
          </w:hyperlink>
        </w:p>
        <w:p w14:paraId="1D1ECAC7" w14:textId="26240950" w:rsidR="00345C86" w:rsidRDefault="00345C86">
          <w:r>
            <w:rPr>
              <w:b/>
              <w:bCs/>
              <w:noProof/>
            </w:rPr>
            <w:fldChar w:fldCharType="end"/>
          </w:r>
        </w:p>
      </w:sdtContent>
    </w:sdt>
    <w:p w14:paraId="544EE8D0" w14:textId="77777777" w:rsidR="00345C86" w:rsidRPr="00477343" w:rsidRDefault="00345C86" w:rsidP="00477343">
      <w:pPr>
        <w:spacing w:after="0" w:line="240" w:lineRule="auto"/>
        <w:jc w:val="right"/>
        <w:rPr>
          <w:rFonts w:eastAsia="Times New Roman"/>
          <w:b/>
          <w:sz w:val="56"/>
          <w:szCs w:val="56"/>
        </w:rPr>
      </w:pPr>
    </w:p>
    <w:p w14:paraId="440D85AC" w14:textId="25DA8576" w:rsidR="00477343" w:rsidRDefault="00477343"/>
    <w:p w14:paraId="4B3EC639" w14:textId="4247680D" w:rsidR="00477343" w:rsidRDefault="00477343"/>
    <w:p w14:paraId="486F916A" w14:textId="7B2A6F6A" w:rsidR="00477343" w:rsidRDefault="00477343"/>
    <w:p w14:paraId="26012288" w14:textId="149679F9" w:rsidR="00477343" w:rsidRDefault="00477343"/>
    <w:p w14:paraId="70AB6954" w14:textId="679CD507" w:rsidR="00477343" w:rsidRPr="00DE3B6F" w:rsidRDefault="00477343" w:rsidP="00477343">
      <w:pPr>
        <w:pStyle w:val="Heading1"/>
        <w:numPr>
          <w:ilvl w:val="0"/>
          <w:numId w:val="1"/>
        </w:numPr>
        <w:rPr>
          <w:rFonts w:ascii="Microsoft Sans Serif" w:eastAsia="Times New Roman" w:hAnsi="Microsoft Sans Serif" w:cs="Microsoft Sans Serif"/>
          <w:b/>
          <w:bCs/>
          <w:color w:val="4472C4" w:themeColor="accent1"/>
          <w:sz w:val="22"/>
          <w:szCs w:val="22"/>
        </w:rPr>
      </w:pPr>
      <w:bookmarkStart w:id="0" w:name="_Toc116634574"/>
      <w:r w:rsidRPr="00DE3B6F">
        <w:rPr>
          <w:rFonts w:ascii="Microsoft Sans Serif" w:eastAsia="Times New Roman" w:hAnsi="Microsoft Sans Serif" w:cs="Microsoft Sans Serif"/>
          <w:b/>
          <w:bCs/>
          <w:color w:val="000000" w:themeColor="text1"/>
          <w:sz w:val="22"/>
          <w:szCs w:val="22"/>
        </w:rPr>
        <w:lastRenderedPageBreak/>
        <w:t>INTRODUCTION</w:t>
      </w:r>
      <w:bookmarkEnd w:id="0"/>
      <w:r w:rsidRPr="00DE3B6F">
        <w:rPr>
          <w:rFonts w:ascii="Microsoft Sans Serif" w:eastAsia="Times New Roman" w:hAnsi="Microsoft Sans Serif" w:cs="Microsoft Sans Serif"/>
          <w:b/>
          <w:bCs/>
          <w:color w:val="000000" w:themeColor="text1"/>
          <w:sz w:val="22"/>
          <w:szCs w:val="22"/>
        </w:rPr>
        <w:t xml:space="preserve"> </w:t>
      </w:r>
    </w:p>
    <w:p w14:paraId="06A56369" w14:textId="15990C57" w:rsidR="005B3AE3" w:rsidRPr="00DE3B6F" w:rsidRDefault="005B3AE3" w:rsidP="005B3AE3">
      <w:pPr>
        <w:rPr>
          <w:color w:val="4472C4" w:themeColor="accent1"/>
        </w:rPr>
      </w:pPr>
      <w:r w:rsidRPr="00DE3B6F">
        <w:rPr>
          <w:color w:val="4472C4" w:themeColor="accent1"/>
        </w:rPr>
        <w:t xml:space="preserve">{This document/template introduces the </w:t>
      </w:r>
      <w:r w:rsidR="009009A9" w:rsidRPr="00DE3B6F">
        <w:rPr>
          <w:color w:val="4472C4" w:themeColor="accent1"/>
        </w:rPr>
        <w:t xml:space="preserve">process for </w:t>
      </w:r>
      <w:r w:rsidR="00DE3B6F" w:rsidRPr="00DE3B6F">
        <w:rPr>
          <w:color w:val="4472C4" w:themeColor="accent1"/>
        </w:rPr>
        <w:t xml:space="preserve">Campus Wide </w:t>
      </w:r>
      <w:r w:rsidR="009009A9" w:rsidRPr="00DE3B6F">
        <w:rPr>
          <w:color w:val="4472C4" w:themeColor="accent1"/>
        </w:rPr>
        <w:t>Equipment Refresh}</w:t>
      </w:r>
    </w:p>
    <w:p w14:paraId="1D24C68A" w14:textId="11AD25D0" w:rsidR="00477343" w:rsidRDefault="00477343" w:rsidP="006A1489">
      <w:pPr>
        <w:pStyle w:val="Heading1"/>
        <w:numPr>
          <w:ilvl w:val="0"/>
          <w:numId w:val="1"/>
        </w:numPr>
        <w:spacing w:before="0"/>
        <w:rPr>
          <w:rFonts w:ascii="Microsoft Sans Serif" w:eastAsia="Times New Roman" w:hAnsi="Microsoft Sans Serif" w:cs="Microsoft Sans Serif"/>
          <w:b/>
          <w:bCs/>
          <w:color w:val="000000" w:themeColor="text1"/>
          <w:sz w:val="24"/>
          <w:szCs w:val="24"/>
        </w:rPr>
      </w:pPr>
      <w:bookmarkStart w:id="1" w:name="_Toc116634575"/>
      <w:r>
        <w:rPr>
          <w:rFonts w:ascii="Microsoft Sans Serif" w:eastAsia="Times New Roman" w:hAnsi="Microsoft Sans Serif" w:cs="Microsoft Sans Serif"/>
          <w:b/>
          <w:bCs/>
          <w:color w:val="000000" w:themeColor="text1"/>
          <w:sz w:val="24"/>
          <w:szCs w:val="24"/>
        </w:rPr>
        <w:t>PURPOSE</w:t>
      </w:r>
      <w:bookmarkEnd w:id="1"/>
      <w:r>
        <w:rPr>
          <w:rFonts w:ascii="Microsoft Sans Serif" w:eastAsia="Times New Roman" w:hAnsi="Microsoft Sans Serif" w:cs="Microsoft Sans Serif"/>
          <w:b/>
          <w:bCs/>
          <w:color w:val="000000" w:themeColor="text1"/>
          <w:sz w:val="24"/>
          <w:szCs w:val="24"/>
        </w:rPr>
        <w:t xml:space="preserve"> </w:t>
      </w:r>
    </w:p>
    <w:p w14:paraId="7840244B" w14:textId="77777777" w:rsidR="001F0996" w:rsidRPr="006A1489" w:rsidRDefault="00477343">
      <w:pPr>
        <w:pStyle w:val="ListParagraph"/>
        <w:numPr>
          <w:ilvl w:val="0"/>
          <w:numId w:val="6"/>
        </w:numPr>
        <w:spacing w:after="100" w:afterAutospacing="1"/>
        <w:rPr>
          <w:rFonts w:eastAsia="Times New Roman"/>
          <w:color w:val="4472C4" w:themeColor="accent1"/>
        </w:rPr>
      </w:pPr>
      <w:r w:rsidRPr="006A1489">
        <w:rPr>
          <w:color w:val="4472C4" w:themeColor="accent1"/>
          <w:shd w:val="clear" w:color="auto" w:fill="FFFFFF"/>
        </w:rPr>
        <w:t>{</w:t>
      </w:r>
      <w:r w:rsidR="001F0996" w:rsidRPr="006A1489">
        <w:rPr>
          <w:rFonts w:eastAsia="Times New Roman"/>
          <w:color w:val="4472C4" w:themeColor="accent1"/>
        </w:rPr>
        <w:t>This policy is intended to refresh a minimum set of necessary technology assets across the campus in a manner that is sustainable and within industry standards and best practices.</w:t>
      </w:r>
    </w:p>
    <w:p w14:paraId="2EA08F5C" w14:textId="62260D85" w:rsidR="00477343" w:rsidRDefault="00F51F5E"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2" w:name="_Toc116634576"/>
      <w:r>
        <w:rPr>
          <w:rFonts w:ascii="Microsoft Sans Serif" w:eastAsia="Times New Roman" w:hAnsi="Microsoft Sans Serif" w:cs="Microsoft Sans Serif"/>
          <w:b/>
          <w:bCs/>
          <w:color w:val="000000" w:themeColor="text1"/>
          <w:sz w:val="24"/>
          <w:szCs w:val="24"/>
        </w:rPr>
        <w:t>SCOPE</w:t>
      </w:r>
      <w:bookmarkEnd w:id="2"/>
    </w:p>
    <w:p w14:paraId="3BA69C55" w14:textId="47A9B784" w:rsidR="003F3234" w:rsidRDefault="003F3234" w:rsidP="003A0D84">
      <w:pPr>
        <w:spacing w:after="0" w:line="240" w:lineRule="auto"/>
        <w:rPr>
          <w:rFonts w:eastAsia="Times New Roman"/>
          <w:color w:val="4472C4" w:themeColor="accent1"/>
        </w:rPr>
      </w:pPr>
      <w:r w:rsidRPr="003F3234">
        <w:rPr>
          <w:rFonts w:eastAsia="Times New Roman"/>
          <w:color w:val="4472C4" w:themeColor="accent1"/>
        </w:rPr>
        <w:t xml:space="preserve">{This document applies to the technology the institution provides to perform its functions. The </w:t>
      </w:r>
      <w:r w:rsidR="001E06BA">
        <w:rPr>
          <w:rFonts w:eastAsia="Times New Roman"/>
          <w:color w:val="4472C4" w:themeColor="accent1"/>
        </w:rPr>
        <w:t>document</w:t>
      </w:r>
      <w:r w:rsidRPr="003F3234">
        <w:rPr>
          <w:rFonts w:eastAsia="Times New Roman"/>
          <w:color w:val="4472C4" w:themeColor="accent1"/>
        </w:rPr>
        <w:t xml:space="preserve"> addresses three broad categories of technologies}</w:t>
      </w:r>
    </w:p>
    <w:p w14:paraId="06BA46C3" w14:textId="77777777" w:rsidR="00D5483A" w:rsidRDefault="003F3234">
      <w:pPr>
        <w:pStyle w:val="ListParagraph"/>
        <w:numPr>
          <w:ilvl w:val="0"/>
          <w:numId w:val="38"/>
        </w:numPr>
        <w:spacing w:after="0" w:line="240" w:lineRule="auto"/>
        <w:rPr>
          <w:rFonts w:eastAsia="Times New Roman"/>
          <w:color w:val="4472C4" w:themeColor="accent1"/>
        </w:rPr>
      </w:pPr>
      <w:r w:rsidRPr="00D5483A">
        <w:rPr>
          <w:rFonts w:eastAsia="Times New Roman"/>
          <w:color w:val="4472C4" w:themeColor="accent1"/>
        </w:rPr>
        <w:t>“Front-end” devices</w:t>
      </w:r>
    </w:p>
    <w:p w14:paraId="23EA1A70" w14:textId="77777777" w:rsidR="00D5483A" w:rsidRDefault="003F3234">
      <w:pPr>
        <w:pStyle w:val="ListParagraph"/>
        <w:numPr>
          <w:ilvl w:val="0"/>
          <w:numId w:val="38"/>
        </w:numPr>
        <w:spacing w:after="0" w:line="240" w:lineRule="auto"/>
        <w:rPr>
          <w:rFonts w:eastAsia="Times New Roman"/>
          <w:color w:val="4472C4" w:themeColor="accent1"/>
        </w:rPr>
      </w:pPr>
      <w:r w:rsidRPr="00D5483A">
        <w:rPr>
          <w:rFonts w:eastAsia="Times New Roman"/>
          <w:color w:val="4472C4" w:themeColor="accent1"/>
        </w:rPr>
        <w:t>“Back-end” infrastructure/devices</w:t>
      </w:r>
    </w:p>
    <w:p w14:paraId="2F9B52F9" w14:textId="464D70B8" w:rsidR="003F3234" w:rsidRPr="00D5483A" w:rsidRDefault="003F3234">
      <w:pPr>
        <w:pStyle w:val="ListParagraph"/>
        <w:numPr>
          <w:ilvl w:val="0"/>
          <w:numId w:val="38"/>
        </w:numPr>
        <w:spacing w:after="0" w:line="240" w:lineRule="auto"/>
        <w:rPr>
          <w:rFonts w:eastAsia="Times New Roman"/>
          <w:color w:val="4472C4" w:themeColor="accent1"/>
        </w:rPr>
      </w:pPr>
      <w:r w:rsidRPr="00D5483A">
        <w:rPr>
          <w:rFonts w:eastAsia="Times New Roman"/>
          <w:color w:val="4472C4" w:themeColor="accent1"/>
        </w:rPr>
        <w:t>“Standard Productivity” software.</w:t>
      </w:r>
    </w:p>
    <w:p w14:paraId="74CAE84E" w14:textId="4DF05D21" w:rsidR="003F3234" w:rsidRPr="003F3234" w:rsidRDefault="001E06BA" w:rsidP="001E06BA">
      <w:pPr>
        <w:spacing w:after="0" w:line="240" w:lineRule="auto"/>
        <w:rPr>
          <w:rFonts w:eastAsia="Times New Roman"/>
          <w:color w:val="4472C4" w:themeColor="accent1"/>
        </w:rPr>
      </w:pPr>
      <w:r>
        <w:rPr>
          <w:rFonts w:eastAsia="Times New Roman"/>
          <w:color w:val="4472C4" w:themeColor="accent1"/>
        </w:rPr>
        <w:t>{</w:t>
      </w:r>
      <w:r w:rsidR="003F3234" w:rsidRPr="003F3234">
        <w:rPr>
          <w:rFonts w:eastAsia="Times New Roman"/>
          <w:color w:val="4472C4" w:themeColor="accent1"/>
        </w:rPr>
        <w:t xml:space="preserve">The </w:t>
      </w:r>
      <w:r w:rsidRPr="001E06BA">
        <w:rPr>
          <w:rFonts w:eastAsia="Times New Roman"/>
          <w:color w:val="4472C4" w:themeColor="accent1"/>
        </w:rPr>
        <w:t xml:space="preserve">document </w:t>
      </w:r>
      <w:r w:rsidR="003F3234" w:rsidRPr="003F3234">
        <w:rPr>
          <w:rFonts w:eastAsia="Times New Roman"/>
          <w:color w:val="4472C4" w:themeColor="accent1"/>
        </w:rPr>
        <w:t>does not apply to non-standard technologies or mission-critical software</w:t>
      </w:r>
      <w:r>
        <w:rPr>
          <w:rFonts w:eastAsia="Times New Roman"/>
          <w:color w:val="4472C4" w:themeColor="accent1"/>
        </w:rPr>
        <w:t>}</w:t>
      </w:r>
      <w:r w:rsidR="003F3234" w:rsidRPr="003F3234">
        <w:rPr>
          <w:rFonts w:eastAsia="Times New Roman"/>
          <w:color w:val="4472C4" w:themeColor="accent1"/>
        </w:rPr>
        <w:t>.</w:t>
      </w:r>
    </w:p>
    <w:p w14:paraId="5FCC5445" w14:textId="127D0EDA" w:rsidR="00AE6903" w:rsidRDefault="001C6F47"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3" w:name="_Toc116634577"/>
      <w:r>
        <w:rPr>
          <w:rFonts w:ascii="Microsoft Sans Serif" w:eastAsia="Times New Roman" w:hAnsi="Microsoft Sans Serif" w:cs="Microsoft Sans Serif"/>
          <w:b/>
          <w:bCs/>
          <w:color w:val="000000" w:themeColor="text1"/>
          <w:sz w:val="24"/>
          <w:szCs w:val="24"/>
        </w:rPr>
        <w:t>GENERAL AUDIENCE</w:t>
      </w:r>
      <w:bookmarkEnd w:id="3"/>
      <w:r>
        <w:rPr>
          <w:rFonts w:ascii="Microsoft Sans Serif" w:eastAsia="Times New Roman" w:hAnsi="Microsoft Sans Serif" w:cs="Microsoft Sans Serif"/>
          <w:b/>
          <w:bCs/>
          <w:color w:val="000000" w:themeColor="text1"/>
          <w:sz w:val="24"/>
          <w:szCs w:val="24"/>
        </w:rPr>
        <w:t xml:space="preserve"> </w:t>
      </w:r>
    </w:p>
    <w:p w14:paraId="633D09DF" w14:textId="77777777" w:rsidR="00B107BA" w:rsidRPr="009E53D2" w:rsidRDefault="00B107BA">
      <w:pPr>
        <w:pStyle w:val="ListParagraph"/>
        <w:numPr>
          <w:ilvl w:val="0"/>
          <w:numId w:val="15"/>
        </w:numPr>
        <w:rPr>
          <w:color w:val="4472C4" w:themeColor="accent1"/>
        </w:rPr>
      </w:pPr>
      <w:r w:rsidRPr="009E53D2">
        <w:rPr>
          <w:color w:val="4472C4" w:themeColor="accent1"/>
        </w:rPr>
        <w:t>Non-Classroom Faculty Members</w:t>
      </w:r>
    </w:p>
    <w:p w14:paraId="15E83D63" w14:textId="77777777" w:rsidR="00B107BA" w:rsidRPr="009E53D2" w:rsidRDefault="00B107BA">
      <w:pPr>
        <w:pStyle w:val="ListParagraph"/>
        <w:numPr>
          <w:ilvl w:val="0"/>
          <w:numId w:val="15"/>
        </w:numPr>
        <w:rPr>
          <w:color w:val="4472C4" w:themeColor="accent1"/>
        </w:rPr>
      </w:pPr>
      <w:r w:rsidRPr="009E53D2">
        <w:rPr>
          <w:color w:val="4472C4" w:themeColor="accent1"/>
        </w:rPr>
        <w:t>Infrastructure Administrators</w:t>
      </w:r>
    </w:p>
    <w:p w14:paraId="62AF7592" w14:textId="21000E29" w:rsidR="00B107BA" w:rsidRPr="009E53D2" w:rsidRDefault="00CF24CE">
      <w:pPr>
        <w:pStyle w:val="ListParagraph"/>
        <w:numPr>
          <w:ilvl w:val="0"/>
          <w:numId w:val="15"/>
        </w:numPr>
        <w:rPr>
          <w:color w:val="4472C4" w:themeColor="accent1"/>
        </w:rPr>
      </w:pPr>
      <w:r>
        <w:rPr>
          <w:color w:val="4472C4" w:themeColor="accent1"/>
        </w:rPr>
        <w:t>______</w:t>
      </w:r>
      <w:r w:rsidR="00B107BA" w:rsidRPr="009E53D2">
        <w:rPr>
          <w:color w:val="4472C4" w:themeColor="accent1"/>
        </w:rPr>
        <w:t xml:space="preserve"> Staff</w:t>
      </w:r>
    </w:p>
    <w:p w14:paraId="0ED74634" w14:textId="77777777" w:rsidR="00B107BA" w:rsidRPr="009E53D2" w:rsidRDefault="00B107BA">
      <w:pPr>
        <w:pStyle w:val="ListParagraph"/>
        <w:numPr>
          <w:ilvl w:val="0"/>
          <w:numId w:val="15"/>
        </w:numPr>
        <w:rPr>
          <w:color w:val="4472C4" w:themeColor="accent1"/>
        </w:rPr>
      </w:pPr>
      <w:r w:rsidRPr="009E53D2">
        <w:rPr>
          <w:color w:val="4472C4" w:themeColor="accent1"/>
        </w:rPr>
        <w:t>Responsible Administrator(s)</w:t>
      </w:r>
    </w:p>
    <w:p w14:paraId="07BB81FA" w14:textId="77777777" w:rsidR="00943165" w:rsidRPr="009E53D2" w:rsidRDefault="00943165">
      <w:pPr>
        <w:pStyle w:val="ListParagraph"/>
        <w:numPr>
          <w:ilvl w:val="0"/>
          <w:numId w:val="15"/>
        </w:numPr>
        <w:rPr>
          <w:color w:val="4472C4" w:themeColor="accent1"/>
        </w:rPr>
      </w:pPr>
      <w:r w:rsidRPr="009E53D2">
        <w:rPr>
          <w:color w:val="4472C4" w:themeColor="accent1"/>
        </w:rPr>
        <w:t>Vice President for Information Technology and CIO</w:t>
      </w:r>
    </w:p>
    <w:p w14:paraId="67FD5402" w14:textId="77777777" w:rsidR="00943165" w:rsidRPr="009E53D2" w:rsidRDefault="00943165">
      <w:pPr>
        <w:pStyle w:val="ListParagraph"/>
        <w:numPr>
          <w:ilvl w:val="0"/>
          <w:numId w:val="15"/>
        </w:numPr>
        <w:rPr>
          <w:color w:val="4472C4" w:themeColor="accent1"/>
        </w:rPr>
      </w:pPr>
      <w:r w:rsidRPr="009E53D2">
        <w:rPr>
          <w:color w:val="4472C4" w:themeColor="accent1"/>
        </w:rPr>
        <w:t>Vice President for Finance and Administration </w:t>
      </w:r>
    </w:p>
    <w:p w14:paraId="4E89D0BF" w14:textId="63C20C8A" w:rsidR="00943165" w:rsidRPr="009E53D2" w:rsidRDefault="00943165">
      <w:pPr>
        <w:pStyle w:val="ListParagraph"/>
        <w:numPr>
          <w:ilvl w:val="0"/>
          <w:numId w:val="15"/>
        </w:numPr>
        <w:rPr>
          <w:color w:val="4472C4" w:themeColor="accent1"/>
        </w:rPr>
      </w:pPr>
      <w:r w:rsidRPr="009E53D2">
        <w:rPr>
          <w:color w:val="4472C4" w:themeColor="accent1"/>
        </w:rPr>
        <w:t>Office of Information Technology</w:t>
      </w:r>
    </w:p>
    <w:p w14:paraId="659A8EA1" w14:textId="5274BEA1" w:rsidR="00B107BA" w:rsidRPr="009E53D2" w:rsidRDefault="00943165">
      <w:pPr>
        <w:pStyle w:val="ListParagraph"/>
        <w:numPr>
          <w:ilvl w:val="0"/>
          <w:numId w:val="15"/>
        </w:numPr>
        <w:rPr>
          <w:color w:val="4472C4" w:themeColor="accent1"/>
        </w:rPr>
      </w:pPr>
      <w:r w:rsidRPr="009E53D2">
        <w:rPr>
          <w:color w:val="4472C4" w:themeColor="accent1"/>
        </w:rPr>
        <w:t>Office of Finance and Administration</w:t>
      </w:r>
    </w:p>
    <w:p w14:paraId="763B7173" w14:textId="19F15515" w:rsidR="00DE35D6" w:rsidRDefault="00D932C3"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4" w:name="_Toc116634578"/>
      <w:r>
        <w:rPr>
          <w:rFonts w:ascii="Microsoft Sans Serif" w:eastAsia="Times New Roman" w:hAnsi="Microsoft Sans Serif" w:cs="Microsoft Sans Serif"/>
          <w:b/>
          <w:bCs/>
          <w:color w:val="000000" w:themeColor="text1"/>
          <w:sz w:val="24"/>
          <w:szCs w:val="24"/>
        </w:rPr>
        <w:t xml:space="preserve">GENERAL </w:t>
      </w:r>
      <w:r w:rsidR="00D94CDF">
        <w:rPr>
          <w:rFonts w:ascii="Microsoft Sans Serif" w:eastAsia="Times New Roman" w:hAnsi="Microsoft Sans Serif" w:cs="Microsoft Sans Serif"/>
          <w:b/>
          <w:bCs/>
          <w:color w:val="000000" w:themeColor="text1"/>
          <w:sz w:val="24"/>
          <w:szCs w:val="24"/>
        </w:rPr>
        <w:t xml:space="preserve">CONTACTS </w:t>
      </w:r>
      <w:r>
        <w:rPr>
          <w:rFonts w:ascii="Microsoft Sans Serif" w:eastAsia="Times New Roman" w:hAnsi="Microsoft Sans Serif" w:cs="Microsoft Sans Serif"/>
          <w:b/>
          <w:bCs/>
          <w:color w:val="000000" w:themeColor="text1"/>
          <w:sz w:val="24"/>
          <w:szCs w:val="24"/>
        </w:rPr>
        <w:t>ROLES AND RESPONSIBILITIES</w:t>
      </w:r>
      <w:bookmarkEnd w:id="4"/>
      <w:r>
        <w:rPr>
          <w:rFonts w:ascii="Microsoft Sans Serif" w:eastAsia="Times New Roman" w:hAnsi="Microsoft Sans Serif" w:cs="Microsoft Sans Serif"/>
          <w:b/>
          <w:bCs/>
          <w:color w:val="000000" w:themeColor="text1"/>
          <w:sz w:val="24"/>
          <w:szCs w:val="24"/>
        </w:rPr>
        <w:t xml:space="preserve"> </w:t>
      </w:r>
    </w:p>
    <w:p w14:paraId="65B6509B" w14:textId="05E136D5" w:rsidR="00D932C3" w:rsidRDefault="00DE2732" w:rsidP="00D932C3">
      <w:pPr>
        <w:rPr>
          <w:color w:val="4472C4" w:themeColor="accent1"/>
        </w:rPr>
      </w:pPr>
      <w:r w:rsidRPr="00E8172D">
        <w:rPr>
          <w:color w:val="4472C4" w:themeColor="accent1"/>
        </w:rPr>
        <w:t xml:space="preserve">{Create a list of key players </w:t>
      </w:r>
      <w:r w:rsidR="00E8172D" w:rsidRPr="00E8172D">
        <w:rPr>
          <w:color w:val="4472C4" w:themeColor="accent1"/>
        </w:rPr>
        <w:t>including roles and responsibilities}</w:t>
      </w:r>
      <w:r w:rsidR="00D94CDF">
        <w:rPr>
          <w:color w:val="4472C4" w:themeColor="accent1"/>
        </w:rPr>
        <w:t xml:space="preserve"> Sample:</w:t>
      </w:r>
    </w:p>
    <w:tbl>
      <w:tblPr>
        <w:tblStyle w:val="TableGrid"/>
        <w:tblW w:w="0" w:type="auto"/>
        <w:tblLook w:val="04A0" w:firstRow="1" w:lastRow="0" w:firstColumn="1" w:lastColumn="0" w:noHBand="0" w:noVBand="1"/>
      </w:tblPr>
      <w:tblGrid>
        <w:gridCol w:w="1876"/>
        <w:gridCol w:w="1823"/>
        <w:gridCol w:w="1794"/>
        <w:gridCol w:w="2104"/>
        <w:gridCol w:w="1753"/>
      </w:tblGrid>
      <w:tr w:rsidR="008748CE" w14:paraId="121B8500" w14:textId="467A9A7B" w:rsidTr="008748CE">
        <w:tc>
          <w:tcPr>
            <w:tcW w:w="1889" w:type="dxa"/>
            <w:shd w:val="clear" w:color="auto" w:fill="BFBFBF" w:themeFill="background1" w:themeFillShade="BF"/>
          </w:tcPr>
          <w:p w14:paraId="15630C75" w14:textId="2257059A" w:rsidR="008748CE" w:rsidRPr="00D94CDF" w:rsidRDefault="008748CE" w:rsidP="00D94CDF">
            <w:pPr>
              <w:jc w:val="center"/>
              <w:rPr>
                <w:b/>
                <w:bCs/>
                <w:color w:val="000000" w:themeColor="text1"/>
              </w:rPr>
            </w:pPr>
            <w:r>
              <w:rPr>
                <w:b/>
                <w:bCs/>
                <w:color w:val="000000" w:themeColor="text1"/>
              </w:rPr>
              <w:t>Title</w:t>
            </w:r>
          </w:p>
        </w:tc>
        <w:tc>
          <w:tcPr>
            <w:tcW w:w="1849" w:type="dxa"/>
            <w:shd w:val="clear" w:color="auto" w:fill="BFBFBF" w:themeFill="background1" w:themeFillShade="BF"/>
          </w:tcPr>
          <w:p w14:paraId="13E18FAA" w14:textId="55A32FFC" w:rsidR="008748CE" w:rsidRPr="00D94CDF" w:rsidRDefault="008748CE" w:rsidP="00D94CDF">
            <w:pPr>
              <w:jc w:val="center"/>
              <w:rPr>
                <w:b/>
                <w:bCs/>
                <w:color w:val="000000" w:themeColor="text1"/>
              </w:rPr>
            </w:pPr>
            <w:r w:rsidRPr="00D94CDF">
              <w:rPr>
                <w:b/>
                <w:bCs/>
                <w:color w:val="000000" w:themeColor="text1"/>
              </w:rPr>
              <w:t>Contact</w:t>
            </w:r>
          </w:p>
        </w:tc>
        <w:tc>
          <w:tcPr>
            <w:tcW w:w="1823" w:type="dxa"/>
            <w:shd w:val="clear" w:color="auto" w:fill="BFBFBF" w:themeFill="background1" w:themeFillShade="BF"/>
          </w:tcPr>
          <w:p w14:paraId="4F513836" w14:textId="65A83ABE" w:rsidR="008748CE" w:rsidRPr="00D94CDF" w:rsidRDefault="008748CE" w:rsidP="00D94CDF">
            <w:pPr>
              <w:jc w:val="center"/>
              <w:rPr>
                <w:b/>
                <w:bCs/>
                <w:color w:val="000000" w:themeColor="text1"/>
              </w:rPr>
            </w:pPr>
            <w:r w:rsidRPr="00D94CDF">
              <w:rPr>
                <w:b/>
                <w:bCs/>
                <w:color w:val="000000" w:themeColor="text1"/>
              </w:rPr>
              <w:t>Phone</w:t>
            </w:r>
          </w:p>
        </w:tc>
        <w:tc>
          <w:tcPr>
            <w:tcW w:w="2146" w:type="dxa"/>
            <w:shd w:val="clear" w:color="auto" w:fill="BFBFBF" w:themeFill="background1" w:themeFillShade="BF"/>
          </w:tcPr>
          <w:p w14:paraId="79E64615" w14:textId="0D2790D4" w:rsidR="008748CE" w:rsidRPr="00D94CDF" w:rsidRDefault="008748CE" w:rsidP="00D94CDF">
            <w:pPr>
              <w:jc w:val="center"/>
              <w:rPr>
                <w:b/>
                <w:bCs/>
                <w:color w:val="000000" w:themeColor="text1"/>
              </w:rPr>
            </w:pPr>
            <w:r w:rsidRPr="00D94CDF">
              <w:rPr>
                <w:b/>
                <w:bCs/>
                <w:color w:val="000000" w:themeColor="text1"/>
              </w:rPr>
              <w:t>Email</w:t>
            </w:r>
          </w:p>
        </w:tc>
        <w:tc>
          <w:tcPr>
            <w:tcW w:w="1643" w:type="dxa"/>
            <w:shd w:val="clear" w:color="auto" w:fill="BFBFBF" w:themeFill="background1" w:themeFillShade="BF"/>
          </w:tcPr>
          <w:p w14:paraId="68853ABF" w14:textId="7AED363C" w:rsidR="008748CE" w:rsidRPr="00D94CDF" w:rsidRDefault="008748CE" w:rsidP="00D94CDF">
            <w:pPr>
              <w:jc w:val="center"/>
              <w:rPr>
                <w:b/>
                <w:bCs/>
                <w:color w:val="000000" w:themeColor="text1"/>
              </w:rPr>
            </w:pPr>
            <w:r w:rsidRPr="00D94CDF">
              <w:rPr>
                <w:b/>
                <w:bCs/>
                <w:color w:val="000000" w:themeColor="text1"/>
              </w:rPr>
              <w:t>Responsibilities</w:t>
            </w:r>
          </w:p>
        </w:tc>
      </w:tr>
      <w:tr w:rsidR="008748CE" w14:paraId="7654FEEF" w14:textId="04D700D4" w:rsidTr="008748CE">
        <w:tc>
          <w:tcPr>
            <w:tcW w:w="1889" w:type="dxa"/>
          </w:tcPr>
          <w:p w14:paraId="20B6543F" w14:textId="263D667B" w:rsidR="008748CE" w:rsidRDefault="008748CE" w:rsidP="00D932C3">
            <w:pPr>
              <w:rPr>
                <w:color w:val="4472C4" w:themeColor="accent1"/>
              </w:rPr>
            </w:pPr>
            <w:r>
              <w:rPr>
                <w:color w:val="4472C4" w:themeColor="accent1"/>
              </w:rPr>
              <w:t xml:space="preserve">Chief Information Offices </w:t>
            </w:r>
          </w:p>
        </w:tc>
        <w:tc>
          <w:tcPr>
            <w:tcW w:w="1849" w:type="dxa"/>
          </w:tcPr>
          <w:p w14:paraId="0DCABD9C" w14:textId="77777777" w:rsidR="008748CE" w:rsidRDefault="008748CE" w:rsidP="00D932C3">
            <w:pPr>
              <w:rPr>
                <w:color w:val="4472C4" w:themeColor="accent1"/>
              </w:rPr>
            </w:pPr>
          </w:p>
        </w:tc>
        <w:tc>
          <w:tcPr>
            <w:tcW w:w="1823" w:type="dxa"/>
          </w:tcPr>
          <w:p w14:paraId="35D8B4CB" w14:textId="77777777" w:rsidR="008748CE" w:rsidRDefault="008748CE" w:rsidP="00D932C3">
            <w:pPr>
              <w:rPr>
                <w:color w:val="4472C4" w:themeColor="accent1"/>
              </w:rPr>
            </w:pPr>
          </w:p>
        </w:tc>
        <w:tc>
          <w:tcPr>
            <w:tcW w:w="2146" w:type="dxa"/>
          </w:tcPr>
          <w:p w14:paraId="559CAAE5" w14:textId="77777777" w:rsidR="008748CE" w:rsidRDefault="008748CE" w:rsidP="00D932C3">
            <w:pPr>
              <w:rPr>
                <w:color w:val="4472C4" w:themeColor="accent1"/>
              </w:rPr>
            </w:pPr>
          </w:p>
        </w:tc>
        <w:tc>
          <w:tcPr>
            <w:tcW w:w="1643" w:type="dxa"/>
          </w:tcPr>
          <w:p w14:paraId="47478634" w14:textId="77777777" w:rsidR="008748CE" w:rsidRDefault="008748CE" w:rsidP="00D932C3">
            <w:pPr>
              <w:rPr>
                <w:color w:val="4472C4" w:themeColor="accent1"/>
              </w:rPr>
            </w:pPr>
          </w:p>
        </w:tc>
      </w:tr>
      <w:tr w:rsidR="008748CE" w14:paraId="64EE6434" w14:textId="241C5B2B" w:rsidTr="008748CE">
        <w:tc>
          <w:tcPr>
            <w:tcW w:w="1889" w:type="dxa"/>
          </w:tcPr>
          <w:p w14:paraId="06420C42" w14:textId="3561AF1D" w:rsidR="008748CE" w:rsidRDefault="008748CE" w:rsidP="00D932C3">
            <w:pPr>
              <w:rPr>
                <w:color w:val="4472C4" w:themeColor="accent1"/>
              </w:rPr>
            </w:pPr>
            <w:r>
              <w:rPr>
                <w:color w:val="4472C4" w:themeColor="accent1"/>
              </w:rPr>
              <w:t xml:space="preserve">Procurement </w:t>
            </w:r>
            <w:r w:rsidR="003548B7">
              <w:rPr>
                <w:color w:val="4472C4" w:themeColor="accent1"/>
              </w:rPr>
              <w:t>Manager</w:t>
            </w:r>
          </w:p>
        </w:tc>
        <w:tc>
          <w:tcPr>
            <w:tcW w:w="1849" w:type="dxa"/>
          </w:tcPr>
          <w:p w14:paraId="2EDCEA50" w14:textId="77777777" w:rsidR="008748CE" w:rsidRDefault="008748CE" w:rsidP="00D932C3">
            <w:pPr>
              <w:rPr>
                <w:color w:val="4472C4" w:themeColor="accent1"/>
              </w:rPr>
            </w:pPr>
          </w:p>
        </w:tc>
        <w:tc>
          <w:tcPr>
            <w:tcW w:w="1823" w:type="dxa"/>
          </w:tcPr>
          <w:p w14:paraId="6C15CA96" w14:textId="77777777" w:rsidR="008748CE" w:rsidRDefault="008748CE" w:rsidP="00D932C3">
            <w:pPr>
              <w:rPr>
                <w:color w:val="4472C4" w:themeColor="accent1"/>
              </w:rPr>
            </w:pPr>
          </w:p>
        </w:tc>
        <w:tc>
          <w:tcPr>
            <w:tcW w:w="2146" w:type="dxa"/>
          </w:tcPr>
          <w:p w14:paraId="1B09E04B" w14:textId="77777777" w:rsidR="008748CE" w:rsidRDefault="008748CE" w:rsidP="00D932C3">
            <w:pPr>
              <w:rPr>
                <w:color w:val="4472C4" w:themeColor="accent1"/>
              </w:rPr>
            </w:pPr>
          </w:p>
        </w:tc>
        <w:tc>
          <w:tcPr>
            <w:tcW w:w="1643" w:type="dxa"/>
          </w:tcPr>
          <w:p w14:paraId="6EE25417" w14:textId="77777777" w:rsidR="008748CE" w:rsidRDefault="008748CE" w:rsidP="00D932C3">
            <w:pPr>
              <w:rPr>
                <w:color w:val="4472C4" w:themeColor="accent1"/>
              </w:rPr>
            </w:pPr>
          </w:p>
        </w:tc>
      </w:tr>
      <w:tr w:rsidR="008748CE" w14:paraId="1BF0E306" w14:textId="56336E9D" w:rsidTr="008748CE">
        <w:tc>
          <w:tcPr>
            <w:tcW w:w="1889" w:type="dxa"/>
          </w:tcPr>
          <w:p w14:paraId="2FDE7FF3" w14:textId="77777777" w:rsidR="008748CE" w:rsidRDefault="008748CE" w:rsidP="00D932C3">
            <w:pPr>
              <w:rPr>
                <w:color w:val="4472C4" w:themeColor="accent1"/>
              </w:rPr>
            </w:pPr>
          </w:p>
        </w:tc>
        <w:tc>
          <w:tcPr>
            <w:tcW w:w="1849" w:type="dxa"/>
          </w:tcPr>
          <w:p w14:paraId="05DF62A0" w14:textId="77777777" w:rsidR="008748CE" w:rsidRDefault="008748CE" w:rsidP="00D932C3">
            <w:pPr>
              <w:rPr>
                <w:color w:val="4472C4" w:themeColor="accent1"/>
              </w:rPr>
            </w:pPr>
          </w:p>
        </w:tc>
        <w:tc>
          <w:tcPr>
            <w:tcW w:w="1823" w:type="dxa"/>
          </w:tcPr>
          <w:p w14:paraId="65D74354" w14:textId="77777777" w:rsidR="008748CE" w:rsidRDefault="008748CE" w:rsidP="00D932C3">
            <w:pPr>
              <w:rPr>
                <w:color w:val="4472C4" w:themeColor="accent1"/>
              </w:rPr>
            </w:pPr>
          </w:p>
        </w:tc>
        <w:tc>
          <w:tcPr>
            <w:tcW w:w="2146" w:type="dxa"/>
          </w:tcPr>
          <w:p w14:paraId="0E3ED7FE" w14:textId="77777777" w:rsidR="008748CE" w:rsidRDefault="008748CE" w:rsidP="00D932C3">
            <w:pPr>
              <w:rPr>
                <w:color w:val="4472C4" w:themeColor="accent1"/>
              </w:rPr>
            </w:pPr>
          </w:p>
        </w:tc>
        <w:tc>
          <w:tcPr>
            <w:tcW w:w="1643" w:type="dxa"/>
          </w:tcPr>
          <w:p w14:paraId="0E276A6F" w14:textId="77777777" w:rsidR="008748CE" w:rsidRDefault="008748CE" w:rsidP="00D932C3">
            <w:pPr>
              <w:rPr>
                <w:color w:val="4472C4" w:themeColor="accent1"/>
              </w:rPr>
            </w:pPr>
          </w:p>
        </w:tc>
      </w:tr>
    </w:tbl>
    <w:p w14:paraId="2C013836" w14:textId="77777777" w:rsidR="00D94CDF" w:rsidRPr="00E8172D" w:rsidRDefault="00D94CDF" w:rsidP="00D932C3">
      <w:pPr>
        <w:rPr>
          <w:color w:val="4472C4" w:themeColor="accent1"/>
        </w:rPr>
      </w:pPr>
    </w:p>
    <w:p w14:paraId="5EC5A1BE" w14:textId="77777777" w:rsidR="00D932C3" w:rsidRPr="00D932C3" w:rsidRDefault="00D932C3" w:rsidP="00D932C3"/>
    <w:p w14:paraId="548A0E85" w14:textId="06E765DD" w:rsidR="00581664" w:rsidRDefault="00D66945"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5" w:name="_Toc116634579"/>
      <w:r>
        <w:rPr>
          <w:rFonts w:ascii="Microsoft Sans Serif" w:eastAsia="Times New Roman" w:hAnsi="Microsoft Sans Serif" w:cs="Microsoft Sans Serif"/>
          <w:b/>
          <w:bCs/>
          <w:color w:val="000000" w:themeColor="text1"/>
          <w:sz w:val="24"/>
          <w:szCs w:val="24"/>
        </w:rPr>
        <w:t>G</w:t>
      </w:r>
      <w:r w:rsidR="00345C86">
        <w:rPr>
          <w:rFonts w:ascii="Microsoft Sans Serif" w:eastAsia="Times New Roman" w:hAnsi="Microsoft Sans Serif" w:cs="Microsoft Sans Serif"/>
          <w:b/>
          <w:bCs/>
          <w:color w:val="000000" w:themeColor="text1"/>
          <w:sz w:val="24"/>
          <w:szCs w:val="24"/>
        </w:rPr>
        <w:t>E</w:t>
      </w:r>
      <w:r>
        <w:rPr>
          <w:rFonts w:ascii="Microsoft Sans Serif" w:eastAsia="Times New Roman" w:hAnsi="Microsoft Sans Serif" w:cs="Microsoft Sans Serif"/>
          <w:b/>
          <w:bCs/>
          <w:color w:val="000000" w:themeColor="text1"/>
          <w:sz w:val="24"/>
          <w:szCs w:val="24"/>
        </w:rPr>
        <w:t xml:space="preserve">NERAL REQUIREMENTS </w:t>
      </w:r>
      <w:r w:rsidR="00C12809">
        <w:rPr>
          <w:rFonts w:ascii="Microsoft Sans Serif" w:eastAsia="Times New Roman" w:hAnsi="Microsoft Sans Serif" w:cs="Microsoft Sans Serif"/>
          <w:b/>
          <w:bCs/>
          <w:color w:val="000000" w:themeColor="text1"/>
          <w:sz w:val="24"/>
          <w:szCs w:val="24"/>
        </w:rPr>
        <w:t>FOR REFRESH</w:t>
      </w:r>
      <w:bookmarkEnd w:id="5"/>
    </w:p>
    <w:p w14:paraId="74EAB2C4" w14:textId="77777777" w:rsidR="00581664" w:rsidRPr="00581664" w:rsidRDefault="00581664">
      <w:pPr>
        <w:pStyle w:val="ListParagraph"/>
        <w:numPr>
          <w:ilvl w:val="0"/>
          <w:numId w:val="7"/>
        </w:numPr>
        <w:rPr>
          <w:color w:val="4472C4" w:themeColor="accent1"/>
        </w:rPr>
      </w:pPr>
      <w:r w:rsidRPr="00581664">
        <w:rPr>
          <w:color w:val="4472C4" w:themeColor="accent1"/>
        </w:rPr>
        <w:t xml:space="preserve">All full-time teaching Faculty, as well as adjunct teachers, who have shared computers are eligible for the refresh program. </w:t>
      </w:r>
    </w:p>
    <w:p w14:paraId="6F4D3B9E" w14:textId="1B98189C" w:rsidR="00581664" w:rsidRPr="00581664" w:rsidRDefault="00581664">
      <w:pPr>
        <w:pStyle w:val="ListParagraph"/>
        <w:numPr>
          <w:ilvl w:val="0"/>
          <w:numId w:val="7"/>
        </w:numPr>
        <w:rPr>
          <w:color w:val="4472C4" w:themeColor="accent1"/>
        </w:rPr>
      </w:pPr>
      <w:r w:rsidRPr="004E491A">
        <w:rPr>
          <w:color w:val="4472C4" w:themeColor="accent1"/>
          <w:highlight w:val="yellow"/>
        </w:rPr>
        <w:t>______</w:t>
      </w:r>
      <w:r w:rsidRPr="00581664">
        <w:rPr>
          <w:color w:val="4472C4" w:themeColor="accent1"/>
        </w:rPr>
        <w:t xml:space="preserve">IT will maintain the inventory of Faculty computers and will periodically, no less frequently than annually, prepare a list of individuals whose computers have reached the designated refresh cycle – four years of use for General and Advanced users, three years for Super Users. </w:t>
      </w:r>
    </w:p>
    <w:p w14:paraId="0C4160E3" w14:textId="77777777" w:rsidR="00581664" w:rsidRPr="00581664" w:rsidRDefault="00581664">
      <w:pPr>
        <w:pStyle w:val="ListParagraph"/>
        <w:numPr>
          <w:ilvl w:val="0"/>
          <w:numId w:val="7"/>
        </w:numPr>
        <w:rPr>
          <w:color w:val="4472C4" w:themeColor="accent1"/>
        </w:rPr>
      </w:pPr>
      <w:r w:rsidRPr="00581664">
        <w:rPr>
          <w:color w:val="4472C4" w:themeColor="accent1"/>
        </w:rPr>
        <w:lastRenderedPageBreak/>
        <w:t xml:space="preserve">Eligible teaching faculty will be notified by IT regarding their automatic eligibility for a computer refresh. The notification will identify the type (described below) of computer they will be getting based on their original computer assignment. </w:t>
      </w:r>
    </w:p>
    <w:p w14:paraId="5C831346" w14:textId="77777777" w:rsidR="00BF0F1D" w:rsidRDefault="00581664">
      <w:pPr>
        <w:pStyle w:val="ListParagraph"/>
        <w:numPr>
          <w:ilvl w:val="0"/>
          <w:numId w:val="7"/>
        </w:numPr>
        <w:rPr>
          <w:color w:val="4472C4" w:themeColor="accent1"/>
        </w:rPr>
      </w:pPr>
      <w:r w:rsidRPr="00581664">
        <w:rPr>
          <w:color w:val="4472C4" w:themeColor="accent1"/>
        </w:rPr>
        <w:t xml:space="preserve">Peripheral equipment (laptop docking stations, printers, mobile devices) </w:t>
      </w:r>
      <w:r w:rsidR="00BF0F1D">
        <w:rPr>
          <w:color w:val="4472C4" w:themeColor="accent1"/>
        </w:rPr>
        <w:t>are</w:t>
      </w:r>
      <w:r w:rsidRPr="00581664">
        <w:rPr>
          <w:color w:val="4472C4" w:themeColor="accent1"/>
        </w:rPr>
        <w:t xml:space="preserve"> not included in the computer refresh program. At the discretion of IT, monitors may be included in a specific faculty member’s refresh. </w:t>
      </w:r>
    </w:p>
    <w:p w14:paraId="203313B7" w14:textId="527D9849" w:rsidR="00581664" w:rsidRPr="00581664" w:rsidRDefault="00581664">
      <w:pPr>
        <w:pStyle w:val="ListParagraph"/>
        <w:numPr>
          <w:ilvl w:val="0"/>
          <w:numId w:val="7"/>
        </w:numPr>
        <w:rPr>
          <w:color w:val="4472C4" w:themeColor="accent1"/>
        </w:rPr>
      </w:pPr>
      <w:r w:rsidRPr="00581664">
        <w:rPr>
          <w:color w:val="4472C4" w:themeColor="accent1"/>
        </w:rPr>
        <w:t xml:space="preserve">Individuals will only be entitled to one computer as designated by </w:t>
      </w:r>
      <w:r w:rsidR="00BF0F1D" w:rsidRPr="008E4CA6">
        <w:rPr>
          <w:color w:val="4472C4" w:themeColor="accent1"/>
          <w:highlight w:val="yellow"/>
        </w:rPr>
        <w:t>________________</w:t>
      </w:r>
      <w:r w:rsidRPr="008E4CA6">
        <w:rPr>
          <w:color w:val="4472C4" w:themeColor="accent1"/>
          <w:highlight w:val="yellow"/>
        </w:rPr>
        <w:t>.</w:t>
      </w:r>
      <w:r w:rsidRPr="00581664">
        <w:rPr>
          <w:color w:val="4472C4" w:themeColor="accent1"/>
        </w:rPr>
        <w:t xml:space="preserve"> </w:t>
      </w:r>
    </w:p>
    <w:p w14:paraId="4A8FF700" w14:textId="77777777" w:rsidR="005F28A8" w:rsidRDefault="00581664">
      <w:pPr>
        <w:pStyle w:val="ListParagraph"/>
        <w:numPr>
          <w:ilvl w:val="0"/>
          <w:numId w:val="7"/>
        </w:numPr>
        <w:rPr>
          <w:color w:val="4472C4" w:themeColor="accent1"/>
        </w:rPr>
      </w:pPr>
      <w:r w:rsidRPr="00581664">
        <w:rPr>
          <w:color w:val="4472C4" w:themeColor="accent1"/>
        </w:rPr>
        <w:t xml:space="preserve">The types of computer and user levels are determined by the job faculty are assigned to do. IT will work with </w:t>
      </w:r>
      <w:r w:rsidR="00BF0F1D">
        <w:rPr>
          <w:color w:val="4472C4" w:themeColor="accent1"/>
        </w:rPr>
        <w:t xml:space="preserve">Department </w:t>
      </w:r>
      <w:r w:rsidR="005F28A8">
        <w:rPr>
          <w:color w:val="4472C4" w:themeColor="accent1"/>
        </w:rPr>
        <w:t xml:space="preserve">Heads </w:t>
      </w:r>
      <w:r w:rsidRPr="00581664">
        <w:rPr>
          <w:color w:val="4472C4" w:themeColor="accent1"/>
        </w:rPr>
        <w:t xml:space="preserve">to determine the class of desktop appropriate for each Faculty member. The general framework for making these determinations </w:t>
      </w:r>
      <w:proofErr w:type="gramStart"/>
      <w:r w:rsidR="005F28A8">
        <w:rPr>
          <w:color w:val="4472C4" w:themeColor="accent1"/>
        </w:rPr>
        <w:t>are</w:t>
      </w:r>
      <w:proofErr w:type="gramEnd"/>
      <w:r w:rsidRPr="00581664">
        <w:rPr>
          <w:color w:val="4472C4" w:themeColor="accent1"/>
        </w:rPr>
        <w:t xml:space="preserve"> listed below. </w:t>
      </w:r>
    </w:p>
    <w:p w14:paraId="15C7AF47" w14:textId="50F4AB80" w:rsidR="00581664" w:rsidRPr="00581664" w:rsidRDefault="00581664">
      <w:pPr>
        <w:pStyle w:val="ListParagraph"/>
        <w:numPr>
          <w:ilvl w:val="0"/>
          <w:numId w:val="7"/>
        </w:numPr>
        <w:rPr>
          <w:color w:val="4472C4" w:themeColor="accent1"/>
        </w:rPr>
      </w:pPr>
      <w:r w:rsidRPr="00581664">
        <w:rPr>
          <w:color w:val="4472C4" w:themeColor="accent1"/>
        </w:rPr>
        <w:t xml:space="preserve">Individuals should never keep </w:t>
      </w:r>
      <w:r w:rsidR="00C10E38">
        <w:rPr>
          <w:color w:val="4472C4" w:themeColor="accent1"/>
        </w:rPr>
        <w:t>critical</w:t>
      </w:r>
      <w:r w:rsidRPr="00581664">
        <w:rPr>
          <w:color w:val="4472C4" w:themeColor="accent1"/>
        </w:rPr>
        <w:t xml:space="preserve"> files (of any type) on a desktop/laptop computer. </w:t>
      </w:r>
      <w:r w:rsidR="00C10E38">
        <w:rPr>
          <w:color w:val="4472C4" w:themeColor="accent1"/>
        </w:rPr>
        <w:t xml:space="preserve">Critical </w:t>
      </w:r>
      <w:r w:rsidRPr="00581664">
        <w:rPr>
          <w:color w:val="4472C4" w:themeColor="accent1"/>
        </w:rPr>
        <w:t>files should be maintained on departmental drives (“M,” “N,” “T,” or College-approved cloud drives) to ensure that files are properly backed up.</w:t>
      </w:r>
    </w:p>
    <w:p w14:paraId="50B69F10" w14:textId="39E23001" w:rsidR="00F53FE1" w:rsidRDefault="00F53FE1"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6" w:name="_Toc116634580"/>
      <w:r>
        <w:rPr>
          <w:rFonts w:ascii="Microsoft Sans Serif" w:eastAsia="Times New Roman" w:hAnsi="Microsoft Sans Serif" w:cs="Microsoft Sans Serif"/>
          <w:b/>
          <w:bCs/>
          <w:color w:val="000000" w:themeColor="text1"/>
          <w:sz w:val="24"/>
          <w:szCs w:val="24"/>
        </w:rPr>
        <w:t>COMPUTER TYPES AND USER LEVELS</w:t>
      </w:r>
      <w:bookmarkEnd w:id="6"/>
      <w:r>
        <w:rPr>
          <w:rFonts w:ascii="Microsoft Sans Serif" w:eastAsia="Times New Roman" w:hAnsi="Microsoft Sans Serif" w:cs="Microsoft Sans Serif"/>
          <w:b/>
          <w:bCs/>
          <w:color w:val="000000" w:themeColor="text1"/>
          <w:sz w:val="24"/>
          <w:szCs w:val="24"/>
        </w:rPr>
        <w:t xml:space="preserve"> </w:t>
      </w:r>
    </w:p>
    <w:p w14:paraId="48E23997" w14:textId="26CEB330" w:rsidR="00CA70A9" w:rsidRPr="00396DB5" w:rsidRDefault="00CA70A9" w:rsidP="00F53FE1">
      <w:pPr>
        <w:rPr>
          <w:color w:val="4472C4" w:themeColor="accent1"/>
        </w:rPr>
      </w:pPr>
      <w:r w:rsidRPr="00396DB5">
        <w:rPr>
          <w:color w:val="4472C4" w:themeColor="accent1"/>
        </w:rPr>
        <w:t xml:space="preserve">{The standardization of computer configuration is fundamental to efficient IT support, asset management, cost management, and inventory control processes}.  </w:t>
      </w:r>
    </w:p>
    <w:p w14:paraId="042218F5" w14:textId="5315B6C0" w:rsidR="00CA70A9" w:rsidRDefault="00CA70A9" w:rsidP="00B342C0"/>
    <w:p w14:paraId="0310D233" w14:textId="39B72DCF" w:rsidR="00B342C0" w:rsidRPr="00B342C0" w:rsidRDefault="00B342C0">
      <w:pPr>
        <w:pStyle w:val="ListParagraph"/>
        <w:numPr>
          <w:ilvl w:val="0"/>
          <w:numId w:val="16"/>
        </w:numPr>
      </w:pPr>
      <w:r>
        <w:t xml:space="preserve">Windows </w:t>
      </w:r>
    </w:p>
    <w:p w14:paraId="5823DDE8" w14:textId="1233E5A2" w:rsidR="009F6FF1" w:rsidRPr="009F6FF1" w:rsidRDefault="00CA70A9">
      <w:pPr>
        <w:pStyle w:val="ListParagraph"/>
        <w:numPr>
          <w:ilvl w:val="0"/>
          <w:numId w:val="8"/>
        </w:numPr>
      </w:pPr>
      <w:r w:rsidRPr="00940225">
        <w:rPr>
          <w:color w:val="4472C4" w:themeColor="accent1"/>
          <w:u w:val="single"/>
        </w:rPr>
        <w:t>General</w:t>
      </w:r>
      <w:r w:rsidR="00940225">
        <w:rPr>
          <w:color w:val="4472C4" w:themeColor="accent1"/>
        </w:rPr>
        <w:t xml:space="preserve">:  </w:t>
      </w:r>
      <w:r w:rsidRPr="00396DB5">
        <w:rPr>
          <w:color w:val="4472C4" w:themeColor="accent1"/>
        </w:rPr>
        <w:t>For Faculty who work in both desktop and internet-based applications such as MS Office, Google Apps, Banner, most Adobe applications, presentations, etc</w:t>
      </w:r>
      <w:r w:rsidRPr="009F6FF1">
        <w:t xml:space="preserve">. </w:t>
      </w:r>
    </w:p>
    <w:p w14:paraId="108D00C5" w14:textId="7431C6A8" w:rsidR="003D44CE" w:rsidRPr="00B342C0" w:rsidRDefault="00CA70A9">
      <w:pPr>
        <w:pStyle w:val="ListParagraph"/>
        <w:numPr>
          <w:ilvl w:val="0"/>
          <w:numId w:val="8"/>
        </w:numPr>
      </w:pPr>
      <w:r w:rsidRPr="00940225">
        <w:rPr>
          <w:color w:val="4472C4" w:themeColor="accent1"/>
          <w:u w:val="single"/>
        </w:rPr>
        <w:t>Advanced</w:t>
      </w:r>
      <w:r w:rsidR="00940225">
        <w:rPr>
          <w:color w:val="4472C4" w:themeColor="accent1"/>
        </w:rPr>
        <w:t xml:space="preserve">:  </w:t>
      </w:r>
      <w:r w:rsidRPr="003D44CE">
        <w:rPr>
          <w:color w:val="4472C4" w:themeColor="accent1"/>
        </w:rPr>
        <w:t>For Faculty who work in both desktop and internet-based applications including higher-end graphics, 3D, and media rich programs (Adobe Photoshop, Adobe Illustrator).</w:t>
      </w:r>
    </w:p>
    <w:p w14:paraId="349F1251" w14:textId="1B8A8959" w:rsidR="00B342C0" w:rsidRDefault="00B342C0" w:rsidP="00B342C0">
      <w:pPr>
        <w:pStyle w:val="ListParagraph"/>
      </w:pPr>
    </w:p>
    <w:p w14:paraId="2D3902CC" w14:textId="1D3061E8" w:rsidR="00FF36EB" w:rsidRPr="00B342C0" w:rsidRDefault="00B342C0">
      <w:pPr>
        <w:pStyle w:val="ListParagraph"/>
        <w:numPr>
          <w:ilvl w:val="0"/>
          <w:numId w:val="16"/>
        </w:numPr>
        <w:rPr>
          <w:rStyle w:val="Heading2Char"/>
          <w:rFonts w:ascii="Microsoft Sans Serif" w:eastAsiaTheme="minorHAnsi" w:hAnsi="Microsoft Sans Serif" w:cs="Microsoft Sans Serif"/>
          <w:color w:val="000000"/>
          <w:sz w:val="22"/>
          <w:szCs w:val="22"/>
        </w:rPr>
      </w:pPr>
      <w:r>
        <w:t>Apple:</w:t>
      </w:r>
    </w:p>
    <w:p w14:paraId="65BB2895" w14:textId="5FDCD8D1" w:rsidR="007F0138" w:rsidRPr="00396DB5" w:rsidRDefault="007F0138">
      <w:pPr>
        <w:pStyle w:val="ListParagraph"/>
        <w:numPr>
          <w:ilvl w:val="0"/>
          <w:numId w:val="14"/>
        </w:numPr>
        <w:ind w:left="1080"/>
        <w:rPr>
          <w:color w:val="4472C4" w:themeColor="accent1"/>
        </w:rPr>
      </w:pPr>
      <w:r>
        <w:rPr>
          <w:color w:val="4472C4" w:themeColor="accent1"/>
          <w:u w:val="single"/>
        </w:rPr>
        <w:t>General</w:t>
      </w:r>
      <w:r w:rsidRPr="00940225">
        <w:rPr>
          <w:color w:val="4472C4" w:themeColor="accent1"/>
          <w:u w:val="single"/>
        </w:rPr>
        <w:t>:</w:t>
      </w:r>
      <w:r>
        <w:rPr>
          <w:color w:val="4472C4" w:themeColor="accent1"/>
        </w:rPr>
        <w:t xml:space="preserve">  </w:t>
      </w:r>
      <w:r w:rsidRPr="00396DB5">
        <w:rPr>
          <w:color w:val="4472C4" w:themeColor="accent1"/>
        </w:rPr>
        <w:t xml:space="preserve">For Faculty who work in both desktop and internet-based applications </w:t>
      </w:r>
      <w:r>
        <w:rPr>
          <w:color w:val="4472C4" w:themeColor="accent1"/>
        </w:rPr>
        <w:t xml:space="preserve">such as </w:t>
      </w:r>
      <w:r w:rsidR="009E53D2">
        <w:rPr>
          <w:color w:val="4472C4" w:themeColor="accent1"/>
        </w:rPr>
        <w:t xml:space="preserve">MS Office, Google Apps, Banner, most Adobe applications, presentations, </w:t>
      </w:r>
      <w:proofErr w:type="gramStart"/>
      <w:r w:rsidR="009E53D2">
        <w:rPr>
          <w:color w:val="4472C4" w:themeColor="accent1"/>
        </w:rPr>
        <w:t>etc..</w:t>
      </w:r>
      <w:proofErr w:type="gramEnd"/>
      <w:r w:rsidR="009E53D2">
        <w:rPr>
          <w:color w:val="4472C4" w:themeColor="accent1"/>
        </w:rPr>
        <w:t xml:space="preserve"> </w:t>
      </w:r>
      <w:r w:rsidRPr="00396DB5">
        <w:rPr>
          <w:color w:val="4472C4" w:themeColor="accent1"/>
        </w:rPr>
        <w:t xml:space="preserve">including higher-end graphics, 3D, and media rich programs (Adobe Photoshop, Adobe Illustrator). </w:t>
      </w:r>
    </w:p>
    <w:p w14:paraId="1E9B9141" w14:textId="6C16A146" w:rsidR="00FF36EB" w:rsidRPr="00396DB5" w:rsidRDefault="00CA70A9">
      <w:pPr>
        <w:pStyle w:val="ListParagraph"/>
        <w:numPr>
          <w:ilvl w:val="0"/>
          <w:numId w:val="9"/>
        </w:numPr>
        <w:ind w:left="1080"/>
        <w:rPr>
          <w:color w:val="4472C4" w:themeColor="accent1"/>
        </w:rPr>
      </w:pPr>
      <w:r w:rsidRPr="00940225">
        <w:rPr>
          <w:color w:val="4472C4" w:themeColor="accent1"/>
          <w:u w:val="single"/>
        </w:rPr>
        <w:t>Advanced</w:t>
      </w:r>
      <w:r w:rsidR="00940225" w:rsidRPr="00940225">
        <w:rPr>
          <w:color w:val="4472C4" w:themeColor="accent1"/>
          <w:u w:val="single"/>
        </w:rPr>
        <w:t>:</w:t>
      </w:r>
      <w:r w:rsidR="00940225">
        <w:rPr>
          <w:color w:val="4472C4" w:themeColor="accent1"/>
        </w:rPr>
        <w:t xml:space="preserve">  </w:t>
      </w:r>
      <w:r w:rsidRPr="00396DB5">
        <w:rPr>
          <w:color w:val="4472C4" w:themeColor="accent1"/>
        </w:rPr>
        <w:t xml:space="preserve">For Faculty who work in both desktop and internet-based applications including higher-end graphics, 3D, and media rich programs (Adobe Photoshop, Adobe Illustrator). </w:t>
      </w:r>
    </w:p>
    <w:p w14:paraId="355860EB" w14:textId="50BDF549" w:rsidR="00F53FE1" w:rsidRDefault="00CA70A9">
      <w:pPr>
        <w:pStyle w:val="ListParagraph"/>
        <w:numPr>
          <w:ilvl w:val="0"/>
          <w:numId w:val="9"/>
        </w:numPr>
        <w:ind w:left="1080"/>
        <w:rPr>
          <w:color w:val="4472C4" w:themeColor="accent1"/>
        </w:rPr>
      </w:pPr>
      <w:r w:rsidRPr="00940225">
        <w:rPr>
          <w:color w:val="4472C4" w:themeColor="accent1"/>
          <w:u w:val="single"/>
        </w:rPr>
        <w:t>Super User</w:t>
      </w:r>
      <w:r w:rsidR="00940225">
        <w:rPr>
          <w:color w:val="4472C4" w:themeColor="accent1"/>
        </w:rPr>
        <w:t xml:space="preserve">:  </w:t>
      </w:r>
      <w:r w:rsidRPr="00396DB5">
        <w:rPr>
          <w:color w:val="4472C4" w:themeColor="accent1"/>
        </w:rPr>
        <w:t>For Faculty that work in very high-end graphic and video management software. These computers have extensive storage and processing power</w:t>
      </w:r>
    </w:p>
    <w:p w14:paraId="2277C7D7" w14:textId="6B355ADD" w:rsidR="009E53D2" w:rsidRDefault="009E53D2" w:rsidP="009E53D2">
      <w:pPr>
        <w:pStyle w:val="ListParagraph"/>
        <w:rPr>
          <w:color w:val="4472C4" w:themeColor="accent1"/>
          <w:u w:val="single"/>
        </w:rPr>
      </w:pPr>
    </w:p>
    <w:p w14:paraId="78EBCE76" w14:textId="47A76070" w:rsidR="009E53D2" w:rsidRDefault="009E53D2" w:rsidP="009E53D2">
      <w:pPr>
        <w:pStyle w:val="ListParagraph"/>
        <w:rPr>
          <w:color w:val="4472C4" w:themeColor="accent1"/>
          <w:u w:val="single"/>
        </w:rPr>
      </w:pPr>
    </w:p>
    <w:p w14:paraId="7B2B82AC" w14:textId="2BDDE0A5" w:rsidR="009E53D2" w:rsidRDefault="009E53D2" w:rsidP="009E53D2">
      <w:pPr>
        <w:pStyle w:val="ListParagraph"/>
        <w:rPr>
          <w:color w:val="4472C4" w:themeColor="accent1"/>
          <w:u w:val="single"/>
        </w:rPr>
      </w:pPr>
    </w:p>
    <w:p w14:paraId="79FFDEA6" w14:textId="5A68E553" w:rsidR="009E53D2" w:rsidRDefault="009E53D2" w:rsidP="009E53D2">
      <w:pPr>
        <w:pStyle w:val="ListParagraph"/>
        <w:rPr>
          <w:color w:val="4472C4" w:themeColor="accent1"/>
          <w:u w:val="single"/>
        </w:rPr>
      </w:pPr>
    </w:p>
    <w:p w14:paraId="05328EED" w14:textId="19FA14E1" w:rsidR="009E53D2" w:rsidRDefault="009E53D2" w:rsidP="009E53D2">
      <w:pPr>
        <w:pStyle w:val="ListParagraph"/>
        <w:rPr>
          <w:color w:val="4472C4" w:themeColor="accent1"/>
        </w:rPr>
      </w:pPr>
    </w:p>
    <w:p w14:paraId="29FFC3D2" w14:textId="725DC76F" w:rsidR="00DE35D6" w:rsidRDefault="00DE35D6" w:rsidP="009E53D2">
      <w:pPr>
        <w:pStyle w:val="ListParagraph"/>
        <w:rPr>
          <w:color w:val="4472C4" w:themeColor="accent1"/>
        </w:rPr>
      </w:pPr>
    </w:p>
    <w:p w14:paraId="12B8D614" w14:textId="1BDF1B8E" w:rsidR="00DE35D6" w:rsidRDefault="00DE35D6" w:rsidP="009E53D2">
      <w:pPr>
        <w:pStyle w:val="ListParagraph"/>
        <w:rPr>
          <w:color w:val="4472C4" w:themeColor="accent1"/>
        </w:rPr>
      </w:pPr>
    </w:p>
    <w:p w14:paraId="5930D8D2" w14:textId="660B5A05" w:rsidR="00DE35D6" w:rsidRDefault="00DE35D6" w:rsidP="009E53D2">
      <w:pPr>
        <w:pStyle w:val="ListParagraph"/>
        <w:rPr>
          <w:color w:val="4472C4" w:themeColor="accent1"/>
        </w:rPr>
      </w:pPr>
    </w:p>
    <w:p w14:paraId="5C895399" w14:textId="1B58EFFF" w:rsidR="00E8172D" w:rsidRDefault="00E8172D" w:rsidP="009E53D2">
      <w:pPr>
        <w:pStyle w:val="ListParagraph"/>
        <w:rPr>
          <w:color w:val="4472C4" w:themeColor="accent1"/>
        </w:rPr>
      </w:pPr>
    </w:p>
    <w:p w14:paraId="3DFBD431" w14:textId="6A8E139E" w:rsidR="00E8172D" w:rsidRDefault="00E8172D" w:rsidP="009E53D2">
      <w:pPr>
        <w:pStyle w:val="ListParagraph"/>
        <w:rPr>
          <w:color w:val="4472C4" w:themeColor="accent1"/>
        </w:rPr>
      </w:pPr>
    </w:p>
    <w:p w14:paraId="67938786" w14:textId="12B3FC2C" w:rsidR="00E8172D" w:rsidRDefault="00E8172D" w:rsidP="009E53D2">
      <w:pPr>
        <w:pStyle w:val="ListParagraph"/>
        <w:rPr>
          <w:color w:val="4472C4" w:themeColor="accent1"/>
        </w:rPr>
      </w:pPr>
    </w:p>
    <w:p w14:paraId="1DDDF0A3" w14:textId="2E41E509" w:rsidR="00E8172D" w:rsidRDefault="00E8172D" w:rsidP="009E53D2">
      <w:pPr>
        <w:pStyle w:val="ListParagraph"/>
        <w:rPr>
          <w:color w:val="4472C4" w:themeColor="accent1"/>
        </w:rPr>
      </w:pPr>
    </w:p>
    <w:p w14:paraId="30FC5C04" w14:textId="68333A3F" w:rsidR="00E8172D" w:rsidRDefault="00E8172D" w:rsidP="009E53D2">
      <w:pPr>
        <w:pStyle w:val="ListParagraph"/>
        <w:rPr>
          <w:color w:val="4472C4" w:themeColor="accent1"/>
        </w:rPr>
      </w:pPr>
    </w:p>
    <w:p w14:paraId="104E71B5" w14:textId="20EC1403" w:rsidR="00E8172D" w:rsidRDefault="00E8172D" w:rsidP="009E53D2">
      <w:pPr>
        <w:pStyle w:val="ListParagraph"/>
        <w:rPr>
          <w:color w:val="4472C4" w:themeColor="accent1"/>
        </w:rPr>
      </w:pPr>
    </w:p>
    <w:p w14:paraId="1BC867DF" w14:textId="439EFA5F" w:rsidR="00E8172D" w:rsidRDefault="00E8172D" w:rsidP="009E53D2">
      <w:pPr>
        <w:pStyle w:val="ListParagraph"/>
        <w:rPr>
          <w:color w:val="4472C4" w:themeColor="accent1"/>
        </w:rPr>
      </w:pPr>
    </w:p>
    <w:p w14:paraId="44F7F4F0" w14:textId="40CDB77F" w:rsidR="00E8172D" w:rsidRDefault="00E8172D" w:rsidP="009E53D2">
      <w:pPr>
        <w:pStyle w:val="ListParagraph"/>
        <w:rPr>
          <w:color w:val="4472C4" w:themeColor="accent1"/>
        </w:rPr>
      </w:pPr>
    </w:p>
    <w:p w14:paraId="2F056C1D" w14:textId="77777777" w:rsidR="00E8172D" w:rsidRPr="00396DB5" w:rsidRDefault="00E8172D" w:rsidP="009E53D2">
      <w:pPr>
        <w:pStyle w:val="ListParagraph"/>
        <w:rPr>
          <w:color w:val="4472C4" w:themeColor="accent1"/>
        </w:rPr>
      </w:pPr>
    </w:p>
    <w:p w14:paraId="2EDD12CA" w14:textId="5D1A302A" w:rsidR="007C14CA" w:rsidRDefault="007C14CA"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7" w:name="_Toc116634581"/>
      <w:r>
        <w:rPr>
          <w:rFonts w:ascii="Microsoft Sans Serif" w:eastAsia="Times New Roman" w:hAnsi="Microsoft Sans Serif" w:cs="Microsoft Sans Serif"/>
          <w:b/>
          <w:bCs/>
          <w:color w:val="000000" w:themeColor="text1"/>
          <w:sz w:val="24"/>
          <w:szCs w:val="24"/>
        </w:rPr>
        <w:t xml:space="preserve">KEY TERMS </w:t>
      </w:r>
      <w:r w:rsidR="00B25AF1">
        <w:rPr>
          <w:rFonts w:ascii="Microsoft Sans Serif" w:eastAsia="Times New Roman" w:hAnsi="Microsoft Sans Serif" w:cs="Microsoft Sans Serif"/>
          <w:b/>
          <w:bCs/>
          <w:color w:val="000000" w:themeColor="text1"/>
          <w:sz w:val="24"/>
          <w:szCs w:val="24"/>
        </w:rPr>
        <w:t>&amp; DEFINITIONS</w:t>
      </w:r>
      <w:bookmarkEnd w:id="7"/>
    </w:p>
    <w:tbl>
      <w:tblPr>
        <w:tblStyle w:val="TableGrid"/>
        <w:tblW w:w="0" w:type="auto"/>
        <w:tblLook w:val="04A0" w:firstRow="1" w:lastRow="0" w:firstColumn="1" w:lastColumn="0" w:noHBand="0" w:noVBand="1"/>
      </w:tblPr>
      <w:tblGrid>
        <w:gridCol w:w="2155"/>
        <w:gridCol w:w="7195"/>
      </w:tblGrid>
      <w:tr w:rsidR="007C14CA" w14:paraId="7F314D62" w14:textId="77777777" w:rsidTr="00895AA7">
        <w:tc>
          <w:tcPr>
            <w:tcW w:w="2155" w:type="dxa"/>
            <w:shd w:val="clear" w:color="auto" w:fill="D9D9D9" w:themeFill="background1" w:themeFillShade="D9"/>
          </w:tcPr>
          <w:p w14:paraId="2239E257" w14:textId="2A62A3EB" w:rsidR="007C14CA" w:rsidRPr="007C14CA" w:rsidRDefault="007C14CA" w:rsidP="007C14CA">
            <w:pPr>
              <w:jc w:val="center"/>
              <w:rPr>
                <w:b/>
                <w:bCs/>
              </w:rPr>
            </w:pPr>
            <w:r w:rsidRPr="007C14CA">
              <w:rPr>
                <w:b/>
                <w:bCs/>
              </w:rPr>
              <w:t>Terms</w:t>
            </w:r>
          </w:p>
        </w:tc>
        <w:tc>
          <w:tcPr>
            <w:tcW w:w="7195" w:type="dxa"/>
            <w:shd w:val="clear" w:color="auto" w:fill="D9D9D9" w:themeFill="background1" w:themeFillShade="D9"/>
          </w:tcPr>
          <w:p w14:paraId="21ACD9EE" w14:textId="591C311E" w:rsidR="007C14CA" w:rsidRPr="007C14CA" w:rsidRDefault="007C14CA" w:rsidP="007C14CA">
            <w:pPr>
              <w:jc w:val="center"/>
              <w:rPr>
                <w:b/>
                <w:bCs/>
              </w:rPr>
            </w:pPr>
            <w:r w:rsidRPr="007C14CA">
              <w:rPr>
                <w:b/>
                <w:bCs/>
              </w:rPr>
              <w:t>Definition</w:t>
            </w:r>
          </w:p>
        </w:tc>
      </w:tr>
      <w:tr w:rsidR="007C14CA" w14:paraId="09FC31BD" w14:textId="77777777" w:rsidTr="00895AA7">
        <w:tc>
          <w:tcPr>
            <w:tcW w:w="2155" w:type="dxa"/>
            <w:vAlign w:val="center"/>
          </w:tcPr>
          <w:p w14:paraId="2172A536" w14:textId="151AF78B" w:rsidR="007C14CA" w:rsidRPr="004E646E" w:rsidRDefault="008A4C97" w:rsidP="00895AA7">
            <w:pPr>
              <w:rPr>
                <w:color w:val="4472C4" w:themeColor="accent1"/>
              </w:rPr>
            </w:pPr>
            <w:r w:rsidRPr="004E646E">
              <w:rPr>
                <w:rStyle w:val="Strong"/>
                <w:b w:val="0"/>
                <w:bCs w:val="0"/>
                <w:color w:val="4472C4" w:themeColor="accent1"/>
              </w:rPr>
              <w:t>Refresh</w:t>
            </w:r>
          </w:p>
        </w:tc>
        <w:tc>
          <w:tcPr>
            <w:tcW w:w="7195" w:type="dxa"/>
            <w:vAlign w:val="center"/>
          </w:tcPr>
          <w:p w14:paraId="4638BECA" w14:textId="2C55E473" w:rsidR="007C14CA" w:rsidRPr="004E646E" w:rsidRDefault="004E646E" w:rsidP="007C14CA">
            <w:pPr>
              <w:rPr>
                <w:color w:val="4472C4" w:themeColor="accent1"/>
              </w:rPr>
            </w:pPr>
            <w:r w:rsidRPr="004E646E">
              <w:rPr>
                <w:color w:val="4472C4" w:themeColor="accent1"/>
              </w:rPr>
              <w:t>R</w:t>
            </w:r>
            <w:r w:rsidR="008A4C97" w:rsidRPr="004E646E">
              <w:rPr>
                <w:color w:val="4472C4" w:themeColor="accent1"/>
              </w:rPr>
              <w:t>enewing technology devices and standard productivity software already procured and used at the College.  Refresh does not include the original (first time) purchase of any technology or enterprise and academic software, as these could be procured through various methods, such as, leveraged funds, grants, department operating funds, etc.</w:t>
            </w:r>
          </w:p>
        </w:tc>
      </w:tr>
      <w:tr w:rsidR="007C14CA" w14:paraId="05F1CF94" w14:textId="77777777" w:rsidTr="00895AA7">
        <w:tc>
          <w:tcPr>
            <w:tcW w:w="2155" w:type="dxa"/>
            <w:vAlign w:val="center"/>
          </w:tcPr>
          <w:p w14:paraId="2B0CD7C8" w14:textId="18017201" w:rsidR="007C14CA" w:rsidRPr="004E646E" w:rsidRDefault="00710F48" w:rsidP="00895AA7">
            <w:pPr>
              <w:rPr>
                <w:color w:val="4472C4" w:themeColor="accent1"/>
              </w:rPr>
            </w:pPr>
            <w:r w:rsidRPr="004E646E">
              <w:rPr>
                <w:rStyle w:val="Strong"/>
                <w:b w:val="0"/>
                <w:bCs w:val="0"/>
                <w:color w:val="4472C4" w:themeColor="accent1"/>
              </w:rPr>
              <w:t>Cascading</w:t>
            </w:r>
          </w:p>
        </w:tc>
        <w:tc>
          <w:tcPr>
            <w:tcW w:w="7195" w:type="dxa"/>
            <w:vAlign w:val="center"/>
          </w:tcPr>
          <w:p w14:paraId="26BEEF5F" w14:textId="0EC02C11" w:rsidR="007C14CA" w:rsidRPr="004E646E" w:rsidRDefault="004E646E" w:rsidP="007C14CA">
            <w:pPr>
              <w:rPr>
                <w:color w:val="4472C4" w:themeColor="accent1"/>
              </w:rPr>
            </w:pPr>
            <w:r w:rsidRPr="004E646E">
              <w:rPr>
                <w:color w:val="4472C4" w:themeColor="accent1"/>
              </w:rPr>
              <w:t>T</w:t>
            </w:r>
            <w:r w:rsidR="00710F48" w:rsidRPr="004E646E">
              <w:rPr>
                <w:color w:val="4472C4" w:themeColor="accent1"/>
              </w:rPr>
              <w:t>aking devices from one set of uses or people, where the technology has a substantial life in them, reimaging them, and deploying them to other uses/user groups.  For the “Refresh” program to be cost-effective and sustainable, cascading shall be minimized.</w:t>
            </w:r>
          </w:p>
        </w:tc>
      </w:tr>
      <w:tr w:rsidR="007C14CA" w14:paraId="10D7549C" w14:textId="77777777" w:rsidTr="00895AA7">
        <w:tc>
          <w:tcPr>
            <w:tcW w:w="2155" w:type="dxa"/>
            <w:vAlign w:val="center"/>
          </w:tcPr>
          <w:p w14:paraId="28B51FDB" w14:textId="513BCA7F" w:rsidR="007C14CA" w:rsidRPr="004E646E" w:rsidRDefault="00710F48" w:rsidP="00895AA7">
            <w:pPr>
              <w:rPr>
                <w:color w:val="4472C4" w:themeColor="accent1"/>
              </w:rPr>
            </w:pPr>
            <w:r w:rsidRPr="004E646E">
              <w:rPr>
                <w:rStyle w:val="Strong"/>
                <w:b w:val="0"/>
                <w:bCs w:val="0"/>
                <w:color w:val="4472C4" w:themeColor="accent1"/>
              </w:rPr>
              <w:t>Current</w:t>
            </w:r>
          </w:p>
        </w:tc>
        <w:tc>
          <w:tcPr>
            <w:tcW w:w="7195" w:type="dxa"/>
            <w:vAlign w:val="center"/>
          </w:tcPr>
          <w:p w14:paraId="4793EC26" w14:textId="1C024224" w:rsidR="007C14CA" w:rsidRPr="004E646E" w:rsidRDefault="004E646E" w:rsidP="007C14CA">
            <w:pPr>
              <w:rPr>
                <w:color w:val="4472C4" w:themeColor="accent1"/>
              </w:rPr>
            </w:pPr>
            <w:r w:rsidRPr="004E646E">
              <w:rPr>
                <w:color w:val="4472C4" w:themeColor="accent1"/>
              </w:rPr>
              <w:t>K</w:t>
            </w:r>
            <w:r w:rsidR="00710F48" w:rsidRPr="004E646E">
              <w:rPr>
                <w:color w:val="4472C4" w:themeColor="accent1"/>
              </w:rPr>
              <w:t>eeping technology working so that the work of the College is not hampered/diminished; the support of the environment is not overbearing/unmanageable; and security and compliance issues do not pose a risk to the College.</w:t>
            </w:r>
          </w:p>
        </w:tc>
      </w:tr>
      <w:tr w:rsidR="007C14CA" w14:paraId="5DEBBCE6" w14:textId="77777777" w:rsidTr="00895AA7">
        <w:tc>
          <w:tcPr>
            <w:tcW w:w="2155" w:type="dxa"/>
            <w:vAlign w:val="center"/>
          </w:tcPr>
          <w:p w14:paraId="2FD5A03E" w14:textId="5609EBAE" w:rsidR="007C14CA" w:rsidRPr="004E646E" w:rsidRDefault="007F6C3E" w:rsidP="00895AA7">
            <w:pPr>
              <w:rPr>
                <w:color w:val="4472C4" w:themeColor="accent1"/>
              </w:rPr>
            </w:pPr>
            <w:r w:rsidRPr="004E646E">
              <w:rPr>
                <w:rStyle w:val="Strong"/>
                <w:b w:val="0"/>
                <w:bCs w:val="0"/>
                <w:color w:val="4472C4" w:themeColor="accent1"/>
              </w:rPr>
              <w:t>Service delivery risk</w:t>
            </w:r>
          </w:p>
        </w:tc>
        <w:tc>
          <w:tcPr>
            <w:tcW w:w="7195" w:type="dxa"/>
            <w:vAlign w:val="center"/>
          </w:tcPr>
          <w:p w14:paraId="31712D83" w14:textId="1F64BF9D" w:rsidR="007C14CA" w:rsidRPr="004E646E" w:rsidRDefault="004E646E" w:rsidP="007C14CA">
            <w:pPr>
              <w:rPr>
                <w:color w:val="4472C4" w:themeColor="accent1"/>
              </w:rPr>
            </w:pPr>
            <w:r w:rsidRPr="004E646E">
              <w:rPr>
                <w:color w:val="4472C4" w:themeColor="accent1"/>
              </w:rPr>
              <w:t>N</w:t>
            </w:r>
            <w:r w:rsidR="007F6C3E" w:rsidRPr="004E646E">
              <w:rPr>
                <w:color w:val="4472C4" w:themeColor="accent1"/>
              </w:rPr>
              <w:t>ot being able to provide the educational and administrative services of the College within acceptable levels of quality or mitigating, to a reasonable extent, regulatory, compliance or security risks for the College.</w:t>
            </w:r>
          </w:p>
        </w:tc>
      </w:tr>
      <w:tr w:rsidR="007C14CA" w14:paraId="1CCDF215" w14:textId="77777777" w:rsidTr="00895AA7">
        <w:tc>
          <w:tcPr>
            <w:tcW w:w="2155" w:type="dxa"/>
            <w:vAlign w:val="center"/>
          </w:tcPr>
          <w:p w14:paraId="37BABA3E" w14:textId="39121F77" w:rsidR="007C14CA" w:rsidRPr="004E646E" w:rsidRDefault="007F6C3E" w:rsidP="00895AA7">
            <w:pPr>
              <w:rPr>
                <w:color w:val="4472C4" w:themeColor="accent1"/>
              </w:rPr>
            </w:pPr>
            <w:r w:rsidRPr="004E646E">
              <w:rPr>
                <w:rStyle w:val="Strong"/>
                <w:b w:val="0"/>
                <w:bCs w:val="0"/>
                <w:color w:val="4472C4" w:themeColor="accent1"/>
              </w:rPr>
              <w:t>Front-end devices</w:t>
            </w:r>
          </w:p>
        </w:tc>
        <w:tc>
          <w:tcPr>
            <w:tcW w:w="7195" w:type="dxa"/>
            <w:vAlign w:val="center"/>
          </w:tcPr>
          <w:p w14:paraId="1187AB93" w14:textId="5F7B6257" w:rsidR="007C14CA" w:rsidRPr="004E646E" w:rsidRDefault="004E646E" w:rsidP="007C14CA">
            <w:pPr>
              <w:rPr>
                <w:color w:val="4472C4" w:themeColor="accent1"/>
              </w:rPr>
            </w:pPr>
            <w:r w:rsidRPr="004E646E">
              <w:rPr>
                <w:color w:val="4472C4" w:themeColor="accent1"/>
              </w:rPr>
              <w:t>A</w:t>
            </w:r>
            <w:r w:rsidR="007F6C3E" w:rsidRPr="004E646E">
              <w:rPr>
                <w:color w:val="4472C4" w:themeColor="accent1"/>
              </w:rPr>
              <w:t>re one or more devices assigned to people, in addition to the SPDPP, such as, tablets, mobile devices (e.g., Phones).  These secondary devices are not included as ‘Refreshable’ items.</w:t>
            </w:r>
          </w:p>
        </w:tc>
      </w:tr>
      <w:tr w:rsidR="007C14CA" w14:paraId="0226767E" w14:textId="77777777" w:rsidTr="00895AA7">
        <w:tc>
          <w:tcPr>
            <w:tcW w:w="2155" w:type="dxa"/>
            <w:vAlign w:val="center"/>
          </w:tcPr>
          <w:p w14:paraId="23CCD4A4" w14:textId="0865638B" w:rsidR="007C14CA" w:rsidRPr="004E646E" w:rsidRDefault="00012DCE" w:rsidP="00895AA7">
            <w:pPr>
              <w:rPr>
                <w:color w:val="4472C4" w:themeColor="accent1"/>
              </w:rPr>
            </w:pPr>
            <w:r w:rsidRPr="004E646E">
              <w:rPr>
                <w:rStyle w:val="Strong"/>
                <w:b w:val="0"/>
                <w:bCs w:val="0"/>
                <w:color w:val="4472C4" w:themeColor="accent1"/>
              </w:rPr>
              <w:t>Secondary devices</w:t>
            </w:r>
          </w:p>
        </w:tc>
        <w:tc>
          <w:tcPr>
            <w:tcW w:w="7195" w:type="dxa"/>
            <w:vAlign w:val="center"/>
          </w:tcPr>
          <w:p w14:paraId="04065639" w14:textId="78AACD7F" w:rsidR="007C14CA" w:rsidRPr="004E646E" w:rsidRDefault="004E646E" w:rsidP="007C14CA">
            <w:pPr>
              <w:rPr>
                <w:color w:val="4472C4" w:themeColor="accent1"/>
              </w:rPr>
            </w:pPr>
            <w:r w:rsidRPr="004E646E">
              <w:rPr>
                <w:color w:val="4472C4" w:themeColor="accent1"/>
              </w:rPr>
              <w:t>A</w:t>
            </w:r>
            <w:r w:rsidR="00012DCE" w:rsidRPr="004E646E">
              <w:rPr>
                <w:color w:val="4472C4" w:themeColor="accent1"/>
              </w:rPr>
              <w:t>re one or more devices assigned to people, in addition to the SPDPP, such as, tablets, mobile devices (e.g., Phones).  These secondary devices are not included as ‘Refreshable’ items.</w:t>
            </w:r>
          </w:p>
        </w:tc>
      </w:tr>
      <w:tr w:rsidR="007C14CA" w14:paraId="0607A81D" w14:textId="77777777" w:rsidTr="00895AA7">
        <w:tc>
          <w:tcPr>
            <w:tcW w:w="2155" w:type="dxa"/>
            <w:vAlign w:val="center"/>
          </w:tcPr>
          <w:p w14:paraId="189C7294" w14:textId="684E54E0" w:rsidR="007C14CA" w:rsidRPr="004E646E" w:rsidRDefault="00012DCE" w:rsidP="00895AA7">
            <w:pPr>
              <w:rPr>
                <w:color w:val="4472C4" w:themeColor="accent1"/>
              </w:rPr>
            </w:pPr>
            <w:r w:rsidRPr="004E646E">
              <w:rPr>
                <w:rStyle w:val="Strong"/>
                <w:b w:val="0"/>
                <w:bCs w:val="0"/>
                <w:color w:val="4472C4" w:themeColor="accent1"/>
              </w:rPr>
              <w:t>Back-end devices</w:t>
            </w:r>
          </w:p>
        </w:tc>
        <w:tc>
          <w:tcPr>
            <w:tcW w:w="7195" w:type="dxa"/>
            <w:vAlign w:val="center"/>
          </w:tcPr>
          <w:p w14:paraId="44E45117" w14:textId="007502F6" w:rsidR="007C14CA" w:rsidRPr="004E646E" w:rsidRDefault="004E646E" w:rsidP="007C14CA">
            <w:pPr>
              <w:rPr>
                <w:color w:val="4472C4" w:themeColor="accent1"/>
              </w:rPr>
            </w:pPr>
            <w:r w:rsidRPr="004E646E">
              <w:rPr>
                <w:color w:val="4472C4" w:themeColor="accent1"/>
              </w:rPr>
              <w:t>A</w:t>
            </w:r>
            <w:r w:rsidR="00012DCE" w:rsidRPr="004E646E">
              <w:rPr>
                <w:color w:val="4472C4" w:themeColor="accent1"/>
              </w:rPr>
              <w:t>re IT infrastructure, such as data center equipment, network equipment, servers, routers, switches, to support the operations of the College.</w:t>
            </w:r>
          </w:p>
        </w:tc>
      </w:tr>
      <w:tr w:rsidR="00012DCE" w14:paraId="38FC1464" w14:textId="77777777" w:rsidTr="00895AA7">
        <w:tc>
          <w:tcPr>
            <w:tcW w:w="2155" w:type="dxa"/>
            <w:vAlign w:val="center"/>
          </w:tcPr>
          <w:p w14:paraId="04CB4F74" w14:textId="1C1B7FF1" w:rsidR="00012DCE" w:rsidRPr="004E646E" w:rsidRDefault="007D0E07" w:rsidP="00895AA7">
            <w:pPr>
              <w:rPr>
                <w:rStyle w:val="Strong"/>
                <w:b w:val="0"/>
                <w:bCs w:val="0"/>
                <w:color w:val="4472C4" w:themeColor="accent1"/>
              </w:rPr>
            </w:pPr>
            <w:r w:rsidRPr="004E646E">
              <w:rPr>
                <w:rStyle w:val="Strong"/>
                <w:b w:val="0"/>
                <w:bCs w:val="0"/>
                <w:color w:val="4472C4" w:themeColor="accent1"/>
              </w:rPr>
              <w:t>End of Life</w:t>
            </w:r>
          </w:p>
        </w:tc>
        <w:tc>
          <w:tcPr>
            <w:tcW w:w="7195" w:type="dxa"/>
            <w:vAlign w:val="center"/>
          </w:tcPr>
          <w:p w14:paraId="06B3C0E7" w14:textId="0B44D137" w:rsidR="00012DCE" w:rsidRPr="004E646E" w:rsidRDefault="004E646E" w:rsidP="007C14CA">
            <w:pPr>
              <w:rPr>
                <w:color w:val="4472C4" w:themeColor="accent1"/>
              </w:rPr>
            </w:pPr>
            <w:r w:rsidRPr="004E646E">
              <w:rPr>
                <w:color w:val="4472C4" w:themeColor="accent1"/>
              </w:rPr>
              <w:t>T</w:t>
            </w:r>
            <w:r w:rsidR="007D0E07" w:rsidRPr="004E646E">
              <w:rPr>
                <w:color w:val="4472C4" w:themeColor="accent1"/>
              </w:rPr>
              <w:t>he product can no longer be purchased or supported through traditional channels.</w:t>
            </w:r>
          </w:p>
        </w:tc>
      </w:tr>
      <w:tr w:rsidR="00012DCE" w14:paraId="031EAFD8" w14:textId="77777777" w:rsidTr="00895AA7">
        <w:tc>
          <w:tcPr>
            <w:tcW w:w="2155" w:type="dxa"/>
            <w:vAlign w:val="center"/>
          </w:tcPr>
          <w:p w14:paraId="76DC02AE" w14:textId="2C7D1B1D" w:rsidR="00012DCE" w:rsidRPr="004E646E" w:rsidRDefault="007D0E07" w:rsidP="00895AA7">
            <w:pPr>
              <w:rPr>
                <w:rStyle w:val="Strong"/>
                <w:b w:val="0"/>
                <w:bCs w:val="0"/>
                <w:color w:val="4472C4" w:themeColor="accent1"/>
              </w:rPr>
            </w:pPr>
            <w:r w:rsidRPr="004E646E">
              <w:rPr>
                <w:rStyle w:val="Strong"/>
                <w:b w:val="0"/>
                <w:bCs w:val="0"/>
                <w:color w:val="4472C4" w:themeColor="accent1"/>
              </w:rPr>
              <w:t>End of Support</w:t>
            </w:r>
          </w:p>
        </w:tc>
        <w:tc>
          <w:tcPr>
            <w:tcW w:w="7195" w:type="dxa"/>
            <w:vAlign w:val="center"/>
          </w:tcPr>
          <w:p w14:paraId="715FCBE9" w14:textId="5DDFE625" w:rsidR="00012DCE" w:rsidRPr="004E646E" w:rsidRDefault="007D0E07" w:rsidP="007C14CA">
            <w:pPr>
              <w:rPr>
                <w:color w:val="4472C4" w:themeColor="accent1"/>
              </w:rPr>
            </w:pPr>
            <w:r w:rsidRPr="004E646E">
              <w:rPr>
                <w:color w:val="4472C4" w:themeColor="accent1"/>
              </w:rPr>
              <w:t>means hardware and software has no security and feature support from the manufacturer.</w:t>
            </w:r>
          </w:p>
        </w:tc>
      </w:tr>
      <w:tr w:rsidR="00012DCE" w14:paraId="34FF4B4B" w14:textId="77777777" w:rsidTr="00895AA7">
        <w:tc>
          <w:tcPr>
            <w:tcW w:w="2155" w:type="dxa"/>
            <w:vAlign w:val="center"/>
          </w:tcPr>
          <w:p w14:paraId="7A72A5F3" w14:textId="7822F703" w:rsidR="00012DCE" w:rsidRPr="004E646E" w:rsidRDefault="00E71440" w:rsidP="00895AA7">
            <w:pPr>
              <w:rPr>
                <w:rStyle w:val="Strong"/>
                <w:b w:val="0"/>
                <w:bCs w:val="0"/>
                <w:color w:val="4472C4" w:themeColor="accent1"/>
              </w:rPr>
            </w:pPr>
            <w:r w:rsidRPr="004E646E">
              <w:rPr>
                <w:rStyle w:val="Strong"/>
                <w:b w:val="0"/>
                <w:bCs w:val="0"/>
                <w:color w:val="4472C4" w:themeColor="accent1"/>
              </w:rPr>
              <w:t>Labs</w:t>
            </w:r>
          </w:p>
        </w:tc>
        <w:tc>
          <w:tcPr>
            <w:tcW w:w="7195" w:type="dxa"/>
            <w:vAlign w:val="center"/>
          </w:tcPr>
          <w:p w14:paraId="1B555DE1" w14:textId="58AE7202" w:rsidR="00012DCE" w:rsidRPr="004E646E" w:rsidRDefault="004E646E" w:rsidP="007C14CA">
            <w:pPr>
              <w:rPr>
                <w:color w:val="4472C4" w:themeColor="accent1"/>
              </w:rPr>
            </w:pPr>
            <w:r w:rsidRPr="004E646E">
              <w:rPr>
                <w:color w:val="4472C4" w:themeColor="accent1"/>
              </w:rPr>
              <w:t>C</w:t>
            </w:r>
            <w:r w:rsidR="00E71440" w:rsidRPr="004E646E">
              <w:rPr>
                <w:color w:val="4472C4" w:themeColor="accent1"/>
              </w:rPr>
              <w:t>ommon areas used for multiple purposes.  Portable units, such as ‘rolling carts’ of equipment for use in classrooms may be regarded as labs.</w:t>
            </w:r>
          </w:p>
        </w:tc>
      </w:tr>
      <w:tr w:rsidR="00E71440" w14:paraId="2E583594" w14:textId="77777777" w:rsidTr="00895AA7">
        <w:tc>
          <w:tcPr>
            <w:tcW w:w="2155" w:type="dxa"/>
            <w:vAlign w:val="center"/>
          </w:tcPr>
          <w:p w14:paraId="578838BE" w14:textId="19588A09" w:rsidR="00E71440" w:rsidRPr="004E646E" w:rsidRDefault="00E71440" w:rsidP="00895AA7">
            <w:pPr>
              <w:rPr>
                <w:rStyle w:val="Strong"/>
                <w:b w:val="0"/>
                <w:bCs w:val="0"/>
                <w:color w:val="4472C4" w:themeColor="accent1"/>
              </w:rPr>
            </w:pPr>
            <w:r w:rsidRPr="004E646E">
              <w:rPr>
                <w:rStyle w:val="Strong"/>
                <w:b w:val="0"/>
                <w:bCs w:val="0"/>
                <w:color w:val="4472C4" w:themeColor="accent1"/>
              </w:rPr>
              <w:t>Non-standard software</w:t>
            </w:r>
          </w:p>
        </w:tc>
        <w:tc>
          <w:tcPr>
            <w:tcW w:w="7195" w:type="dxa"/>
            <w:vAlign w:val="center"/>
          </w:tcPr>
          <w:p w14:paraId="1FF5A8C4" w14:textId="1EF5D720" w:rsidR="00E71440" w:rsidRPr="004E646E" w:rsidRDefault="004E646E" w:rsidP="007C14CA">
            <w:pPr>
              <w:rPr>
                <w:color w:val="4472C4" w:themeColor="accent1"/>
              </w:rPr>
            </w:pPr>
            <w:r w:rsidRPr="004E646E">
              <w:rPr>
                <w:color w:val="4472C4" w:themeColor="accent1"/>
              </w:rPr>
              <w:t>A</w:t>
            </w:r>
            <w:r w:rsidR="00F42B8F" w:rsidRPr="004E646E">
              <w:rPr>
                <w:color w:val="4472C4" w:themeColor="accent1"/>
              </w:rPr>
              <w:t>ny additional software that is installed on systems, specifically to support unique/specialized business or functional activities or academic/instructional and administrative functions of the College.</w:t>
            </w:r>
          </w:p>
        </w:tc>
      </w:tr>
      <w:tr w:rsidR="00E71440" w14:paraId="50304381" w14:textId="77777777" w:rsidTr="00895AA7">
        <w:tc>
          <w:tcPr>
            <w:tcW w:w="2155" w:type="dxa"/>
            <w:vAlign w:val="center"/>
          </w:tcPr>
          <w:p w14:paraId="582C29CA" w14:textId="3C61C3EB" w:rsidR="00E71440" w:rsidRPr="004E646E" w:rsidRDefault="00F42B8F" w:rsidP="00895AA7">
            <w:pPr>
              <w:rPr>
                <w:rStyle w:val="Strong"/>
                <w:b w:val="0"/>
                <w:bCs w:val="0"/>
                <w:color w:val="4472C4" w:themeColor="accent1"/>
              </w:rPr>
            </w:pPr>
            <w:r w:rsidRPr="004E646E">
              <w:rPr>
                <w:rStyle w:val="Strong"/>
                <w:b w:val="0"/>
                <w:bCs w:val="0"/>
                <w:color w:val="4472C4" w:themeColor="accent1"/>
              </w:rPr>
              <w:t>Mission-critical software</w:t>
            </w:r>
          </w:p>
        </w:tc>
        <w:tc>
          <w:tcPr>
            <w:tcW w:w="7195" w:type="dxa"/>
            <w:vAlign w:val="center"/>
          </w:tcPr>
          <w:p w14:paraId="314C1E39" w14:textId="57B6C7A1" w:rsidR="00E71440" w:rsidRPr="004E646E" w:rsidRDefault="004E646E" w:rsidP="007C14CA">
            <w:pPr>
              <w:rPr>
                <w:color w:val="4472C4" w:themeColor="accent1"/>
              </w:rPr>
            </w:pPr>
            <w:r w:rsidRPr="004E646E">
              <w:rPr>
                <w:color w:val="4472C4" w:themeColor="accent1"/>
              </w:rPr>
              <w:t xml:space="preserve">Any </w:t>
            </w:r>
            <w:r w:rsidR="0098124E" w:rsidRPr="004E646E">
              <w:rPr>
                <w:color w:val="4472C4" w:themeColor="accent1"/>
              </w:rPr>
              <w:t xml:space="preserve">additional software that is considered ‘enterprise-wide’ and used consistently to perform certain functions, such as, Minnesota State system-wide technologies and software, Learning Management System </w:t>
            </w:r>
            <w:r w:rsidR="0098124E" w:rsidRPr="004E646E">
              <w:rPr>
                <w:color w:val="4472C4" w:themeColor="accent1"/>
              </w:rPr>
              <w:lastRenderedPageBreak/>
              <w:t>(LMS) software, Enterprise Resource Planning (ERP) software, human resources software, procurement software, student registration and enrollment software and others.</w:t>
            </w:r>
          </w:p>
        </w:tc>
      </w:tr>
      <w:tr w:rsidR="00F42B8F" w14:paraId="691B196A" w14:textId="77777777" w:rsidTr="00895AA7">
        <w:tc>
          <w:tcPr>
            <w:tcW w:w="2155" w:type="dxa"/>
            <w:vAlign w:val="center"/>
          </w:tcPr>
          <w:p w14:paraId="4894AC2C" w14:textId="63C27E6F" w:rsidR="00F42B8F" w:rsidRPr="004E646E" w:rsidRDefault="00F42B8F" w:rsidP="00895AA7">
            <w:pPr>
              <w:rPr>
                <w:rStyle w:val="Strong"/>
                <w:b w:val="0"/>
                <w:bCs w:val="0"/>
                <w:color w:val="4472C4" w:themeColor="accent1"/>
              </w:rPr>
            </w:pPr>
            <w:r w:rsidRPr="004E646E">
              <w:rPr>
                <w:rStyle w:val="Strong"/>
                <w:b w:val="0"/>
                <w:bCs w:val="0"/>
                <w:color w:val="4472C4" w:themeColor="accent1"/>
              </w:rPr>
              <w:lastRenderedPageBreak/>
              <w:t>Industry standards and best practices</w:t>
            </w:r>
          </w:p>
        </w:tc>
        <w:tc>
          <w:tcPr>
            <w:tcW w:w="7195" w:type="dxa"/>
            <w:vAlign w:val="center"/>
          </w:tcPr>
          <w:p w14:paraId="0A9DF70B" w14:textId="3BFF99A9" w:rsidR="00F42B8F" w:rsidRPr="004E646E" w:rsidRDefault="004E646E" w:rsidP="007C14CA">
            <w:pPr>
              <w:rPr>
                <w:color w:val="4472C4" w:themeColor="accent1"/>
              </w:rPr>
            </w:pPr>
            <w:r w:rsidRPr="004E646E">
              <w:rPr>
                <w:color w:val="4472C4" w:themeColor="accent1"/>
              </w:rPr>
              <w:t>T</w:t>
            </w:r>
            <w:r w:rsidR="0098124E" w:rsidRPr="004E646E">
              <w:rPr>
                <w:color w:val="4472C4" w:themeColor="accent1"/>
              </w:rPr>
              <w:t>he common practices that other Colleges or private businesses follow to refresh their technology devices.</w:t>
            </w:r>
          </w:p>
        </w:tc>
      </w:tr>
      <w:tr w:rsidR="00F42B8F" w14:paraId="5C17C4AA" w14:textId="77777777" w:rsidTr="00895AA7">
        <w:tc>
          <w:tcPr>
            <w:tcW w:w="2155" w:type="dxa"/>
            <w:vAlign w:val="center"/>
          </w:tcPr>
          <w:p w14:paraId="711AD758" w14:textId="1E66555B" w:rsidR="00F42B8F" w:rsidRPr="004E646E" w:rsidRDefault="004E646E" w:rsidP="00895AA7">
            <w:pPr>
              <w:rPr>
                <w:rStyle w:val="Strong"/>
                <w:b w:val="0"/>
                <w:bCs w:val="0"/>
                <w:color w:val="4472C4" w:themeColor="accent1"/>
              </w:rPr>
            </w:pPr>
            <w:r w:rsidRPr="004E646E">
              <w:rPr>
                <w:rStyle w:val="Strong"/>
                <w:b w:val="0"/>
                <w:bCs w:val="0"/>
                <w:color w:val="4472C4" w:themeColor="accent1"/>
              </w:rPr>
              <w:t>Break-fix</w:t>
            </w:r>
          </w:p>
        </w:tc>
        <w:tc>
          <w:tcPr>
            <w:tcW w:w="7195" w:type="dxa"/>
            <w:vAlign w:val="center"/>
          </w:tcPr>
          <w:p w14:paraId="2DC43AFD" w14:textId="3C4B221D" w:rsidR="00F42B8F" w:rsidRPr="004E646E" w:rsidRDefault="004E646E" w:rsidP="007C14CA">
            <w:pPr>
              <w:rPr>
                <w:color w:val="4472C4" w:themeColor="accent1"/>
              </w:rPr>
            </w:pPr>
            <w:r w:rsidRPr="004E646E">
              <w:rPr>
                <w:color w:val="4472C4" w:themeColor="accent1"/>
              </w:rPr>
              <w:t>Fixing an immediate problem or system issue, one at a time, as they break or do not work anymore, on a device that is still relatively new and does not need to be refreshed.</w:t>
            </w:r>
          </w:p>
        </w:tc>
      </w:tr>
    </w:tbl>
    <w:p w14:paraId="4DF7DB3E" w14:textId="1654E49A" w:rsidR="007C14CA" w:rsidRDefault="007C14CA" w:rsidP="007C14CA"/>
    <w:p w14:paraId="51D2AB15" w14:textId="77777777" w:rsidR="00DE35D6" w:rsidRPr="007C14CA" w:rsidRDefault="00DE35D6" w:rsidP="007C14CA"/>
    <w:p w14:paraId="69D0ABB5" w14:textId="46F10C39" w:rsidR="007816B7" w:rsidRDefault="007816B7"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8" w:name="_Toc116634582"/>
      <w:r>
        <w:rPr>
          <w:rFonts w:ascii="Microsoft Sans Serif" w:eastAsia="Times New Roman" w:hAnsi="Microsoft Sans Serif" w:cs="Microsoft Sans Serif"/>
          <w:b/>
          <w:bCs/>
          <w:color w:val="000000" w:themeColor="text1"/>
          <w:sz w:val="24"/>
          <w:szCs w:val="24"/>
        </w:rPr>
        <w:t xml:space="preserve">EQUIPMENT REFRESH </w:t>
      </w:r>
      <w:r w:rsidR="004D1B60">
        <w:rPr>
          <w:rFonts w:ascii="Microsoft Sans Serif" w:eastAsia="Times New Roman" w:hAnsi="Microsoft Sans Serif" w:cs="Microsoft Sans Serif"/>
          <w:b/>
          <w:bCs/>
          <w:color w:val="000000" w:themeColor="text1"/>
          <w:sz w:val="24"/>
          <w:szCs w:val="24"/>
        </w:rPr>
        <w:t>PROCEDURE</w:t>
      </w:r>
      <w:bookmarkEnd w:id="8"/>
      <w:r w:rsidR="004D1B60">
        <w:rPr>
          <w:rFonts w:ascii="Microsoft Sans Serif" w:eastAsia="Times New Roman" w:hAnsi="Microsoft Sans Serif" w:cs="Microsoft Sans Serif"/>
          <w:b/>
          <w:bCs/>
          <w:color w:val="000000" w:themeColor="text1"/>
          <w:sz w:val="24"/>
          <w:szCs w:val="24"/>
        </w:rPr>
        <w:t xml:space="preserve"> </w:t>
      </w:r>
    </w:p>
    <w:p w14:paraId="200E6E53" w14:textId="77777777" w:rsidR="00343017" w:rsidRPr="00895AA7" w:rsidRDefault="00E552A8">
      <w:pPr>
        <w:pStyle w:val="ListParagraph"/>
        <w:numPr>
          <w:ilvl w:val="0"/>
          <w:numId w:val="16"/>
        </w:numPr>
      </w:pPr>
      <w:r w:rsidRPr="00895AA7">
        <w:t>Audience</w:t>
      </w:r>
      <w:r w:rsidR="00D62640" w:rsidRPr="00895AA7">
        <w:t xml:space="preserve">:  </w:t>
      </w:r>
    </w:p>
    <w:p w14:paraId="64893597" w14:textId="6C164561" w:rsidR="00E552A8" w:rsidRDefault="00E552A8">
      <w:pPr>
        <w:pStyle w:val="ListParagraph"/>
        <w:numPr>
          <w:ilvl w:val="0"/>
          <w:numId w:val="17"/>
        </w:numPr>
      </w:pPr>
      <w:r w:rsidRPr="006A751A">
        <w:t xml:space="preserve">Non-Classroom </w:t>
      </w:r>
      <w:r w:rsidR="00E53FB8" w:rsidRPr="006A751A">
        <w:t>Faculty, Administrators, and Staff.</w:t>
      </w:r>
    </w:p>
    <w:p w14:paraId="2D707E6B" w14:textId="77777777" w:rsidR="005975D6" w:rsidRPr="006A751A" w:rsidRDefault="005975D6" w:rsidP="005975D6">
      <w:pPr>
        <w:pStyle w:val="ListParagraph"/>
        <w:ind w:left="1080"/>
      </w:pPr>
    </w:p>
    <w:p w14:paraId="59B57E07" w14:textId="7BC49B3B" w:rsidR="00424CCE" w:rsidRPr="00343017" w:rsidRDefault="00424CCE">
      <w:pPr>
        <w:pStyle w:val="ListParagraph"/>
        <w:numPr>
          <w:ilvl w:val="0"/>
          <w:numId w:val="16"/>
        </w:numPr>
      </w:pPr>
      <w:r w:rsidRPr="00343017">
        <w:t>Procedure:</w:t>
      </w:r>
    </w:p>
    <w:p w14:paraId="3EFEA33E" w14:textId="102D3CD7" w:rsidR="00561195" w:rsidRPr="00D62640" w:rsidRDefault="00561195">
      <w:pPr>
        <w:pStyle w:val="ListParagraph"/>
        <w:numPr>
          <w:ilvl w:val="0"/>
          <w:numId w:val="18"/>
        </w:numPr>
        <w:rPr>
          <w:color w:val="4472C4" w:themeColor="accent1"/>
        </w:rPr>
      </w:pPr>
      <w:r w:rsidRPr="00E01772">
        <w:rPr>
          <w:color w:val="4472C4" w:themeColor="accent1"/>
          <w:highlight w:val="yellow"/>
        </w:rPr>
        <w:t>______</w:t>
      </w:r>
      <w:r w:rsidRPr="00D62640">
        <w:rPr>
          <w:color w:val="4472C4" w:themeColor="accent1"/>
        </w:rPr>
        <w:t xml:space="preserve">_IT will share employee inventory lists with the respective Vice Presidents or Divisional Director to confirm the appropriate configuration for the individual.  </w:t>
      </w:r>
    </w:p>
    <w:p w14:paraId="1D47AFD9" w14:textId="77777777" w:rsidR="009D6F1A" w:rsidRPr="00D62640" w:rsidRDefault="00561195">
      <w:pPr>
        <w:pStyle w:val="ListParagraph"/>
        <w:numPr>
          <w:ilvl w:val="0"/>
          <w:numId w:val="18"/>
        </w:numPr>
        <w:rPr>
          <w:color w:val="4472C4" w:themeColor="accent1"/>
        </w:rPr>
      </w:pPr>
      <w:r w:rsidRPr="00D62640">
        <w:rPr>
          <w:color w:val="4472C4" w:themeColor="accent1"/>
        </w:rPr>
        <w:t xml:space="preserve">Once validated, </w:t>
      </w:r>
      <w:r w:rsidR="009D6F1A" w:rsidRPr="00E01772">
        <w:rPr>
          <w:color w:val="4472C4" w:themeColor="accent1"/>
          <w:highlight w:val="yellow"/>
        </w:rPr>
        <w:t>_______</w:t>
      </w:r>
      <w:r w:rsidRPr="00D62640">
        <w:rPr>
          <w:color w:val="4472C4" w:themeColor="accent1"/>
        </w:rPr>
        <w:t xml:space="preserve">IT will notify the individuals eligible for a refresh (along with their respective Vice President or Divisional Director) and provide instructions and a timeframe for the refresh. </w:t>
      </w:r>
    </w:p>
    <w:p w14:paraId="37984B0D" w14:textId="77777777" w:rsidR="000F4924" w:rsidRPr="00D62640" w:rsidRDefault="00561195">
      <w:pPr>
        <w:pStyle w:val="ListParagraph"/>
        <w:numPr>
          <w:ilvl w:val="0"/>
          <w:numId w:val="18"/>
        </w:numPr>
        <w:rPr>
          <w:color w:val="4472C4" w:themeColor="accent1"/>
        </w:rPr>
      </w:pPr>
      <w:r w:rsidRPr="00D62640">
        <w:rPr>
          <w:color w:val="4472C4" w:themeColor="accent1"/>
        </w:rPr>
        <w:t xml:space="preserve">Individuals will then indicate that they have received the notification and approve the refresh timeframe. </w:t>
      </w:r>
    </w:p>
    <w:p w14:paraId="05D3CE8B" w14:textId="77777777" w:rsidR="00655FF7" w:rsidRPr="00D62640" w:rsidRDefault="00561195">
      <w:pPr>
        <w:pStyle w:val="ListParagraph"/>
        <w:numPr>
          <w:ilvl w:val="0"/>
          <w:numId w:val="18"/>
        </w:numPr>
        <w:rPr>
          <w:color w:val="4472C4" w:themeColor="accent1"/>
        </w:rPr>
      </w:pPr>
      <w:r w:rsidRPr="00D62640">
        <w:rPr>
          <w:color w:val="4472C4" w:themeColor="accent1"/>
        </w:rPr>
        <w:t xml:space="preserve">Individual computer user information is stored in a database housed in </w:t>
      </w:r>
      <w:r w:rsidR="000F4924" w:rsidRPr="00E01772">
        <w:rPr>
          <w:color w:val="4472C4" w:themeColor="accent1"/>
          <w:highlight w:val="yellow"/>
        </w:rPr>
        <w:t>______</w:t>
      </w:r>
      <w:r w:rsidRPr="00D62640">
        <w:rPr>
          <w:color w:val="4472C4" w:themeColor="accent1"/>
        </w:rPr>
        <w:t xml:space="preserve"> IT. Any request to change the type of computer assigned to an individual employee must be made through the respective Vice President or Divisional Director. FIT IT will not accept change requests directly from individual employees. </w:t>
      </w:r>
    </w:p>
    <w:p w14:paraId="23A09D1F" w14:textId="77777777" w:rsidR="00655FF7" w:rsidRPr="00D62640" w:rsidRDefault="00561195">
      <w:pPr>
        <w:pStyle w:val="ListParagraph"/>
        <w:numPr>
          <w:ilvl w:val="0"/>
          <w:numId w:val="18"/>
        </w:numPr>
        <w:rPr>
          <w:color w:val="4472C4" w:themeColor="accent1"/>
        </w:rPr>
      </w:pPr>
      <w:r w:rsidRPr="00D62640">
        <w:rPr>
          <w:color w:val="4472C4" w:themeColor="accent1"/>
        </w:rPr>
        <w:t xml:space="preserve">Individuals should never keep </w:t>
      </w:r>
      <w:r w:rsidR="00655FF7" w:rsidRPr="00E01772">
        <w:rPr>
          <w:color w:val="4472C4" w:themeColor="accent1"/>
          <w:highlight w:val="yellow"/>
        </w:rPr>
        <w:t>________</w:t>
      </w:r>
      <w:r w:rsidRPr="00D62640">
        <w:rPr>
          <w:color w:val="4472C4" w:themeColor="accent1"/>
        </w:rPr>
        <w:t xml:space="preserve"> files (of any type) on a desktop/laptop computer. FIT files should be maintained on departmental drives (“M,” “N,” “T,” or college-approved cloud drives) to ensure that files are properly backed up. </w:t>
      </w:r>
    </w:p>
    <w:p w14:paraId="08223F6E" w14:textId="77777777" w:rsidR="00655FF7" w:rsidRPr="00D62640" w:rsidRDefault="00561195">
      <w:pPr>
        <w:pStyle w:val="ListParagraph"/>
        <w:numPr>
          <w:ilvl w:val="0"/>
          <w:numId w:val="18"/>
        </w:numPr>
        <w:rPr>
          <w:color w:val="4472C4" w:themeColor="accent1"/>
        </w:rPr>
      </w:pPr>
      <w:r w:rsidRPr="00D62640">
        <w:rPr>
          <w:color w:val="4472C4" w:themeColor="accent1"/>
        </w:rPr>
        <w:t xml:space="preserve">Computers will be refreshed within the fiscal year in which they are determined to be end-of-life. </w:t>
      </w:r>
    </w:p>
    <w:p w14:paraId="79220C22" w14:textId="7B8A6A70" w:rsidR="00561195" w:rsidRPr="00D62640" w:rsidRDefault="00561195">
      <w:pPr>
        <w:pStyle w:val="ListParagraph"/>
        <w:numPr>
          <w:ilvl w:val="0"/>
          <w:numId w:val="18"/>
        </w:numPr>
        <w:rPr>
          <w:color w:val="4472C4" w:themeColor="accent1"/>
        </w:rPr>
      </w:pPr>
      <w:r w:rsidRPr="00D62640">
        <w:rPr>
          <w:color w:val="4472C4" w:themeColor="accent1"/>
        </w:rPr>
        <w:t>Computers for new employees are handled as part of the standard on-boarding process. The computers will then be covered by this refresh policy.</w:t>
      </w:r>
    </w:p>
    <w:p w14:paraId="3D06EC1E" w14:textId="33D3EEB4" w:rsidR="00477343" w:rsidRDefault="005A3F74"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9" w:name="_Toc116634583"/>
      <w:r>
        <w:rPr>
          <w:rFonts w:ascii="Microsoft Sans Serif" w:eastAsia="Times New Roman" w:hAnsi="Microsoft Sans Serif" w:cs="Microsoft Sans Serif"/>
          <w:b/>
          <w:bCs/>
          <w:color w:val="000000" w:themeColor="text1"/>
          <w:sz w:val="24"/>
          <w:szCs w:val="24"/>
        </w:rPr>
        <w:t>COMMUNICATIONS PLAN / STRATEGY</w:t>
      </w:r>
      <w:bookmarkEnd w:id="9"/>
    </w:p>
    <w:p w14:paraId="64793273" w14:textId="1E83BE70" w:rsidR="007A47D3" w:rsidRDefault="00815FA6" w:rsidP="007A47D3">
      <w:pPr>
        <w:rPr>
          <w:color w:val="4472C4" w:themeColor="accent1"/>
        </w:rPr>
      </w:pPr>
      <w:r w:rsidRPr="00815FA6">
        <w:rPr>
          <w:color w:val="4472C4" w:themeColor="accent1"/>
        </w:rPr>
        <w:t xml:space="preserve">{Create a Communications </w:t>
      </w:r>
      <w:r w:rsidR="00C02502">
        <w:rPr>
          <w:color w:val="4472C4" w:themeColor="accent1"/>
        </w:rPr>
        <w:t>P</w:t>
      </w:r>
      <w:r w:rsidRPr="00815FA6">
        <w:rPr>
          <w:color w:val="4472C4" w:themeColor="accent1"/>
        </w:rPr>
        <w:t>acket/</w:t>
      </w:r>
      <w:r w:rsidR="00A8412D">
        <w:rPr>
          <w:color w:val="4472C4" w:themeColor="accent1"/>
        </w:rPr>
        <w:t>P</w:t>
      </w:r>
      <w:r w:rsidRPr="00815FA6">
        <w:rPr>
          <w:color w:val="4472C4" w:themeColor="accent1"/>
        </w:rPr>
        <w:t xml:space="preserve">lan </w:t>
      </w:r>
      <w:r w:rsidR="00A8412D">
        <w:rPr>
          <w:color w:val="4472C4" w:themeColor="accent1"/>
        </w:rPr>
        <w:t>for</w:t>
      </w:r>
      <w:r w:rsidRPr="00815FA6">
        <w:rPr>
          <w:color w:val="4472C4" w:themeColor="accent1"/>
        </w:rPr>
        <w:t xml:space="preserve"> distribut</w:t>
      </w:r>
      <w:r w:rsidR="00A8412D">
        <w:rPr>
          <w:color w:val="4472C4" w:themeColor="accent1"/>
        </w:rPr>
        <w:t>ion</w:t>
      </w:r>
      <w:r w:rsidRPr="00815FA6">
        <w:rPr>
          <w:color w:val="4472C4" w:themeColor="accent1"/>
        </w:rPr>
        <w:t xml:space="preserve"> to affected users</w:t>
      </w:r>
      <w:r>
        <w:rPr>
          <w:color w:val="4472C4" w:themeColor="accent1"/>
        </w:rPr>
        <w:t xml:space="preserve"> and stakeholders</w:t>
      </w:r>
      <w:r w:rsidR="004E3671">
        <w:rPr>
          <w:color w:val="4472C4" w:themeColor="accent1"/>
        </w:rPr>
        <w:t xml:space="preserve">. Plan should </w:t>
      </w:r>
      <w:r w:rsidR="00783983">
        <w:rPr>
          <w:color w:val="4472C4" w:themeColor="accent1"/>
        </w:rPr>
        <w:t>include the following</w:t>
      </w:r>
      <w:r w:rsidRPr="00815FA6">
        <w:rPr>
          <w:color w:val="4472C4" w:themeColor="accent1"/>
        </w:rPr>
        <w:t>}</w:t>
      </w:r>
    </w:p>
    <w:tbl>
      <w:tblPr>
        <w:tblStyle w:val="TableGrid"/>
        <w:tblW w:w="9355" w:type="dxa"/>
        <w:tblLook w:val="04A0" w:firstRow="1" w:lastRow="0" w:firstColumn="1" w:lastColumn="0" w:noHBand="0" w:noVBand="1"/>
      </w:tblPr>
      <w:tblGrid>
        <w:gridCol w:w="3116"/>
        <w:gridCol w:w="3119"/>
        <w:gridCol w:w="3120"/>
      </w:tblGrid>
      <w:tr w:rsidR="005A620D" w14:paraId="3507B055" w14:textId="77777777" w:rsidTr="005A620D">
        <w:tc>
          <w:tcPr>
            <w:tcW w:w="3116" w:type="dxa"/>
            <w:shd w:val="clear" w:color="auto" w:fill="BFBFBF" w:themeFill="background1" w:themeFillShade="BF"/>
          </w:tcPr>
          <w:p w14:paraId="56E33921" w14:textId="0F16B0DA" w:rsidR="005A620D" w:rsidRPr="005A620D" w:rsidRDefault="005A620D" w:rsidP="005A620D">
            <w:pPr>
              <w:jc w:val="center"/>
              <w:rPr>
                <w:b/>
                <w:bCs/>
                <w:color w:val="auto"/>
              </w:rPr>
            </w:pPr>
            <w:r w:rsidRPr="005A620D">
              <w:rPr>
                <w:b/>
                <w:bCs/>
                <w:color w:val="auto"/>
              </w:rPr>
              <w:t>Item</w:t>
            </w:r>
          </w:p>
        </w:tc>
        <w:tc>
          <w:tcPr>
            <w:tcW w:w="6239" w:type="dxa"/>
            <w:gridSpan w:val="2"/>
            <w:shd w:val="clear" w:color="auto" w:fill="BFBFBF" w:themeFill="background1" w:themeFillShade="BF"/>
          </w:tcPr>
          <w:p w14:paraId="6613859F" w14:textId="7C24BD92" w:rsidR="005A620D" w:rsidRPr="005A620D" w:rsidRDefault="005A620D" w:rsidP="005A620D">
            <w:pPr>
              <w:jc w:val="center"/>
              <w:rPr>
                <w:b/>
                <w:bCs/>
                <w:color w:val="auto"/>
              </w:rPr>
            </w:pPr>
            <w:r w:rsidRPr="005A620D">
              <w:rPr>
                <w:b/>
                <w:bCs/>
                <w:color w:val="auto"/>
              </w:rPr>
              <w:t>Sample</w:t>
            </w:r>
          </w:p>
        </w:tc>
      </w:tr>
      <w:tr w:rsidR="005A620D" w14:paraId="047E79E6" w14:textId="77777777" w:rsidTr="00437383">
        <w:tc>
          <w:tcPr>
            <w:tcW w:w="3116" w:type="dxa"/>
            <w:vAlign w:val="center"/>
          </w:tcPr>
          <w:p w14:paraId="0E0BB44D" w14:textId="27E2C6B1" w:rsidR="005A620D" w:rsidRDefault="005A620D" w:rsidP="007A47D3">
            <w:pPr>
              <w:rPr>
                <w:color w:val="4472C4" w:themeColor="accent1"/>
              </w:rPr>
            </w:pPr>
            <w:r>
              <w:rPr>
                <w:color w:val="4472C4" w:themeColor="accent1"/>
              </w:rPr>
              <w:t>Purpose</w:t>
            </w:r>
          </w:p>
        </w:tc>
        <w:tc>
          <w:tcPr>
            <w:tcW w:w="6239" w:type="dxa"/>
            <w:gridSpan w:val="2"/>
          </w:tcPr>
          <w:p w14:paraId="7210AB09" w14:textId="714CCAAA" w:rsidR="005A620D" w:rsidRDefault="0026206B" w:rsidP="007A47D3">
            <w:pPr>
              <w:rPr>
                <w:color w:val="4472C4" w:themeColor="accent1"/>
              </w:rPr>
            </w:pPr>
            <w:r>
              <w:rPr>
                <w:color w:val="4472C4" w:themeColor="accent1"/>
              </w:rPr>
              <w:t>Purpose for the Refresh</w:t>
            </w:r>
          </w:p>
        </w:tc>
      </w:tr>
      <w:tr w:rsidR="005A620D" w14:paraId="1FBAFDD7" w14:textId="77777777" w:rsidTr="00437383">
        <w:tc>
          <w:tcPr>
            <w:tcW w:w="3116" w:type="dxa"/>
            <w:vAlign w:val="center"/>
          </w:tcPr>
          <w:p w14:paraId="03046CB9" w14:textId="22C3651E" w:rsidR="005A620D" w:rsidRDefault="005A620D" w:rsidP="007A47D3">
            <w:pPr>
              <w:rPr>
                <w:color w:val="4472C4" w:themeColor="accent1"/>
              </w:rPr>
            </w:pPr>
            <w:r>
              <w:rPr>
                <w:color w:val="4472C4" w:themeColor="accent1"/>
              </w:rPr>
              <w:t>Benefits</w:t>
            </w:r>
          </w:p>
        </w:tc>
        <w:tc>
          <w:tcPr>
            <w:tcW w:w="6239" w:type="dxa"/>
            <w:gridSpan w:val="2"/>
          </w:tcPr>
          <w:p w14:paraId="29831F02" w14:textId="77777777" w:rsidR="00437383" w:rsidRDefault="005A620D">
            <w:pPr>
              <w:pStyle w:val="ListParagraph"/>
              <w:numPr>
                <w:ilvl w:val="0"/>
                <w:numId w:val="11"/>
              </w:numPr>
              <w:ind w:left="360"/>
              <w:rPr>
                <w:color w:val="4472C4" w:themeColor="accent1"/>
                <w:bdr w:val="none" w:sz="0" w:space="0" w:color="auto" w:frame="1"/>
                <w:shd w:val="clear" w:color="auto" w:fill="FFFFFF"/>
              </w:rPr>
            </w:pPr>
            <w:r w:rsidRPr="00437383">
              <w:rPr>
                <w:color w:val="4472C4" w:themeColor="accent1"/>
                <w:bdr w:val="none" w:sz="0" w:space="0" w:color="auto" w:frame="1"/>
                <w:shd w:val="clear" w:color="auto" w:fill="FFFFFF"/>
              </w:rPr>
              <w:t>Improves security while reducing cyber risks</w:t>
            </w:r>
            <w:r w:rsidR="00437383" w:rsidRPr="00437383">
              <w:rPr>
                <w:color w:val="4472C4" w:themeColor="accent1"/>
                <w:bdr w:val="none" w:sz="0" w:space="0" w:color="auto" w:frame="1"/>
                <w:shd w:val="clear" w:color="auto" w:fill="FFFFFF"/>
              </w:rPr>
              <w:t>.</w:t>
            </w:r>
          </w:p>
          <w:p w14:paraId="22E9E8F5" w14:textId="77777777" w:rsidR="00437383" w:rsidRDefault="005A620D">
            <w:pPr>
              <w:pStyle w:val="ListParagraph"/>
              <w:numPr>
                <w:ilvl w:val="0"/>
                <w:numId w:val="11"/>
              </w:numPr>
              <w:ind w:left="360"/>
              <w:rPr>
                <w:color w:val="4472C4" w:themeColor="accent1"/>
                <w:bdr w:val="none" w:sz="0" w:space="0" w:color="auto" w:frame="1"/>
                <w:shd w:val="clear" w:color="auto" w:fill="FFFFFF"/>
              </w:rPr>
            </w:pPr>
            <w:r w:rsidRPr="00437383">
              <w:rPr>
                <w:color w:val="4472C4" w:themeColor="accent1"/>
                <w:bdr w:val="none" w:sz="0" w:space="0" w:color="auto" w:frame="1"/>
                <w:shd w:val="clear" w:color="auto" w:fill="FFFFFF"/>
              </w:rPr>
              <w:t>Modernizes technology and increases productivity</w:t>
            </w:r>
          </w:p>
          <w:p w14:paraId="21402D56" w14:textId="029AB7E1" w:rsidR="00437383" w:rsidRPr="00437383" w:rsidRDefault="005A620D">
            <w:pPr>
              <w:pStyle w:val="ListParagraph"/>
              <w:numPr>
                <w:ilvl w:val="0"/>
                <w:numId w:val="11"/>
              </w:numPr>
              <w:ind w:left="360"/>
              <w:rPr>
                <w:color w:val="4472C4" w:themeColor="accent1"/>
                <w:bdr w:val="none" w:sz="0" w:space="0" w:color="auto" w:frame="1"/>
                <w:shd w:val="clear" w:color="auto" w:fill="FFFFFF"/>
              </w:rPr>
            </w:pPr>
            <w:r w:rsidRPr="00437383">
              <w:rPr>
                <w:color w:val="4472C4" w:themeColor="accent1"/>
                <w:bdr w:val="none" w:sz="0" w:space="0" w:color="auto" w:frame="1"/>
                <w:shd w:val="clear" w:color="auto" w:fill="FFFFFF"/>
              </w:rPr>
              <w:t>Provides easier management of various hardware and software</w:t>
            </w:r>
            <w:r w:rsidR="00437383" w:rsidRPr="00437383">
              <w:rPr>
                <w:color w:val="4472C4" w:themeColor="accent1"/>
                <w:bdr w:val="none" w:sz="0" w:space="0" w:color="auto" w:frame="1"/>
                <w:shd w:val="clear" w:color="auto" w:fill="FFFFFF"/>
              </w:rPr>
              <w:t xml:space="preserve">.  </w:t>
            </w:r>
          </w:p>
          <w:p w14:paraId="5BCB9F64" w14:textId="26C651E3" w:rsidR="005A620D" w:rsidRPr="00437383" w:rsidRDefault="005A620D">
            <w:pPr>
              <w:pStyle w:val="ListParagraph"/>
              <w:numPr>
                <w:ilvl w:val="0"/>
                <w:numId w:val="10"/>
              </w:numPr>
              <w:ind w:left="360"/>
              <w:rPr>
                <w:color w:val="4472C4" w:themeColor="accent1"/>
              </w:rPr>
            </w:pPr>
            <w:r w:rsidRPr="00437383">
              <w:rPr>
                <w:color w:val="4472C4" w:themeColor="accent1"/>
                <w:bdr w:val="none" w:sz="0" w:space="0" w:color="auto" w:frame="1"/>
                <w:shd w:val="clear" w:color="auto" w:fill="FFFFFF"/>
              </w:rPr>
              <w:t>Offers quicker problem resolution and so much more</w:t>
            </w:r>
          </w:p>
        </w:tc>
      </w:tr>
      <w:tr w:rsidR="005A620D" w14:paraId="0784E478" w14:textId="77777777" w:rsidTr="00437383">
        <w:tc>
          <w:tcPr>
            <w:tcW w:w="3116" w:type="dxa"/>
            <w:vAlign w:val="center"/>
          </w:tcPr>
          <w:p w14:paraId="63A8DE2C" w14:textId="7277990B" w:rsidR="005A620D" w:rsidRDefault="005A620D" w:rsidP="007A47D3">
            <w:pPr>
              <w:rPr>
                <w:color w:val="4472C4" w:themeColor="accent1"/>
              </w:rPr>
            </w:pPr>
            <w:r>
              <w:rPr>
                <w:color w:val="4472C4" w:themeColor="accent1"/>
              </w:rPr>
              <w:t>Dates</w:t>
            </w:r>
          </w:p>
        </w:tc>
        <w:tc>
          <w:tcPr>
            <w:tcW w:w="6239" w:type="dxa"/>
            <w:gridSpan w:val="2"/>
          </w:tcPr>
          <w:p w14:paraId="6060193F" w14:textId="77777777" w:rsidR="005A620D" w:rsidRDefault="005A620D" w:rsidP="007A47D3">
            <w:pPr>
              <w:rPr>
                <w:color w:val="4472C4" w:themeColor="accent1"/>
              </w:rPr>
            </w:pPr>
          </w:p>
        </w:tc>
      </w:tr>
      <w:tr w:rsidR="005A620D" w14:paraId="4FBA0EC9" w14:textId="77777777" w:rsidTr="00437383">
        <w:tc>
          <w:tcPr>
            <w:tcW w:w="3116" w:type="dxa"/>
            <w:vAlign w:val="center"/>
          </w:tcPr>
          <w:p w14:paraId="103D7E94" w14:textId="455B1B09" w:rsidR="005A620D" w:rsidRDefault="005A620D" w:rsidP="007A47D3">
            <w:pPr>
              <w:rPr>
                <w:color w:val="4472C4" w:themeColor="accent1"/>
              </w:rPr>
            </w:pPr>
            <w:r>
              <w:rPr>
                <w:color w:val="4472C4" w:themeColor="accent1"/>
              </w:rPr>
              <w:t>Schedule</w:t>
            </w:r>
          </w:p>
        </w:tc>
        <w:tc>
          <w:tcPr>
            <w:tcW w:w="6239" w:type="dxa"/>
            <w:gridSpan w:val="2"/>
          </w:tcPr>
          <w:p w14:paraId="222DA2F9" w14:textId="77777777" w:rsidR="005A620D" w:rsidRDefault="005A620D" w:rsidP="007A47D3">
            <w:pPr>
              <w:rPr>
                <w:color w:val="4472C4" w:themeColor="accent1"/>
              </w:rPr>
            </w:pPr>
          </w:p>
        </w:tc>
      </w:tr>
      <w:tr w:rsidR="005A620D" w14:paraId="7DC1F47E" w14:textId="77777777" w:rsidTr="00437383">
        <w:tc>
          <w:tcPr>
            <w:tcW w:w="3116" w:type="dxa"/>
            <w:vAlign w:val="center"/>
          </w:tcPr>
          <w:p w14:paraId="2FD61441" w14:textId="3C0EDB69" w:rsidR="005A620D" w:rsidRDefault="005A620D" w:rsidP="007A47D3">
            <w:pPr>
              <w:rPr>
                <w:color w:val="4472C4" w:themeColor="accent1"/>
              </w:rPr>
            </w:pPr>
            <w:r>
              <w:rPr>
                <w:color w:val="4472C4" w:themeColor="accent1"/>
              </w:rPr>
              <w:lastRenderedPageBreak/>
              <w:t>Process</w:t>
            </w:r>
          </w:p>
        </w:tc>
        <w:tc>
          <w:tcPr>
            <w:tcW w:w="6239" w:type="dxa"/>
            <w:gridSpan w:val="2"/>
          </w:tcPr>
          <w:p w14:paraId="42D3D648" w14:textId="77777777" w:rsidR="005A620D" w:rsidRDefault="005A620D" w:rsidP="007A47D3">
            <w:pPr>
              <w:rPr>
                <w:color w:val="4472C4" w:themeColor="accent1"/>
              </w:rPr>
            </w:pPr>
          </w:p>
        </w:tc>
      </w:tr>
      <w:tr w:rsidR="005A620D" w14:paraId="156748E7" w14:textId="77777777" w:rsidTr="00437383">
        <w:tc>
          <w:tcPr>
            <w:tcW w:w="3116" w:type="dxa"/>
            <w:vAlign w:val="center"/>
          </w:tcPr>
          <w:p w14:paraId="22BD5601" w14:textId="29447D0E" w:rsidR="005A620D" w:rsidRDefault="005A620D" w:rsidP="007A47D3">
            <w:pPr>
              <w:rPr>
                <w:color w:val="4472C4" w:themeColor="accent1"/>
              </w:rPr>
            </w:pPr>
            <w:r>
              <w:rPr>
                <w:color w:val="4472C4" w:themeColor="accent1"/>
              </w:rPr>
              <w:t>Preparation Instructions</w:t>
            </w:r>
          </w:p>
        </w:tc>
        <w:tc>
          <w:tcPr>
            <w:tcW w:w="6239" w:type="dxa"/>
            <w:gridSpan w:val="2"/>
          </w:tcPr>
          <w:p w14:paraId="54993A88" w14:textId="77777777" w:rsidR="005A620D" w:rsidRDefault="005A620D" w:rsidP="007A47D3">
            <w:pPr>
              <w:rPr>
                <w:color w:val="4472C4" w:themeColor="accent1"/>
              </w:rPr>
            </w:pPr>
          </w:p>
        </w:tc>
      </w:tr>
      <w:tr w:rsidR="00673F72" w14:paraId="2FC34707" w14:textId="77777777" w:rsidTr="00673F72">
        <w:tc>
          <w:tcPr>
            <w:tcW w:w="3116" w:type="dxa"/>
            <w:vMerge w:val="restart"/>
            <w:vAlign w:val="center"/>
          </w:tcPr>
          <w:p w14:paraId="613D114D" w14:textId="7ADF3726" w:rsidR="00673F72" w:rsidRDefault="00673F72" w:rsidP="007A47D3">
            <w:pPr>
              <w:rPr>
                <w:color w:val="4472C4" w:themeColor="accent1"/>
              </w:rPr>
            </w:pPr>
            <w:r>
              <w:rPr>
                <w:color w:val="4472C4" w:themeColor="accent1"/>
              </w:rPr>
              <w:t>Refresh D</w:t>
            </w:r>
            <w:r w:rsidR="0026206B">
              <w:rPr>
                <w:color w:val="4472C4" w:themeColor="accent1"/>
              </w:rPr>
              <w:t>O’</w:t>
            </w:r>
            <w:r>
              <w:rPr>
                <w:color w:val="4472C4" w:themeColor="accent1"/>
              </w:rPr>
              <w:t xml:space="preserve">s and DON’Ts </w:t>
            </w:r>
          </w:p>
        </w:tc>
        <w:tc>
          <w:tcPr>
            <w:tcW w:w="3119" w:type="dxa"/>
            <w:shd w:val="clear" w:color="auto" w:fill="BFBFBF" w:themeFill="background1" w:themeFillShade="BF"/>
          </w:tcPr>
          <w:p w14:paraId="5A608418" w14:textId="5DF7898E" w:rsidR="00673F72" w:rsidRPr="00673F72" w:rsidRDefault="00673F72" w:rsidP="005A620D">
            <w:pPr>
              <w:jc w:val="center"/>
              <w:rPr>
                <w:b/>
                <w:bCs/>
                <w:color w:val="auto"/>
              </w:rPr>
            </w:pPr>
            <w:r w:rsidRPr="00673F72">
              <w:rPr>
                <w:b/>
                <w:bCs/>
                <w:color w:val="auto"/>
              </w:rPr>
              <w:t>DO</w:t>
            </w:r>
          </w:p>
        </w:tc>
        <w:tc>
          <w:tcPr>
            <w:tcW w:w="3120" w:type="dxa"/>
            <w:shd w:val="clear" w:color="auto" w:fill="BFBFBF" w:themeFill="background1" w:themeFillShade="BF"/>
          </w:tcPr>
          <w:p w14:paraId="7ECD9468" w14:textId="5F7E0F32" w:rsidR="00673F72" w:rsidRPr="00673F72" w:rsidRDefault="00673F72" w:rsidP="005A620D">
            <w:pPr>
              <w:jc w:val="center"/>
              <w:rPr>
                <w:b/>
                <w:bCs/>
                <w:color w:val="auto"/>
              </w:rPr>
            </w:pPr>
            <w:r w:rsidRPr="00673F72">
              <w:rPr>
                <w:b/>
                <w:bCs/>
                <w:color w:val="auto"/>
              </w:rPr>
              <w:t>DON’T</w:t>
            </w:r>
          </w:p>
        </w:tc>
      </w:tr>
      <w:tr w:rsidR="00673F72" w14:paraId="4D243F42" w14:textId="77777777" w:rsidTr="00673F72">
        <w:tc>
          <w:tcPr>
            <w:tcW w:w="3116" w:type="dxa"/>
            <w:vMerge/>
          </w:tcPr>
          <w:p w14:paraId="74A9F872" w14:textId="77777777" w:rsidR="00673F72" w:rsidRDefault="00673F72" w:rsidP="007A47D3">
            <w:pPr>
              <w:rPr>
                <w:color w:val="4472C4" w:themeColor="accent1"/>
              </w:rPr>
            </w:pPr>
          </w:p>
        </w:tc>
        <w:tc>
          <w:tcPr>
            <w:tcW w:w="3119" w:type="dxa"/>
            <w:vAlign w:val="center"/>
          </w:tcPr>
          <w:p w14:paraId="37AD3230" w14:textId="30123C5F" w:rsidR="00673F72" w:rsidRDefault="00673F72" w:rsidP="00673F72">
            <w:pPr>
              <w:rPr>
                <w:color w:val="4472C4" w:themeColor="accent1"/>
              </w:rPr>
            </w:pPr>
            <w:r w:rsidRPr="00B773EC">
              <w:rPr>
                <w:color w:val="4472C4" w:themeColor="accent1"/>
              </w:rPr>
              <w:t>Clean or remove ALL personal data</w:t>
            </w:r>
            <w:r w:rsidRPr="00B773EC">
              <w:rPr>
                <w:color w:val="4472C4" w:themeColor="accent1"/>
              </w:rPr>
              <w:br/>
              <w:t>from all computer drives; take them home on a NEW thumb drive</w:t>
            </w:r>
            <w:r w:rsidRPr="00C02502">
              <w:t>.</w:t>
            </w:r>
          </w:p>
        </w:tc>
        <w:tc>
          <w:tcPr>
            <w:tcW w:w="3120" w:type="dxa"/>
            <w:vAlign w:val="center"/>
          </w:tcPr>
          <w:p w14:paraId="0A6B302F" w14:textId="5ECD55C9" w:rsidR="00673F72" w:rsidRDefault="00673F72" w:rsidP="00673F72">
            <w:pPr>
              <w:rPr>
                <w:color w:val="4472C4" w:themeColor="accent1"/>
              </w:rPr>
            </w:pPr>
            <w:r w:rsidRPr="00B773EC">
              <w:rPr>
                <w:color w:val="4472C4" w:themeColor="accent1"/>
              </w:rPr>
              <w:t xml:space="preserve">Move everything from desktop, data files, </w:t>
            </w:r>
            <w:proofErr w:type="gramStart"/>
            <w:r w:rsidRPr="00B773EC">
              <w:rPr>
                <w:color w:val="4472C4" w:themeColor="accent1"/>
              </w:rPr>
              <w:t>docs</w:t>
            </w:r>
            <w:proofErr w:type="gramEnd"/>
            <w:r w:rsidRPr="00B773EC">
              <w:rPr>
                <w:color w:val="4472C4" w:themeColor="accent1"/>
              </w:rPr>
              <w:t xml:space="preserve"> and photos ONLY. Do not email files home; use thumb drive</w:t>
            </w:r>
          </w:p>
        </w:tc>
      </w:tr>
      <w:tr w:rsidR="00673F72" w14:paraId="78F4A413" w14:textId="77777777" w:rsidTr="00673F72">
        <w:tc>
          <w:tcPr>
            <w:tcW w:w="3116" w:type="dxa"/>
            <w:vMerge/>
          </w:tcPr>
          <w:p w14:paraId="77F4DC1A" w14:textId="77777777" w:rsidR="00673F72" w:rsidRDefault="00673F72" w:rsidP="007A47D3">
            <w:pPr>
              <w:rPr>
                <w:color w:val="4472C4" w:themeColor="accent1"/>
              </w:rPr>
            </w:pPr>
          </w:p>
        </w:tc>
        <w:tc>
          <w:tcPr>
            <w:tcW w:w="3119" w:type="dxa"/>
            <w:vAlign w:val="center"/>
          </w:tcPr>
          <w:p w14:paraId="07ACC810" w14:textId="55846505" w:rsidR="00673F72" w:rsidRPr="00B773EC" w:rsidRDefault="00673F72" w:rsidP="00673F72">
            <w:pPr>
              <w:rPr>
                <w:color w:val="4472C4" w:themeColor="accent1"/>
              </w:rPr>
            </w:pPr>
            <w:r w:rsidRPr="00B773EC">
              <w:rPr>
                <w:color w:val="4472C4" w:themeColor="accent1"/>
                <w:shd w:val="clear" w:color="auto" w:fill="FBFBFB"/>
              </w:rPr>
              <w:t>Move </w:t>
            </w:r>
            <w:r w:rsidRPr="00AD23A7">
              <w:rPr>
                <w:rStyle w:val="Strong"/>
                <w:b w:val="0"/>
                <w:bCs w:val="0"/>
                <w:color w:val="4472C4" w:themeColor="accent1"/>
              </w:rPr>
              <w:t>work</w:t>
            </w:r>
            <w:r w:rsidRPr="00B773EC">
              <w:rPr>
                <w:color w:val="4472C4" w:themeColor="accent1"/>
                <w:shd w:val="clear" w:color="auto" w:fill="FBFBFB"/>
              </w:rPr>
              <w:t> files from desktop to temporary "</w:t>
            </w:r>
            <w:r w:rsidRPr="00C55715">
              <w:rPr>
                <w:color w:val="4472C4" w:themeColor="accent1"/>
                <w:highlight w:val="yellow"/>
                <w:shd w:val="clear" w:color="auto" w:fill="FBFBFB"/>
              </w:rPr>
              <w:t>__</w:t>
            </w:r>
            <w:r w:rsidRPr="00B773EC">
              <w:rPr>
                <w:color w:val="4472C4" w:themeColor="accent1"/>
                <w:shd w:val="clear" w:color="auto" w:fill="FBFBFB"/>
              </w:rPr>
              <w:t>" </w:t>
            </w:r>
            <w:r w:rsidRPr="00B773EC">
              <w:rPr>
                <w:color w:val="4472C4" w:themeColor="accent1"/>
                <w:bdr w:val="none" w:sz="0" w:space="0" w:color="auto" w:frame="1"/>
              </w:rPr>
              <w:t>drive folder.</w:t>
            </w:r>
          </w:p>
        </w:tc>
        <w:tc>
          <w:tcPr>
            <w:tcW w:w="3120" w:type="dxa"/>
            <w:vAlign w:val="center"/>
          </w:tcPr>
          <w:p w14:paraId="0A83AF9C" w14:textId="2D30ECA5" w:rsidR="00673F72" w:rsidRPr="00B773EC" w:rsidRDefault="00673F72" w:rsidP="00673F72">
            <w:pPr>
              <w:rPr>
                <w:color w:val="4472C4" w:themeColor="accent1"/>
              </w:rPr>
            </w:pPr>
            <w:r w:rsidRPr="00B773EC">
              <w:rPr>
                <w:color w:val="4472C4" w:themeColor="accent1"/>
                <w:shd w:val="clear" w:color="auto" w:fill="FBFBFB"/>
              </w:rPr>
              <w:t xml:space="preserve">Move programs (MS Word, Excel, etc.) from desktop to </w:t>
            </w:r>
            <w:r>
              <w:rPr>
                <w:color w:val="4472C4" w:themeColor="accent1"/>
                <w:shd w:val="clear" w:color="auto" w:fill="FBFBFB"/>
              </w:rPr>
              <w:t>“</w:t>
            </w:r>
            <w:r w:rsidRPr="00C55715">
              <w:rPr>
                <w:color w:val="4472C4" w:themeColor="accent1"/>
                <w:highlight w:val="yellow"/>
                <w:shd w:val="clear" w:color="auto" w:fill="FBFBFB"/>
              </w:rPr>
              <w:t>__</w:t>
            </w:r>
            <w:r w:rsidRPr="00B773EC">
              <w:rPr>
                <w:color w:val="4472C4" w:themeColor="accent1"/>
                <w:shd w:val="clear" w:color="auto" w:fill="FBFBFB"/>
              </w:rPr>
              <w:t>" drive.</w:t>
            </w:r>
          </w:p>
        </w:tc>
      </w:tr>
      <w:tr w:rsidR="00673F72" w14:paraId="186ED5FF" w14:textId="77777777" w:rsidTr="00673F72">
        <w:tc>
          <w:tcPr>
            <w:tcW w:w="3116" w:type="dxa"/>
            <w:vMerge/>
          </w:tcPr>
          <w:p w14:paraId="26834A97" w14:textId="77777777" w:rsidR="00673F72" w:rsidRDefault="00673F72" w:rsidP="007A47D3">
            <w:pPr>
              <w:rPr>
                <w:color w:val="4472C4" w:themeColor="accent1"/>
              </w:rPr>
            </w:pPr>
          </w:p>
        </w:tc>
        <w:tc>
          <w:tcPr>
            <w:tcW w:w="3119" w:type="dxa"/>
            <w:vAlign w:val="center"/>
          </w:tcPr>
          <w:p w14:paraId="15D141B9" w14:textId="1528A9C7" w:rsidR="00673F72" w:rsidRPr="00B773EC" w:rsidRDefault="00673F72" w:rsidP="00673F72">
            <w:pPr>
              <w:rPr>
                <w:color w:val="4472C4" w:themeColor="accent1"/>
                <w:shd w:val="clear" w:color="auto" w:fill="FBFBFB"/>
              </w:rPr>
            </w:pPr>
            <w:r w:rsidRPr="00B773EC">
              <w:rPr>
                <w:color w:val="4472C4" w:themeColor="accent1"/>
              </w:rPr>
              <w:t>Save your favorite website links. See the FAQs for instructions</w:t>
            </w:r>
            <w:r w:rsidRPr="00B773EC">
              <w:rPr>
                <w:rStyle w:val="Strong"/>
                <w:color w:val="4472C4" w:themeColor="accent1"/>
                <w:shd w:val="clear" w:color="auto" w:fill="DEDEDE"/>
              </w:rPr>
              <w:t>.</w:t>
            </w:r>
          </w:p>
        </w:tc>
        <w:tc>
          <w:tcPr>
            <w:tcW w:w="3120" w:type="dxa"/>
            <w:vAlign w:val="center"/>
          </w:tcPr>
          <w:p w14:paraId="17D318E5" w14:textId="475F53DE" w:rsidR="00673F72" w:rsidRPr="00B773EC" w:rsidRDefault="00673F72" w:rsidP="00673F72">
            <w:pPr>
              <w:rPr>
                <w:color w:val="4472C4" w:themeColor="accent1"/>
                <w:shd w:val="clear" w:color="auto" w:fill="FBFBFB"/>
              </w:rPr>
            </w:pPr>
            <w:r w:rsidRPr="00B773EC">
              <w:rPr>
                <w:color w:val="4472C4" w:themeColor="accent1"/>
              </w:rPr>
              <w:t>Copy or move shortcuts.</w:t>
            </w:r>
          </w:p>
        </w:tc>
      </w:tr>
      <w:tr w:rsidR="00673F72" w14:paraId="645DE416" w14:textId="77777777" w:rsidTr="00673F72">
        <w:tc>
          <w:tcPr>
            <w:tcW w:w="3116" w:type="dxa"/>
            <w:vMerge/>
          </w:tcPr>
          <w:p w14:paraId="53E45DF8" w14:textId="77777777" w:rsidR="00673F72" w:rsidRDefault="00673F72" w:rsidP="00673F72">
            <w:pPr>
              <w:rPr>
                <w:color w:val="4472C4" w:themeColor="accent1"/>
              </w:rPr>
            </w:pPr>
          </w:p>
        </w:tc>
        <w:tc>
          <w:tcPr>
            <w:tcW w:w="3119" w:type="dxa"/>
            <w:vAlign w:val="center"/>
          </w:tcPr>
          <w:p w14:paraId="7AF5D373" w14:textId="52B81552" w:rsidR="00673F72" w:rsidRPr="00B773EC" w:rsidRDefault="00673F72" w:rsidP="00673F72">
            <w:pPr>
              <w:rPr>
                <w:color w:val="4472C4" w:themeColor="accent1"/>
                <w:shd w:val="clear" w:color="auto" w:fill="FBFBFB"/>
              </w:rPr>
            </w:pPr>
            <w:r w:rsidRPr="00B773EC">
              <w:rPr>
                <w:color w:val="4472C4" w:themeColor="accent1"/>
                <w:shd w:val="clear" w:color="auto" w:fill="FBFBFB"/>
              </w:rPr>
              <w:t>Clear work area of personal items and devices </w:t>
            </w:r>
            <w:r w:rsidRPr="00B773EC">
              <w:rPr>
                <w:color w:val="4472C4" w:themeColor="accent1"/>
                <w:bdr w:val="none" w:sz="0" w:space="0" w:color="auto" w:frame="1"/>
              </w:rPr>
              <w:t>prior to new computer installation/deployment (photos,</w:t>
            </w:r>
            <w:r w:rsidRPr="00B773EC">
              <w:rPr>
                <w:color w:val="4472C4" w:themeColor="accent1"/>
                <w:bdr w:val="none" w:sz="0" w:space="0" w:color="auto" w:frame="1"/>
              </w:rPr>
              <w:br/>
              <w:t>earbuds, thumb drives, card readers, Bluetooth mouse, fans, etc.). Techs will need a clear area to work efficiently.</w:t>
            </w:r>
          </w:p>
        </w:tc>
        <w:tc>
          <w:tcPr>
            <w:tcW w:w="3120" w:type="dxa"/>
            <w:vAlign w:val="center"/>
          </w:tcPr>
          <w:p w14:paraId="43BDD33F" w14:textId="09110A11" w:rsidR="00673F72" w:rsidRPr="00C55715" w:rsidRDefault="00673F72" w:rsidP="00673F72">
            <w:pPr>
              <w:rPr>
                <w:b/>
                <w:bCs/>
                <w:color w:val="4472C4" w:themeColor="accent1"/>
                <w:shd w:val="clear" w:color="auto" w:fill="FBFBFB"/>
              </w:rPr>
            </w:pPr>
            <w:r w:rsidRPr="00C55715">
              <w:rPr>
                <w:rStyle w:val="Strong"/>
                <w:b w:val="0"/>
                <w:bCs w:val="0"/>
                <w:color w:val="4472C4" w:themeColor="accent1"/>
              </w:rPr>
              <w:t>Wait until the last minute!</w:t>
            </w:r>
          </w:p>
        </w:tc>
      </w:tr>
    </w:tbl>
    <w:p w14:paraId="2AAF65E4" w14:textId="230D90E1" w:rsidR="00EF2B77" w:rsidRPr="00B26649" w:rsidRDefault="00E1227C" w:rsidP="00B26649">
      <w:pPr>
        <w:pStyle w:val="ListParagraph"/>
        <w:rPr>
          <w:color w:val="4472C4" w:themeColor="accent1"/>
        </w:rPr>
      </w:pPr>
      <w:r w:rsidRPr="00E1227C">
        <w:rPr>
          <w:color w:val="4472C4" w:themeColor="accent1"/>
          <w:bdr w:val="none" w:sz="0" w:space="0" w:color="auto" w:frame="1"/>
          <w:shd w:val="clear" w:color="auto" w:fill="FFFFFF"/>
        </w:rPr>
        <w:t xml:space="preserve">  </w:t>
      </w:r>
    </w:p>
    <w:p w14:paraId="1E59A686" w14:textId="40ADEB32" w:rsidR="00477343" w:rsidRDefault="00477343"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10" w:name="_Toc116634584"/>
      <w:r>
        <w:rPr>
          <w:rFonts w:ascii="Microsoft Sans Serif" w:eastAsia="Times New Roman" w:hAnsi="Microsoft Sans Serif" w:cs="Microsoft Sans Serif"/>
          <w:b/>
          <w:bCs/>
          <w:color w:val="000000" w:themeColor="text1"/>
          <w:sz w:val="24"/>
          <w:szCs w:val="24"/>
        </w:rPr>
        <w:t xml:space="preserve">INVENTORY </w:t>
      </w:r>
      <w:r w:rsidR="00B924A3">
        <w:rPr>
          <w:rFonts w:ascii="Microsoft Sans Serif" w:eastAsia="Times New Roman" w:hAnsi="Microsoft Sans Serif" w:cs="Microsoft Sans Serif"/>
          <w:b/>
          <w:bCs/>
          <w:color w:val="000000" w:themeColor="text1"/>
          <w:sz w:val="24"/>
          <w:szCs w:val="24"/>
        </w:rPr>
        <w:t>MANAGEMENT</w:t>
      </w:r>
      <w:bookmarkEnd w:id="10"/>
      <w:r w:rsidR="00B924A3">
        <w:rPr>
          <w:rFonts w:ascii="Microsoft Sans Serif" w:eastAsia="Times New Roman" w:hAnsi="Microsoft Sans Serif" w:cs="Microsoft Sans Serif"/>
          <w:b/>
          <w:bCs/>
          <w:color w:val="000000" w:themeColor="text1"/>
          <w:sz w:val="24"/>
          <w:szCs w:val="24"/>
        </w:rPr>
        <w:t xml:space="preserve"> </w:t>
      </w:r>
    </w:p>
    <w:p w14:paraId="19C0CDE3" w14:textId="6B0AC8F3" w:rsidR="00F05574" w:rsidRPr="00F05574" w:rsidRDefault="00B924A3" w:rsidP="00405A62">
      <w:pPr>
        <w:spacing w:after="0"/>
        <w:rPr>
          <w:color w:val="4472C4" w:themeColor="accent1"/>
        </w:rPr>
      </w:pPr>
      <w:r w:rsidRPr="00FD6665">
        <w:t>{</w:t>
      </w:r>
      <w:r w:rsidRPr="00FD6665">
        <w:rPr>
          <w:color w:val="4472C4" w:themeColor="accent1"/>
        </w:rPr>
        <w:t xml:space="preserve">Create </w:t>
      </w:r>
      <w:r w:rsidR="0098637C" w:rsidRPr="00FD6665">
        <w:rPr>
          <w:color w:val="4472C4" w:themeColor="accent1"/>
        </w:rPr>
        <w:t>a current inventory list of all equipment identified for refresh</w:t>
      </w:r>
      <w:r w:rsidR="00405A62">
        <w:rPr>
          <w:color w:val="4472C4" w:themeColor="accent1"/>
        </w:rPr>
        <w:t xml:space="preserve">. </w:t>
      </w:r>
      <w:r w:rsidR="00E339DC" w:rsidRPr="00405A62">
        <w:rPr>
          <w:color w:val="4472C4" w:themeColor="accent1"/>
        </w:rPr>
        <w:t>Equipment may include, but not limited to the following</w:t>
      </w:r>
      <w:r w:rsidR="00405A62">
        <w:rPr>
          <w:color w:val="4472C4" w:themeColor="accent1"/>
        </w:rPr>
        <w:t xml:space="preserve">:  </w:t>
      </w:r>
      <w:r w:rsidR="00E339DC" w:rsidRPr="00405A62">
        <w:rPr>
          <w:color w:val="4472C4" w:themeColor="accent1"/>
        </w:rPr>
        <w:t>desktops, laptops, servers, switches, routers, mobile devices, radios, printers, copiers, scanners, imaging devices, sensors and related equipment, firmware, and operating software</w:t>
      </w:r>
      <w:r w:rsidR="00AF044D">
        <w:rPr>
          <w:color w:val="4472C4" w:themeColor="accent1"/>
        </w:rPr>
        <w:t>.</w:t>
      </w:r>
      <w:r w:rsidR="00E339DC" w:rsidRPr="00405A62">
        <w:rPr>
          <w:color w:val="4472C4" w:themeColor="accent1"/>
        </w:rPr>
        <w:t xml:space="preserve">  </w:t>
      </w:r>
      <w:r w:rsidR="00F05574" w:rsidRPr="00F05574">
        <w:rPr>
          <w:color w:val="4472C4" w:themeColor="accent1"/>
        </w:rPr>
        <w:t>The inventory should note at least the age of the computers and the property control number. However, it is better to also note the type of CPU, amount of memory, size of hard drive, and type of monitor.</w:t>
      </w:r>
    </w:p>
    <w:p w14:paraId="3465AE22" w14:textId="5405748C" w:rsidR="00477343" w:rsidRDefault="00477343"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11" w:name="_Toc116634585"/>
      <w:r>
        <w:rPr>
          <w:rFonts w:ascii="Microsoft Sans Serif" w:eastAsia="Times New Roman" w:hAnsi="Microsoft Sans Serif" w:cs="Microsoft Sans Serif"/>
          <w:b/>
          <w:bCs/>
          <w:color w:val="000000" w:themeColor="text1"/>
          <w:sz w:val="24"/>
          <w:szCs w:val="24"/>
        </w:rPr>
        <w:t>BUSINESS REQUIREMENTS</w:t>
      </w:r>
      <w:bookmarkEnd w:id="11"/>
    </w:p>
    <w:p w14:paraId="7054F519" w14:textId="7E02E293" w:rsidR="00C32C8D" w:rsidRPr="005E7D97" w:rsidRDefault="00C32C8D" w:rsidP="00C32C8D">
      <w:pPr>
        <w:rPr>
          <w:color w:val="4472C4" w:themeColor="accent1"/>
        </w:rPr>
      </w:pPr>
      <w:r w:rsidRPr="005E7D97">
        <w:rPr>
          <w:color w:val="4472C4" w:themeColor="accent1"/>
        </w:rPr>
        <w:t xml:space="preserve">{Identify the business requirements </w:t>
      </w:r>
      <w:r w:rsidR="005E7D97" w:rsidRPr="005E7D97">
        <w:rPr>
          <w:color w:val="4472C4" w:themeColor="accent1"/>
        </w:rPr>
        <w:t>and list options that may result in cost and improving functionality</w:t>
      </w:r>
      <w:r w:rsidR="00F1231F">
        <w:rPr>
          <w:color w:val="4472C4" w:themeColor="accent1"/>
        </w:rPr>
        <w:t xml:space="preserve">. </w:t>
      </w:r>
      <w:r w:rsidR="00F1231F" w:rsidRPr="00F1231F">
        <w:rPr>
          <w:color w:val="4472C4" w:themeColor="accent1"/>
        </w:rPr>
        <w:t>Options to examine include virtualization, consolidation of servers, using a cloud provider, and choosing a hosting service. After you analyze additional solutions, you can start to plan the best course of action for your business requirements}</w:t>
      </w:r>
    </w:p>
    <w:p w14:paraId="12D7A00D" w14:textId="0BB2853C" w:rsidR="00707C17" w:rsidRDefault="00707C17"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12" w:name="_Toc116634586"/>
      <w:r>
        <w:rPr>
          <w:rFonts w:ascii="Microsoft Sans Serif" w:eastAsia="Times New Roman" w:hAnsi="Microsoft Sans Serif" w:cs="Microsoft Sans Serif"/>
          <w:b/>
          <w:bCs/>
          <w:color w:val="000000" w:themeColor="text1"/>
          <w:sz w:val="24"/>
          <w:szCs w:val="24"/>
        </w:rPr>
        <w:t>ROLL-OUT PLAN</w:t>
      </w:r>
      <w:r w:rsidR="00B54DBA">
        <w:rPr>
          <w:rFonts w:ascii="Microsoft Sans Serif" w:eastAsia="Times New Roman" w:hAnsi="Microsoft Sans Serif" w:cs="Microsoft Sans Serif"/>
          <w:b/>
          <w:bCs/>
          <w:color w:val="000000" w:themeColor="text1"/>
          <w:sz w:val="24"/>
          <w:szCs w:val="24"/>
        </w:rPr>
        <w:t xml:space="preserve"> / SCHEDULE</w:t>
      </w:r>
      <w:bookmarkEnd w:id="12"/>
      <w:r w:rsidR="00B54DBA">
        <w:rPr>
          <w:rFonts w:ascii="Microsoft Sans Serif" w:eastAsia="Times New Roman" w:hAnsi="Microsoft Sans Serif" w:cs="Microsoft Sans Serif"/>
          <w:b/>
          <w:bCs/>
          <w:color w:val="000000" w:themeColor="text1"/>
          <w:sz w:val="24"/>
          <w:szCs w:val="24"/>
        </w:rPr>
        <w:t xml:space="preserve"> </w:t>
      </w:r>
    </w:p>
    <w:p w14:paraId="32973EC9" w14:textId="330E38A2" w:rsidR="00707C17" w:rsidRDefault="00707C17" w:rsidP="00707C17">
      <w:pPr>
        <w:rPr>
          <w:color w:val="4472C4" w:themeColor="accent1"/>
        </w:rPr>
      </w:pPr>
      <w:r w:rsidRPr="00B54DBA">
        <w:rPr>
          <w:color w:val="4472C4" w:themeColor="accent1"/>
        </w:rPr>
        <w:t>{Create a roll-out schedule</w:t>
      </w:r>
      <w:r w:rsidR="006C5D42" w:rsidRPr="00B54DBA">
        <w:rPr>
          <w:color w:val="4472C4" w:themeColor="accent1"/>
        </w:rPr>
        <w:t>/plan</w:t>
      </w:r>
      <w:r w:rsidR="00996FD7" w:rsidRPr="00B54DBA">
        <w:rPr>
          <w:color w:val="4472C4" w:themeColor="accent1"/>
        </w:rPr>
        <w:t xml:space="preserve"> to </w:t>
      </w:r>
      <w:r w:rsidR="00812255" w:rsidRPr="00B54DBA">
        <w:rPr>
          <w:color w:val="4472C4" w:themeColor="accent1"/>
        </w:rPr>
        <w:t>refresh in phases</w:t>
      </w:r>
      <w:r w:rsidR="00E07C14">
        <w:rPr>
          <w:color w:val="4472C4" w:themeColor="accent1"/>
        </w:rPr>
        <w:t xml:space="preserve"> -</w:t>
      </w:r>
      <w:r w:rsidR="00812255" w:rsidRPr="00B54DBA">
        <w:rPr>
          <w:color w:val="4472C4" w:themeColor="accent1"/>
        </w:rPr>
        <w:t xml:space="preserve"> focusing on the least critical areas</w:t>
      </w:r>
      <w:r w:rsidR="00900BD8" w:rsidRPr="00B54DBA">
        <w:rPr>
          <w:color w:val="4472C4" w:themeColor="accent1"/>
        </w:rPr>
        <w:t xml:space="preserve"> to minimize disruptions</w:t>
      </w:r>
      <w:r w:rsidR="009B2A78">
        <w:rPr>
          <w:color w:val="4472C4" w:themeColor="accent1"/>
        </w:rPr>
        <w:t>. Consider</w:t>
      </w:r>
      <w:r w:rsidR="009048AA">
        <w:rPr>
          <w:color w:val="4472C4" w:themeColor="accent1"/>
        </w:rPr>
        <w:t xml:space="preserve"> the possibilities of:</w:t>
      </w:r>
      <w:r w:rsidR="00B54DBA" w:rsidRPr="00B54DBA">
        <w:rPr>
          <w:color w:val="4472C4" w:themeColor="accent1"/>
        </w:rPr>
        <w:t>}</w:t>
      </w:r>
      <w:r w:rsidRPr="00B54DBA">
        <w:rPr>
          <w:color w:val="4472C4" w:themeColor="accent1"/>
        </w:rPr>
        <w:t xml:space="preserve"> </w:t>
      </w:r>
    </w:p>
    <w:tbl>
      <w:tblPr>
        <w:tblStyle w:val="TableGrid"/>
        <w:tblW w:w="0" w:type="auto"/>
        <w:tblLook w:val="04A0" w:firstRow="1" w:lastRow="0" w:firstColumn="1" w:lastColumn="0" w:noHBand="0" w:noVBand="1"/>
      </w:tblPr>
      <w:tblGrid>
        <w:gridCol w:w="4675"/>
        <w:gridCol w:w="4675"/>
      </w:tblGrid>
      <w:tr w:rsidR="009048AA" w14:paraId="4FCF5179" w14:textId="77777777" w:rsidTr="000F4C24">
        <w:tc>
          <w:tcPr>
            <w:tcW w:w="4675" w:type="dxa"/>
            <w:shd w:val="clear" w:color="auto" w:fill="BFBFBF" w:themeFill="background1" w:themeFillShade="BF"/>
          </w:tcPr>
          <w:p w14:paraId="0C5B8316" w14:textId="62DF1A0E" w:rsidR="009048AA" w:rsidRPr="000F4C24" w:rsidRDefault="00BE11F2" w:rsidP="000F4C24">
            <w:pPr>
              <w:jc w:val="center"/>
              <w:rPr>
                <w:b/>
                <w:bCs/>
                <w:color w:val="000000" w:themeColor="text1"/>
              </w:rPr>
            </w:pPr>
            <w:r w:rsidRPr="000F4C24">
              <w:rPr>
                <w:b/>
                <w:bCs/>
                <w:color w:val="000000" w:themeColor="text1"/>
              </w:rPr>
              <w:t>Item</w:t>
            </w:r>
          </w:p>
        </w:tc>
        <w:tc>
          <w:tcPr>
            <w:tcW w:w="4675" w:type="dxa"/>
            <w:shd w:val="clear" w:color="auto" w:fill="BFBFBF" w:themeFill="background1" w:themeFillShade="BF"/>
          </w:tcPr>
          <w:p w14:paraId="2DC092DF" w14:textId="400EBB5D" w:rsidR="009048AA" w:rsidRPr="000F4C24" w:rsidRDefault="00BE11F2" w:rsidP="000F4C24">
            <w:pPr>
              <w:jc w:val="center"/>
              <w:rPr>
                <w:b/>
                <w:bCs/>
                <w:color w:val="000000" w:themeColor="text1"/>
              </w:rPr>
            </w:pPr>
            <w:r w:rsidRPr="000F4C24">
              <w:rPr>
                <w:b/>
                <w:bCs/>
                <w:color w:val="000000" w:themeColor="text1"/>
              </w:rPr>
              <w:t>Description</w:t>
            </w:r>
          </w:p>
        </w:tc>
      </w:tr>
      <w:tr w:rsidR="009048AA" w14:paraId="03F10CF5" w14:textId="77777777" w:rsidTr="000F4C24">
        <w:tc>
          <w:tcPr>
            <w:tcW w:w="4675" w:type="dxa"/>
            <w:vAlign w:val="center"/>
          </w:tcPr>
          <w:p w14:paraId="56F1C080" w14:textId="1D19F88E" w:rsidR="00BE11F2" w:rsidRPr="000F4C24" w:rsidRDefault="00BE11F2" w:rsidP="00BE11F2">
            <w:pPr>
              <w:rPr>
                <w:color w:val="4472C4" w:themeColor="accent1"/>
              </w:rPr>
            </w:pPr>
            <w:r w:rsidRPr="000F4C24">
              <w:rPr>
                <w:color w:val="4472C4" w:themeColor="accent1"/>
              </w:rPr>
              <w:t>Schedule Changes</w:t>
            </w:r>
          </w:p>
          <w:p w14:paraId="5F756E57" w14:textId="77777777" w:rsidR="009048AA" w:rsidRPr="000F4C24" w:rsidRDefault="009048AA" w:rsidP="00707C17">
            <w:pPr>
              <w:rPr>
                <w:color w:val="4472C4" w:themeColor="accent1"/>
              </w:rPr>
            </w:pPr>
          </w:p>
        </w:tc>
        <w:tc>
          <w:tcPr>
            <w:tcW w:w="4675" w:type="dxa"/>
            <w:vAlign w:val="center"/>
          </w:tcPr>
          <w:p w14:paraId="3716E236" w14:textId="054A9E2E" w:rsidR="009048AA" w:rsidRPr="000F4C24" w:rsidRDefault="00FC6DA0" w:rsidP="00707C17">
            <w:pPr>
              <w:rPr>
                <w:color w:val="4472C4" w:themeColor="accent1"/>
              </w:rPr>
            </w:pPr>
            <w:r>
              <w:rPr>
                <w:color w:val="4472C4" w:themeColor="accent1"/>
                <w:shd w:val="clear" w:color="auto" w:fill="FFFFFF"/>
              </w:rPr>
              <w:t>R</w:t>
            </w:r>
            <w:r w:rsidR="00BE11F2" w:rsidRPr="000F4C24">
              <w:rPr>
                <w:color w:val="4472C4" w:themeColor="accent1"/>
                <w:shd w:val="clear" w:color="auto" w:fill="FFFFFF"/>
              </w:rPr>
              <w:t xml:space="preserve">efresh projects require coordination from application, software, </w:t>
            </w:r>
            <w:proofErr w:type="gramStart"/>
            <w:r w:rsidR="00BE11F2" w:rsidRPr="000F4C24">
              <w:rPr>
                <w:color w:val="4472C4" w:themeColor="accent1"/>
                <w:shd w:val="clear" w:color="auto" w:fill="FFFFFF"/>
              </w:rPr>
              <w:t>facilities</w:t>
            </w:r>
            <w:proofErr w:type="gramEnd"/>
            <w:r w:rsidR="00BE11F2" w:rsidRPr="000F4C24">
              <w:rPr>
                <w:color w:val="4472C4" w:themeColor="accent1"/>
                <w:shd w:val="clear" w:color="auto" w:fill="FFFFFF"/>
              </w:rPr>
              <w:t xml:space="preserve"> and infrastructure teams. You need to ensure there is enough power, connectivity and a well-constructed plan to test the migration of applications. Upon completion,</w:t>
            </w:r>
          </w:p>
        </w:tc>
      </w:tr>
      <w:tr w:rsidR="009048AA" w14:paraId="6A3B20F0" w14:textId="77777777" w:rsidTr="000F4C24">
        <w:tc>
          <w:tcPr>
            <w:tcW w:w="4675" w:type="dxa"/>
            <w:vAlign w:val="center"/>
          </w:tcPr>
          <w:p w14:paraId="2B747FAC" w14:textId="77777777" w:rsidR="00EC0681" w:rsidRPr="005975D6" w:rsidRDefault="00EC0681" w:rsidP="005975D6">
            <w:pPr>
              <w:rPr>
                <w:color w:val="4472C4" w:themeColor="accent1"/>
              </w:rPr>
            </w:pPr>
            <w:r w:rsidRPr="005975D6">
              <w:rPr>
                <w:color w:val="4472C4" w:themeColor="accent1"/>
              </w:rPr>
              <w:lastRenderedPageBreak/>
              <w:t>Target Coverage Gaps</w:t>
            </w:r>
          </w:p>
          <w:p w14:paraId="518AD697" w14:textId="77777777" w:rsidR="009048AA" w:rsidRPr="005975D6" w:rsidRDefault="009048AA" w:rsidP="00707C17">
            <w:pPr>
              <w:rPr>
                <w:color w:val="4472C4" w:themeColor="accent1"/>
              </w:rPr>
            </w:pPr>
          </w:p>
        </w:tc>
        <w:tc>
          <w:tcPr>
            <w:tcW w:w="4675" w:type="dxa"/>
            <w:vAlign w:val="center"/>
          </w:tcPr>
          <w:p w14:paraId="5657328D" w14:textId="1B36A44E" w:rsidR="009048AA" w:rsidRPr="000F4C24" w:rsidRDefault="0071131E" w:rsidP="00707C17">
            <w:pPr>
              <w:rPr>
                <w:color w:val="4472C4" w:themeColor="accent1"/>
              </w:rPr>
            </w:pPr>
            <w:r w:rsidRPr="000F4C24">
              <w:rPr>
                <w:color w:val="4472C4" w:themeColor="accent1"/>
                <w:shd w:val="clear" w:color="auto" w:fill="FFFFFF"/>
              </w:rPr>
              <w:t xml:space="preserve">Depending on the timing of the refresh, </w:t>
            </w:r>
            <w:r w:rsidR="00FC6DA0" w:rsidRPr="000F4C24">
              <w:rPr>
                <w:color w:val="4472C4" w:themeColor="accent1"/>
                <w:shd w:val="clear" w:color="auto" w:fill="FFFFFF"/>
              </w:rPr>
              <w:t>it may</w:t>
            </w:r>
            <w:r w:rsidRPr="000F4C24">
              <w:rPr>
                <w:color w:val="4472C4" w:themeColor="accent1"/>
                <w:shd w:val="clear" w:color="auto" w:fill="FFFFFF"/>
              </w:rPr>
              <w:t xml:space="preserve"> need to </w:t>
            </w:r>
            <w:r w:rsidR="00763D14" w:rsidRPr="000F4C24">
              <w:rPr>
                <w:color w:val="4472C4" w:themeColor="accent1"/>
                <w:shd w:val="clear" w:color="auto" w:fill="FFFFFF"/>
              </w:rPr>
              <w:t xml:space="preserve">be </w:t>
            </w:r>
            <w:r w:rsidRPr="000F4C24">
              <w:rPr>
                <w:color w:val="4472C4" w:themeColor="accent1"/>
                <w:shd w:val="clear" w:color="auto" w:fill="FFFFFF"/>
              </w:rPr>
              <w:t>delay</w:t>
            </w:r>
            <w:r w:rsidR="00763D14" w:rsidRPr="000F4C24">
              <w:rPr>
                <w:color w:val="4472C4" w:themeColor="accent1"/>
                <w:shd w:val="clear" w:color="auto" w:fill="FFFFFF"/>
              </w:rPr>
              <w:t>ed</w:t>
            </w:r>
            <w:r w:rsidRPr="000F4C24">
              <w:rPr>
                <w:color w:val="4472C4" w:themeColor="accent1"/>
                <w:shd w:val="clear" w:color="auto" w:fill="FFFFFF"/>
              </w:rPr>
              <w:t xml:space="preserve"> </w:t>
            </w:r>
            <w:r w:rsidR="009A62E1" w:rsidRPr="000F4C24">
              <w:rPr>
                <w:color w:val="4472C4" w:themeColor="accent1"/>
                <w:shd w:val="clear" w:color="auto" w:fill="FFFFFF"/>
              </w:rPr>
              <w:t xml:space="preserve">requiring holding onto </w:t>
            </w:r>
            <w:r w:rsidRPr="000F4C24">
              <w:rPr>
                <w:color w:val="4472C4" w:themeColor="accent1"/>
                <w:shd w:val="clear" w:color="auto" w:fill="FFFFFF"/>
              </w:rPr>
              <w:t>existing hardware available for 6-12 months in case a rollback is required. </w:t>
            </w:r>
          </w:p>
        </w:tc>
      </w:tr>
      <w:tr w:rsidR="009048AA" w14:paraId="351439E9" w14:textId="77777777" w:rsidTr="000F4C24">
        <w:tc>
          <w:tcPr>
            <w:tcW w:w="4675" w:type="dxa"/>
            <w:vAlign w:val="center"/>
          </w:tcPr>
          <w:p w14:paraId="796B8F98" w14:textId="68422CD1" w:rsidR="009048AA" w:rsidRPr="005975D6" w:rsidRDefault="000F4C24" w:rsidP="005975D6">
            <w:pPr>
              <w:rPr>
                <w:color w:val="4472C4" w:themeColor="accent1"/>
              </w:rPr>
            </w:pPr>
            <w:r w:rsidRPr="005975D6">
              <w:rPr>
                <w:color w:val="4472C4" w:themeColor="accent1"/>
              </w:rPr>
              <w:t>Identify Cost-Cutting Measures</w:t>
            </w:r>
          </w:p>
        </w:tc>
        <w:tc>
          <w:tcPr>
            <w:tcW w:w="4675" w:type="dxa"/>
            <w:vAlign w:val="center"/>
          </w:tcPr>
          <w:p w14:paraId="2E70B674" w14:textId="1FF3BAF0" w:rsidR="009048AA" w:rsidRPr="000F4C24" w:rsidRDefault="000F4C24" w:rsidP="00707C17">
            <w:pPr>
              <w:rPr>
                <w:color w:val="4472C4" w:themeColor="accent1"/>
              </w:rPr>
            </w:pPr>
            <w:r w:rsidRPr="000F4C24">
              <w:rPr>
                <w:color w:val="4472C4" w:themeColor="accent1"/>
              </w:rPr>
              <w:t>Due to budget constraints</w:t>
            </w:r>
          </w:p>
        </w:tc>
      </w:tr>
    </w:tbl>
    <w:p w14:paraId="1E165C69" w14:textId="575E8D18" w:rsidR="00477343" w:rsidRDefault="005A3F74"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13" w:name="_Toc116634587"/>
      <w:r>
        <w:rPr>
          <w:rFonts w:ascii="Microsoft Sans Serif" w:eastAsia="Times New Roman" w:hAnsi="Microsoft Sans Serif" w:cs="Microsoft Sans Serif"/>
          <w:b/>
          <w:bCs/>
          <w:color w:val="000000" w:themeColor="text1"/>
          <w:sz w:val="24"/>
          <w:szCs w:val="24"/>
        </w:rPr>
        <w:t>FINANCIALS (COSTS)</w:t>
      </w:r>
      <w:bookmarkEnd w:id="13"/>
    </w:p>
    <w:p w14:paraId="6157C5DB" w14:textId="11144D7A" w:rsidR="008E106D" w:rsidRPr="001C7AAA" w:rsidRDefault="008E106D" w:rsidP="001B05FC">
      <w:pPr>
        <w:spacing w:after="0"/>
        <w:rPr>
          <w:color w:val="4472C4" w:themeColor="accent1"/>
        </w:rPr>
      </w:pPr>
      <w:r w:rsidRPr="001C7AAA">
        <w:rPr>
          <w:color w:val="4472C4" w:themeColor="accent1"/>
        </w:rPr>
        <w:t>{Create</w:t>
      </w:r>
      <w:r w:rsidR="008E5E78" w:rsidRPr="001C7AAA">
        <w:rPr>
          <w:color w:val="4472C4" w:themeColor="accent1"/>
        </w:rPr>
        <w:t xml:space="preserve"> a budget to include the cost of equipment refresh which should include the following</w:t>
      </w:r>
      <w:r w:rsidR="001F4B9B" w:rsidRPr="001C7AAA">
        <w:rPr>
          <w:color w:val="4472C4" w:themeColor="accent1"/>
        </w:rPr>
        <w:t>}</w:t>
      </w:r>
    </w:p>
    <w:p w14:paraId="52ECEBF4" w14:textId="094BABC4" w:rsidR="001F4B9B" w:rsidRPr="001C7AAA" w:rsidRDefault="001F4B9B">
      <w:pPr>
        <w:pStyle w:val="ListParagraph"/>
        <w:numPr>
          <w:ilvl w:val="0"/>
          <w:numId w:val="12"/>
        </w:numPr>
        <w:spacing w:after="0"/>
        <w:rPr>
          <w:color w:val="4472C4" w:themeColor="accent1"/>
        </w:rPr>
      </w:pPr>
      <w:r w:rsidRPr="001C7AAA">
        <w:rPr>
          <w:color w:val="4472C4" w:themeColor="accent1"/>
        </w:rPr>
        <w:t xml:space="preserve">Equipment </w:t>
      </w:r>
      <w:r w:rsidR="001C7AAA" w:rsidRPr="001C7AAA">
        <w:rPr>
          <w:color w:val="4472C4" w:themeColor="accent1"/>
        </w:rPr>
        <w:t>purchases</w:t>
      </w:r>
      <w:r w:rsidRPr="001C7AAA">
        <w:rPr>
          <w:color w:val="4472C4" w:themeColor="accent1"/>
        </w:rPr>
        <w:t xml:space="preserve"> costs</w:t>
      </w:r>
    </w:p>
    <w:p w14:paraId="141225AF" w14:textId="722FA8F5" w:rsidR="001F4B9B" w:rsidRPr="001C7AAA" w:rsidRDefault="001F4B9B">
      <w:pPr>
        <w:pStyle w:val="ListParagraph"/>
        <w:numPr>
          <w:ilvl w:val="0"/>
          <w:numId w:val="12"/>
        </w:numPr>
        <w:rPr>
          <w:color w:val="4472C4" w:themeColor="accent1"/>
        </w:rPr>
      </w:pPr>
      <w:r w:rsidRPr="001C7AAA">
        <w:rPr>
          <w:color w:val="4472C4" w:themeColor="accent1"/>
        </w:rPr>
        <w:t>Sales taxes</w:t>
      </w:r>
    </w:p>
    <w:p w14:paraId="5B4C0A98" w14:textId="77777777" w:rsidR="00103020" w:rsidRPr="001C7AAA" w:rsidRDefault="001F4B9B">
      <w:pPr>
        <w:pStyle w:val="ListParagraph"/>
        <w:numPr>
          <w:ilvl w:val="0"/>
          <w:numId w:val="12"/>
        </w:numPr>
        <w:rPr>
          <w:color w:val="4472C4" w:themeColor="accent1"/>
        </w:rPr>
      </w:pPr>
      <w:r w:rsidRPr="001C7AAA">
        <w:rPr>
          <w:color w:val="4472C4" w:themeColor="accent1"/>
        </w:rPr>
        <w:t>Transportation</w:t>
      </w:r>
    </w:p>
    <w:p w14:paraId="073399AA" w14:textId="1EE59857" w:rsidR="00103020" w:rsidRPr="001C7AAA" w:rsidRDefault="00103020">
      <w:pPr>
        <w:pStyle w:val="ListParagraph"/>
        <w:numPr>
          <w:ilvl w:val="0"/>
          <w:numId w:val="12"/>
        </w:numPr>
        <w:rPr>
          <w:color w:val="4472C4" w:themeColor="accent1"/>
        </w:rPr>
      </w:pPr>
      <w:r w:rsidRPr="001C7AAA">
        <w:rPr>
          <w:color w:val="4472C4" w:themeColor="accent1"/>
        </w:rPr>
        <w:t>Insurance (to cover transportation costs)</w:t>
      </w:r>
    </w:p>
    <w:p w14:paraId="2971BE29" w14:textId="6BCE972A" w:rsidR="001F4B9B" w:rsidRDefault="00103020">
      <w:pPr>
        <w:pStyle w:val="ListParagraph"/>
        <w:numPr>
          <w:ilvl w:val="0"/>
          <w:numId w:val="12"/>
        </w:numPr>
        <w:rPr>
          <w:color w:val="4472C4" w:themeColor="accent1"/>
        </w:rPr>
      </w:pPr>
      <w:r w:rsidRPr="001C7AAA">
        <w:rPr>
          <w:color w:val="4472C4" w:themeColor="accent1"/>
        </w:rPr>
        <w:t>Equipment Assembly</w:t>
      </w:r>
    </w:p>
    <w:p w14:paraId="6F8A22A3" w14:textId="7B7E66F3" w:rsidR="00BB2430" w:rsidRDefault="00BB2430">
      <w:pPr>
        <w:pStyle w:val="ListParagraph"/>
        <w:numPr>
          <w:ilvl w:val="0"/>
          <w:numId w:val="12"/>
        </w:numPr>
        <w:rPr>
          <w:color w:val="4472C4" w:themeColor="accent1"/>
        </w:rPr>
      </w:pPr>
      <w:r>
        <w:rPr>
          <w:color w:val="4472C4" w:themeColor="accent1"/>
        </w:rPr>
        <w:t>Equipment Lease</w:t>
      </w:r>
    </w:p>
    <w:p w14:paraId="3B407735" w14:textId="71FEDCE0" w:rsidR="00BB2430" w:rsidRDefault="00BB2430">
      <w:pPr>
        <w:pStyle w:val="ListParagraph"/>
        <w:numPr>
          <w:ilvl w:val="0"/>
          <w:numId w:val="12"/>
        </w:numPr>
        <w:rPr>
          <w:color w:val="4472C4" w:themeColor="accent1"/>
        </w:rPr>
      </w:pPr>
      <w:r>
        <w:rPr>
          <w:color w:val="4472C4" w:themeColor="accent1"/>
        </w:rPr>
        <w:t xml:space="preserve">Maintenance </w:t>
      </w:r>
      <w:r w:rsidR="007A4E28">
        <w:rPr>
          <w:color w:val="4472C4" w:themeColor="accent1"/>
        </w:rPr>
        <w:t>contracts</w:t>
      </w:r>
    </w:p>
    <w:p w14:paraId="596C6513" w14:textId="5651E648" w:rsidR="007A4E28" w:rsidRDefault="007A4E28">
      <w:pPr>
        <w:pStyle w:val="ListParagraph"/>
        <w:numPr>
          <w:ilvl w:val="0"/>
          <w:numId w:val="12"/>
        </w:numPr>
        <w:rPr>
          <w:color w:val="4472C4" w:themeColor="accent1"/>
        </w:rPr>
      </w:pPr>
      <w:r>
        <w:rPr>
          <w:color w:val="4472C4" w:themeColor="accent1"/>
        </w:rPr>
        <w:t>Application Licenses</w:t>
      </w:r>
    </w:p>
    <w:p w14:paraId="1EFC3F43" w14:textId="04BABC3D" w:rsidR="00552FFE" w:rsidRDefault="005D0522">
      <w:pPr>
        <w:pStyle w:val="ListParagraph"/>
        <w:numPr>
          <w:ilvl w:val="0"/>
          <w:numId w:val="12"/>
        </w:numPr>
        <w:rPr>
          <w:color w:val="4472C4" w:themeColor="accent1"/>
        </w:rPr>
      </w:pPr>
      <w:r>
        <w:rPr>
          <w:color w:val="4472C4" w:themeColor="accent1"/>
        </w:rPr>
        <w:t xml:space="preserve">On-going </w:t>
      </w:r>
      <w:r w:rsidR="001436E7">
        <w:rPr>
          <w:color w:val="4472C4" w:themeColor="accent1"/>
        </w:rPr>
        <w:t>costs</w:t>
      </w:r>
    </w:p>
    <w:p w14:paraId="0AD4218B" w14:textId="2290D859" w:rsidR="001436E7" w:rsidRDefault="001436E7">
      <w:pPr>
        <w:pStyle w:val="ListParagraph"/>
        <w:numPr>
          <w:ilvl w:val="0"/>
          <w:numId w:val="12"/>
        </w:numPr>
        <w:rPr>
          <w:color w:val="4472C4" w:themeColor="accent1"/>
        </w:rPr>
      </w:pPr>
      <w:r>
        <w:rPr>
          <w:color w:val="4472C4" w:themeColor="accent1"/>
        </w:rPr>
        <w:t>One Time costs</w:t>
      </w:r>
    </w:p>
    <w:p w14:paraId="29C88D46" w14:textId="4486C389" w:rsidR="001436E7" w:rsidRDefault="001436E7">
      <w:pPr>
        <w:pStyle w:val="ListParagraph"/>
        <w:numPr>
          <w:ilvl w:val="0"/>
          <w:numId w:val="12"/>
        </w:numPr>
        <w:rPr>
          <w:color w:val="4472C4" w:themeColor="accent1"/>
        </w:rPr>
      </w:pPr>
      <w:r>
        <w:rPr>
          <w:color w:val="4472C4" w:themeColor="accent1"/>
        </w:rPr>
        <w:t>Collateral Costs</w:t>
      </w:r>
    </w:p>
    <w:p w14:paraId="01082FEC" w14:textId="4C9C5325" w:rsidR="001436E7" w:rsidRDefault="000F4BDC">
      <w:pPr>
        <w:pStyle w:val="ListParagraph"/>
        <w:numPr>
          <w:ilvl w:val="0"/>
          <w:numId w:val="12"/>
        </w:numPr>
        <w:rPr>
          <w:color w:val="4472C4" w:themeColor="accent1"/>
        </w:rPr>
      </w:pPr>
      <w:r>
        <w:rPr>
          <w:color w:val="4472C4" w:themeColor="accent1"/>
        </w:rPr>
        <w:t>Equipment Repairs {</w:t>
      </w:r>
      <w:r w:rsidR="006B5F72">
        <w:rPr>
          <w:color w:val="4472C4" w:themeColor="accent1"/>
        </w:rPr>
        <w:t>without vendor SLA}</w:t>
      </w:r>
    </w:p>
    <w:p w14:paraId="242E7FEC" w14:textId="740716D7" w:rsidR="006B5F72" w:rsidRDefault="00D70C08">
      <w:pPr>
        <w:pStyle w:val="ListParagraph"/>
        <w:numPr>
          <w:ilvl w:val="0"/>
          <w:numId w:val="12"/>
        </w:numPr>
        <w:rPr>
          <w:color w:val="4472C4" w:themeColor="accent1"/>
        </w:rPr>
      </w:pPr>
      <w:r>
        <w:rPr>
          <w:color w:val="4472C4" w:themeColor="accent1"/>
        </w:rPr>
        <w:t xml:space="preserve">Risks </w:t>
      </w:r>
    </w:p>
    <w:p w14:paraId="4F041C1E" w14:textId="3F499CB4" w:rsidR="00D70C08" w:rsidRPr="001C7AAA" w:rsidRDefault="00035F2F">
      <w:pPr>
        <w:pStyle w:val="ListParagraph"/>
        <w:numPr>
          <w:ilvl w:val="0"/>
          <w:numId w:val="12"/>
        </w:numPr>
        <w:rPr>
          <w:color w:val="4472C4" w:themeColor="accent1"/>
        </w:rPr>
      </w:pPr>
      <w:r>
        <w:rPr>
          <w:color w:val="4472C4" w:themeColor="accent1"/>
        </w:rPr>
        <w:t xml:space="preserve">Unexpected costs associated with </w:t>
      </w:r>
      <w:r w:rsidR="0077395B">
        <w:rPr>
          <w:color w:val="4472C4" w:themeColor="accent1"/>
        </w:rPr>
        <w:t xml:space="preserve">price increases. </w:t>
      </w:r>
    </w:p>
    <w:p w14:paraId="4A1BD490" w14:textId="60C30FBB" w:rsidR="005A3F74" w:rsidRDefault="005A3F74"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14" w:name="_Toc116634588"/>
      <w:r>
        <w:rPr>
          <w:rFonts w:ascii="Microsoft Sans Serif" w:eastAsia="Times New Roman" w:hAnsi="Microsoft Sans Serif" w:cs="Microsoft Sans Serif"/>
          <w:b/>
          <w:bCs/>
          <w:color w:val="000000" w:themeColor="text1"/>
          <w:sz w:val="24"/>
          <w:szCs w:val="24"/>
        </w:rPr>
        <w:t>RISK ASSESSMENT</w:t>
      </w:r>
      <w:bookmarkEnd w:id="14"/>
      <w:r>
        <w:rPr>
          <w:rFonts w:ascii="Microsoft Sans Serif" w:eastAsia="Times New Roman" w:hAnsi="Microsoft Sans Serif" w:cs="Microsoft Sans Serif"/>
          <w:b/>
          <w:bCs/>
          <w:color w:val="000000" w:themeColor="text1"/>
          <w:sz w:val="24"/>
          <w:szCs w:val="24"/>
        </w:rPr>
        <w:t xml:space="preserve"> </w:t>
      </w:r>
    </w:p>
    <w:tbl>
      <w:tblPr>
        <w:tblStyle w:val="TableGrid"/>
        <w:tblW w:w="0" w:type="auto"/>
        <w:tblLook w:val="04A0" w:firstRow="1" w:lastRow="0" w:firstColumn="1" w:lastColumn="0" w:noHBand="0" w:noVBand="1"/>
      </w:tblPr>
      <w:tblGrid>
        <w:gridCol w:w="1975"/>
        <w:gridCol w:w="7375"/>
      </w:tblGrid>
      <w:tr w:rsidR="008D6BBA" w14:paraId="571AA9A1" w14:textId="77777777" w:rsidTr="00E07C14">
        <w:tc>
          <w:tcPr>
            <w:tcW w:w="1975" w:type="dxa"/>
            <w:shd w:val="clear" w:color="auto" w:fill="D9D9D9" w:themeFill="background1" w:themeFillShade="D9"/>
          </w:tcPr>
          <w:p w14:paraId="25A21A54" w14:textId="21C07DD3" w:rsidR="008D6BBA" w:rsidRPr="008D6BBA" w:rsidRDefault="008D6BBA" w:rsidP="008D6BBA">
            <w:pPr>
              <w:jc w:val="center"/>
              <w:rPr>
                <w:b/>
                <w:bCs/>
                <w:color w:val="000000" w:themeColor="text1"/>
              </w:rPr>
            </w:pPr>
            <w:r w:rsidRPr="008D6BBA">
              <w:rPr>
                <w:b/>
                <w:bCs/>
                <w:color w:val="000000" w:themeColor="text1"/>
              </w:rPr>
              <w:t>Risk Category</w:t>
            </w:r>
          </w:p>
        </w:tc>
        <w:tc>
          <w:tcPr>
            <w:tcW w:w="7375" w:type="dxa"/>
            <w:shd w:val="clear" w:color="auto" w:fill="D9D9D9" w:themeFill="background1" w:themeFillShade="D9"/>
          </w:tcPr>
          <w:p w14:paraId="56D8D2C5" w14:textId="18894946" w:rsidR="008D6BBA" w:rsidRPr="008D6BBA" w:rsidRDefault="008D6BBA" w:rsidP="008D6BBA">
            <w:pPr>
              <w:jc w:val="center"/>
              <w:rPr>
                <w:b/>
                <w:bCs/>
                <w:color w:val="000000" w:themeColor="text1"/>
              </w:rPr>
            </w:pPr>
            <w:r w:rsidRPr="008D6BBA">
              <w:rPr>
                <w:b/>
                <w:bCs/>
                <w:color w:val="000000" w:themeColor="text1"/>
              </w:rPr>
              <w:t>Definitions</w:t>
            </w:r>
          </w:p>
        </w:tc>
      </w:tr>
      <w:tr w:rsidR="008D6BBA" w14:paraId="68A8BB3D" w14:textId="77777777" w:rsidTr="00E07C14">
        <w:tc>
          <w:tcPr>
            <w:tcW w:w="1975" w:type="dxa"/>
            <w:vAlign w:val="center"/>
          </w:tcPr>
          <w:p w14:paraId="34EA6C11" w14:textId="284F618C" w:rsidR="008D6BBA" w:rsidRPr="00E75426" w:rsidRDefault="001577B5" w:rsidP="00E07C14">
            <w:pPr>
              <w:rPr>
                <w:color w:val="4472C4" w:themeColor="accent1"/>
                <w:sz w:val="20"/>
                <w:szCs w:val="20"/>
              </w:rPr>
            </w:pPr>
            <w:r w:rsidRPr="00E75426">
              <w:rPr>
                <w:rStyle w:val="Strong"/>
                <w:b w:val="0"/>
                <w:bCs w:val="0"/>
                <w:color w:val="4472C4" w:themeColor="accent1"/>
                <w:sz w:val="20"/>
                <w:szCs w:val="20"/>
                <w:shd w:val="clear" w:color="auto" w:fill="FFFFFF"/>
              </w:rPr>
              <w:t>Catastrophic Risk</w:t>
            </w:r>
          </w:p>
        </w:tc>
        <w:tc>
          <w:tcPr>
            <w:tcW w:w="7375" w:type="dxa"/>
            <w:vAlign w:val="center"/>
          </w:tcPr>
          <w:p w14:paraId="20409534" w14:textId="3FB60EA2" w:rsidR="008D6BBA" w:rsidRPr="00E75426" w:rsidRDefault="00844DBE" w:rsidP="00455B36">
            <w:pPr>
              <w:rPr>
                <w:color w:val="4472C4" w:themeColor="accent1"/>
                <w:sz w:val="20"/>
                <w:szCs w:val="20"/>
              </w:rPr>
            </w:pPr>
            <w:r w:rsidRPr="00E75426">
              <w:rPr>
                <w:color w:val="4472C4" w:themeColor="accent1"/>
                <w:sz w:val="20"/>
                <w:szCs w:val="20"/>
                <w:shd w:val="clear" w:color="auto" w:fill="FFFFFF"/>
              </w:rPr>
              <w:t>Any data where the unauthorized disclosure, alteration, loss, or destruction may be catastrophic to human life</w:t>
            </w:r>
          </w:p>
        </w:tc>
      </w:tr>
      <w:tr w:rsidR="008D6BBA" w14:paraId="2B5853DE" w14:textId="77777777" w:rsidTr="00E07C14">
        <w:tc>
          <w:tcPr>
            <w:tcW w:w="1975" w:type="dxa"/>
            <w:vAlign w:val="center"/>
          </w:tcPr>
          <w:p w14:paraId="2C23FAB6" w14:textId="7A28F1EA" w:rsidR="008D6BBA" w:rsidRPr="00E75426" w:rsidRDefault="001577B5" w:rsidP="00E07C14">
            <w:pPr>
              <w:rPr>
                <w:color w:val="4472C4" w:themeColor="accent1"/>
                <w:sz w:val="20"/>
                <w:szCs w:val="20"/>
              </w:rPr>
            </w:pPr>
            <w:r w:rsidRPr="00E75426">
              <w:rPr>
                <w:rStyle w:val="Strong"/>
                <w:b w:val="0"/>
                <w:bCs w:val="0"/>
                <w:color w:val="4472C4" w:themeColor="accent1"/>
                <w:sz w:val="20"/>
                <w:szCs w:val="20"/>
                <w:shd w:val="clear" w:color="auto" w:fill="FFFFFF"/>
              </w:rPr>
              <w:t>High</w:t>
            </w:r>
            <w:r w:rsidR="00844DBE" w:rsidRPr="00E75426">
              <w:rPr>
                <w:rStyle w:val="Strong"/>
                <w:b w:val="0"/>
                <w:bCs w:val="0"/>
                <w:color w:val="4472C4" w:themeColor="accent1"/>
                <w:sz w:val="20"/>
                <w:szCs w:val="20"/>
                <w:shd w:val="clear" w:color="auto" w:fill="FFFFFF"/>
              </w:rPr>
              <w:t xml:space="preserve"> </w:t>
            </w:r>
            <w:r w:rsidR="00844DBE" w:rsidRPr="00E75426">
              <w:rPr>
                <w:rStyle w:val="Strong"/>
                <w:b w:val="0"/>
                <w:bCs w:val="0"/>
                <w:color w:val="4472C4" w:themeColor="accent1"/>
                <w:sz w:val="20"/>
                <w:szCs w:val="20"/>
              </w:rPr>
              <w:t>Risk</w:t>
            </w:r>
          </w:p>
        </w:tc>
        <w:tc>
          <w:tcPr>
            <w:tcW w:w="7375" w:type="dxa"/>
            <w:vAlign w:val="center"/>
          </w:tcPr>
          <w:p w14:paraId="3D9457FB" w14:textId="77777777" w:rsidR="00844DBE" w:rsidRPr="00844DBE" w:rsidRDefault="00844DBE" w:rsidP="00844DBE">
            <w:pPr>
              <w:shd w:val="clear" w:color="auto" w:fill="FFFFFF"/>
              <w:rPr>
                <w:rFonts w:eastAsia="Times New Roman"/>
                <w:color w:val="4472C4" w:themeColor="accent1"/>
                <w:sz w:val="20"/>
                <w:szCs w:val="20"/>
              </w:rPr>
            </w:pPr>
            <w:r w:rsidRPr="00844DBE">
              <w:rPr>
                <w:rFonts w:eastAsia="Times New Roman"/>
                <w:color w:val="4472C4" w:themeColor="accent1"/>
                <w:sz w:val="20"/>
                <w:szCs w:val="20"/>
              </w:rPr>
              <w:t>Any data where the unauthorized disclosure, alteration, loss, or destruction may:</w:t>
            </w:r>
          </w:p>
          <w:p w14:paraId="7F0015FE" w14:textId="57E36617" w:rsidR="00844DBE" w:rsidRPr="00844DBE" w:rsidRDefault="00844DBE">
            <w:pPr>
              <w:numPr>
                <w:ilvl w:val="0"/>
                <w:numId w:val="5"/>
              </w:numPr>
              <w:shd w:val="clear" w:color="auto" w:fill="FFFFFF"/>
              <w:spacing w:before="100" w:beforeAutospacing="1"/>
              <w:rPr>
                <w:rFonts w:eastAsia="Times New Roman"/>
                <w:color w:val="4472C4" w:themeColor="accent1"/>
                <w:sz w:val="20"/>
                <w:szCs w:val="20"/>
              </w:rPr>
            </w:pPr>
            <w:r w:rsidRPr="00844DBE">
              <w:rPr>
                <w:rFonts w:eastAsia="Times New Roman"/>
                <w:color w:val="4472C4" w:themeColor="accent1"/>
                <w:sz w:val="20"/>
                <w:szCs w:val="20"/>
              </w:rPr>
              <w:t xml:space="preserve">Cause personal or institutional financial loss or the unauthorized release of which would be a violation of a statute, </w:t>
            </w:r>
            <w:proofErr w:type="gramStart"/>
            <w:r w:rsidRPr="00844DBE">
              <w:rPr>
                <w:rFonts w:eastAsia="Times New Roman"/>
                <w:color w:val="4472C4" w:themeColor="accent1"/>
                <w:sz w:val="20"/>
                <w:szCs w:val="20"/>
              </w:rPr>
              <w:t>act</w:t>
            </w:r>
            <w:proofErr w:type="gramEnd"/>
            <w:r w:rsidRPr="00844DBE">
              <w:rPr>
                <w:rFonts w:eastAsia="Times New Roman"/>
                <w:color w:val="4472C4" w:themeColor="accent1"/>
                <w:sz w:val="20"/>
                <w:szCs w:val="20"/>
              </w:rPr>
              <w:t xml:space="preserve"> or </w:t>
            </w:r>
            <w:r w:rsidR="00E07C14" w:rsidRPr="00844DBE">
              <w:rPr>
                <w:rFonts w:eastAsia="Times New Roman"/>
                <w:color w:val="4472C4" w:themeColor="accent1"/>
                <w:sz w:val="20"/>
                <w:szCs w:val="20"/>
              </w:rPr>
              <w:t>law.</w:t>
            </w:r>
          </w:p>
          <w:p w14:paraId="41589AFF" w14:textId="5AF58CC1" w:rsidR="00844DBE" w:rsidRPr="00844DBE" w:rsidRDefault="00844DBE">
            <w:pPr>
              <w:numPr>
                <w:ilvl w:val="0"/>
                <w:numId w:val="5"/>
              </w:numPr>
              <w:shd w:val="clear" w:color="auto" w:fill="FFFFFF"/>
              <w:spacing w:before="100" w:beforeAutospacing="1"/>
              <w:rPr>
                <w:rFonts w:eastAsia="Times New Roman"/>
                <w:color w:val="4472C4" w:themeColor="accent1"/>
                <w:sz w:val="20"/>
                <w:szCs w:val="20"/>
              </w:rPr>
            </w:pPr>
            <w:r w:rsidRPr="00844DBE">
              <w:rPr>
                <w:rFonts w:eastAsia="Times New Roman"/>
                <w:color w:val="4472C4" w:themeColor="accent1"/>
                <w:sz w:val="20"/>
                <w:szCs w:val="20"/>
              </w:rPr>
              <w:t xml:space="preserve">Constitute a violation of confidentiality agreed to as a condition of possessing or producing or transmitting </w:t>
            </w:r>
            <w:r w:rsidR="00E07C14" w:rsidRPr="00844DBE">
              <w:rPr>
                <w:rFonts w:eastAsia="Times New Roman"/>
                <w:color w:val="4472C4" w:themeColor="accent1"/>
                <w:sz w:val="20"/>
                <w:szCs w:val="20"/>
              </w:rPr>
              <w:t>data.</w:t>
            </w:r>
          </w:p>
          <w:p w14:paraId="7F3F0DDC" w14:textId="21FFE8B6" w:rsidR="00844DBE" w:rsidRPr="00844DBE" w:rsidRDefault="00844DBE">
            <w:pPr>
              <w:numPr>
                <w:ilvl w:val="0"/>
                <w:numId w:val="5"/>
              </w:numPr>
              <w:shd w:val="clear" w:color="auto" w:fill="FFFFFF"/>
              <w:spacing w:before="100" w:beforeAutospacing="1"/>
              <w:rPr>
                <w:rFonts w:eastAsia="Times New Roman"/>
                <w:color w:val="4472C4" w:themeColor="accent1"/>
                <w:sz w:val="20"/>
                <w:szCs w:val="20"/>
              </w:rPr>
            </w:pPr>
            <w:r w:rsidRPr="00844DBE">
              <w:rPr>
                <w:rFonts w:eastAsia="Times New Roman"/>
                <w:color w:val="4472C4" w:themeColor="accent1"/>
                <w:sz w:val="20"/>
                <w:szCs w:val="20"/>
              </w:rPr>
              <w:t xml:space="preserve">Cause significant reputational harm to the Institution or </w:t>
            </w:r>
            <w:r w:rsidR="00CF24CE">
              <w:rPr>
                <w:rFonts w:eastAsia="Times New Roman"/>
                <w:color w:val="4472C4" w:themeColor="accent1"/>
                <w:sz w:val="20"/>
                <w:szCs w:val="20"/>
              </w:rPr>
              <w:t>______</w:t>
            </w:r>
            <w:r w:rsidRPr="00844DBE">
              <w:rPr>
                <w:rFonts w:eastAsia="Times New Roman"/>
                <w:color w:val="4472C4" w:themeColor="accent1"/>
                <w:sz w:val="20"/>
                <w:szCs w:val="20"/>
              </w:rPr>
              <w:t xml:space="preserve"> System; or,</w:t>
            </w:r>
          </w:p>
          <w:p w14:paraId="3103C056" w14:textId="2421245C" w:rsidR="00844DBE" w:rsidRPr="00844DBE" w:rsidRDefault="00844DBE">
            <w:pPr>
              <w:numPr>
                <w:ilvl w:val="0"/>
                <w:numId w:val="5"/>
              </w:numPr>
              <w:shd w:val="clear" w:color="auto" w:fill="FFFFFF"/>
              <w:spacing w:before="100" w:beforeAutospacing="1"/>
              <w:rPr>
                <w:rFonts w:eastAsia="Times New Roman"/>
                <w:color w:val="4472C4" w:themeColor="accent1"/>
                <w:sz w:val="20"/>
                <w:szCs w:val="20"/>
              </w:rPr>
            </w:pPr>
            <w:r w:rsidRPr="00844DBE">
              <w:rPr>
                <w:rFonts w:eastAsia="Times New Roman"/>
                <w:color w:val="4472C4" w:themeColor="accent1"/>
                <w:sz w:val="20"/>
                <w:szCs w:val="20"/>
              </w:rPr>
              <w:t xml:space="preserve">Require the </w:t>
            </w:r>
            <w:r w:rsidR="00CF24CE">
              <w:rPr>
                <w:rFonts w:eastAsia="Times New Roman"/>
                <w:color w:val="4472C4" w:themeColor="accent1"/>
                <w:sz w:val="20"/>
                <w:szCs w:val="20"/>
              </w:rPr>
              <w:t>______</w:t>
            </w:r>
            <w:r w:rsidRPr="00844DBE">
              <w:rPr>
                <w:rFonts w:eastAsia="Times New Roman"/>
                <w:color w:val="4472C4" w:themeColor="accent1"/>
                <w:sz w:val="20"/>
                <w:szCs w:val="20"/>
              </w:rPr>
              <w:t xml:space="preserve"> System to self-report to the government and/or provide public notice if the data is inappropriately accessed.</w:t>
            </w:r>
          </w:p>
          <w:p w14:paraId="7B55F300" w14:textId="77777777" w:rsidR="008D6BBA" w:rsidRPr="00E75426" w:rsidRDefault="008D6BBA" w:rsidP="00455B36">
            <w:pPr>
              <w:rPr>
                <w:color w:val="4472C4" w:themeColor="accent1"/>
                <w:sz w:val="20"/>
                <w:szCs w:val="20"/>
              </w:rPr>
            </w:pPr>
          </w:p>
        </w:tc>
      </w:tr>
      <w:tr w:rsidR="008D6BBA" w14:paraId="73C43208" w14:textId="77777777" w:rsidTr="00E07C14">
        <w:tc>
          <w:tcPr>
            <w:tcW w:w="1975" w:type="dxa"/>
            <w:vAlign w:val="center"/>
          </w:tcPr>
          <w:p w14:paraId="769631B4" w14:textId="5D008997" w:rsidR="008D6BBA" w:rsidRPr="00E75426" w:rsidRDefault="007427D9" w:rsidP="00E07C14">
            <w:pPr>
              <w:rPr>
                <w:color w:val="4472C4" w:themeColor="accent1"/>
                <w:sz w:val="20"/>
                <w:szCs w:val="20"/>
              </w:rPr>
            </w:pPr>
            <w:r w:rsidRPr="00E75426">
              <w:rPr>
                <w:rStyle w:val="Strong"/>
                <w:b w:val="0"/>
                <w:bCs w:val="0"/>
                <w:color w:val="4472C4" w:themeColor="accent1"/>
                <w:sz w:val="20"/>
                <w:szCs w:val="20"/>
                <w:shd w:val="clear" w:color="auto" w:fill="FFFFFF"/>
              </w:rPr>
              <w:t>Moderate Risk</w:t>
            </w:r>
          </w:p>
        </w:tc>
        <w:tc>
          <w:tcPr>
            <w:tcW w:w="7375" w:type="dxa"/>
            <w:vAlign w:val="center"/>
          </w:tcPr>
          <w:p w14:paraId="7AFDC039" w14:textId="18AF211A" w:rsidR="008D6BBA" w:rsidRPr="00E75426" w:rsidRDefault="007427D9" w:rsidP="00455B36">
            <w:pPr>
              <w:rPr>
                <w:color w:val="4472C4" w:themeColor="accent1"/>
                <w:sz w:val="20"/>
                <w:szCs w:val="20"/>
              </w:rPr>
            </w:pPr>
            <w:r w:rsidRPr="00E75426">
              <w:rPr>
                <w:color w:val="4472C4" w:themeColor="accent1"/>
                <w:sz w:val="20"/>
                <w:szCs w:val="20"/>
                <w:shd w:val="clear" w:color="auto" w:fill="FFFFFF"/>
              </w:rPr>
              <w:t xml:space="preserve">Any data where the unauthorized disclosure, alteration, loss, or destruction may have a mildly adverse impact on the mission, safety, finances, or reputation of the Institution or </w:t>
            </w:r>
            <w:r w:rsidR="00CF24CE">
              <w:rPr>
                <w:color w:val="4472C4" w:themeColor="accent1"/>
                <w:sz w:val="20"/>
                <w:szCs w:val="20"/>
                <w:shd w:val="clear" w:color="auto" w:fill="FFFFFF"/>
              </w:rPr>
              <w:t>______</w:t>
            </w:r>
            <w:r w:rsidRPr="00E75426">
              <w:rPr>
                <w:color w:val="4472C4" w:themeColor="accent1"/>
                <w:sz w:val="20"/>
                <w:szCs w:val="20"/>
                <w:shd w:val="clear" w:color="auto" w:fill="FFFFFF"/>
              </w:rPr>
              <w:t xml:space="preserve"> System.  Data not specifically identified in another risk level is categorized as a "Moderate Risk"</w:t>
            </w:r>
          </w:p>
        </w:tc>
      </w:tr>
      <w:tr w:rsidR="008D6BBA" w14:paraId="44E50098" w14:textId="77777777" w:rsidTr="00E07C14">
        <w:tc>
          <w:tcPr>
            <w:tcW w:w="1975" w:type="dxa"/>
            <w:vAlign w:val="center"/>
          </w:tcPr>
          <w:p w14:paraId="48C04954" w14:textId="0F3A2FF5" w:rsidR="008D6BBA" w:rsidRPr="00E75426" w:rsidRDefault="00E75426" w:rsidP="00E07C14">
            <w:pPr>
              <w:rPr>
                <w:color w:val="4472C4" w:themeColor="accent1"/>
                <w:sz w:val="20"/>
                <w:szCs w:val="20"/>
              </w:rPr>
            </w:pPr>
            <w:r w:rsidRPr="00E75426">
              <w:rPr>
                <w:rStyle w:val="Strong"/>
                <w:b w:val="0"/>
                <w:bCs w:val="0"/>
                <w:color w:val="4472C4" w:themeColor="accent1"/>
                <w:sz w:val="20"/>
                <w:szCs w:val="20"/>
                <w:shd w:val="clear" w:color="auto" w:fill="FFFFFF"/>
              </w:rPr>
              <w:t>Low Risk</w:t>
            </w:r>
          </w:p>
        </w:tc>
        <w:tc>
          <w:tcPr>
            <w:tcW w:w="7375" w:type="dxa"/>
            <w:vAlign w:val="center"/>
          </w:tcPr>
          <w:p w14:paraId="13C9EF10" w14:textId="34C1B818" w:rsidR="008D6BBA" w:rsidRPr="00E75426" w:rsidRDefault="00E75426" w:rsidP="00455B36">
            <w:pPr>
              <w:rPr>
                <w:color w:val="4472C4" w:themeColor="accent1"/>
                <w:sz w:val="20"/>
                <w:szCs w:val="20"/>
              </w:rPr>
            </w:pPr>
            <w:r w:rsidRPr="00E75426">
              <w:rPr>
                <w:color w:val="4472C4" w:themeColor="accent1"/>
                <w:sz w:val="20"/>
                <w:szCs w:val="20"/>
                <w:shd w:val="clear" w:color="auto" w:fill="FFFFFF"/>
              </w:rPr>
              <w:t>A</w:t>
            </w:r>
            <w:r w:rsidR="007427D9" w:rsidRPr="00E75426">
              <w:rPr>
                <w:color w:val="4472C4" w:themeColor="accent1"/>
                <w:sz w:val="20"/>
                <w:szCs w:val="20"/>
                <w:shd w:val="clear" w:color="auto" w:fill="FFFFFF"/>
              </w:rPr>
              <w:t xml:space="preserve">ny data where the unauthorized disclosure, alteration, loss, or destruction would have no adverse impact on the mission, safety, finances, or reputation of the Institution or </w:t>
            </w:r>
            <w:r w:rsidR="00CF24CE">
              <w:rPr>
                <w:color w:val="4472C4" w:themeColor="accent1"/>
                <w:sz w:val="20"/>
                <w:szCs w:val="20"/>
                <w:shd w:val="clear" w:color="auto" w:fill="FFFFFF"/>
              </w:rPr>
              <w:t>______</w:t>
            </w:r>
            <w:r w:rsidR="007427D9" w:rsidRPr="00E75426">
              <w:rPr>
                <w:color w:val="4472C4" w:themeColor="accent1"/>
                <w:sz w:val="20"/>
                <w:szCs w:val="20"/>
                <w:shd w:val="clear" w:color="auto" w:fill="FFFFFF"/>
              </w:rPr>
              <w:t xml:space="preserve"> System.  </w:t>
            </w:r>
          </w:p>
        </w:tc>
      </w:tr>
    </w:tbl>
    <w:p w14:paraId="363F558C" w14:textId="77777777" w:rsidR="00455B36" w:rsidRPr="00455B36" w:rsidRDefault="00455B36" w:rsidP="00455B36"/>
    <w:p w14:paraId="65D26181" w14:textId="4700685F" w:rsidR="00477343" w:rsidRDefault="005A3F74"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15" w:name="_Toc116634589"/>
      <w:r>
        <w:rPr>
          <w:rFonts w:ascii="Microsoft Sans Serif" w:eastAsia="Times New Roman" w:hAnsi="Microsoft Sans Serif" w:cs="Microsoft Sans Serif"/>
          <w:b/>
          <w:bCs/>
          <w:color w:val="000000" w:themeColor="text1"/>
          <w:sz w:val="24"/>
          <w:szCs w:val="24"/>
        </w:rPr>
        <w:t>IMPLEMENTATION</w:t>
      </w:r>
      <w:bookmarkEnd w:id="15"/>
    </w:p>
    <w:p w14:paraId="75B0E22B" w14:textId="2F1DB7E7" w:rsidR="001529E1" w:rsidRPr="00266776" w:rsidRDefault="001529E1" w:rsidP="00123572">
      <w:pPr>
        <w:spacing w:after="0"/>
        <w:rPr>
          <w:color w:val="4472C4" w:themeColor="accent1"/>
        </w:rPr>
      </w:pPr>
      <w:r w:rsidRPr="00266776">
        <w:rPr>
          <w:color w:val="4472C4" w:themeColor="accent1"/>
        </w:rPr>
        <w:t>{</w:t>
      </w:r>
      <w:r w:rsidR="00421B9A" w:rsidRPr="00266776">
        <w:rPr>
          <w:color w:val="4472C4" w:themeColor="accent1"/>
        </w:rPr>
        <w:t xml:space="preserve">Create a </w:t>
      </w:r>
      <w:r w:rsidR="004E3156" w:rsidRPr="00266776">
        <w:rPr>
          <w:color w:val="4472C4" w:themeColor="accent1"/>
        </w:rPr>
        <w:t>Technology Plan</w:t>
      </w:r>
      <w:r w:rsidR="00266776" w:rsidRPr="00266776">
        <w:rPr>
          <w:color w:val="4472C4" w:themeColor="accent1"/>
        </w:rPr>
        <w:t xml:space="preserve">, or </w:t>
      </w:r>
      <w:r w:rsidR="00421B9A" w:rsidRPr="00266776">
        <w:rPr>
          <w:color w:val="4472C4" w:themeColor="accent1"/>
        </w:rPr>
        <w:t xml:space="preserve">process to determine who will be responsible for the </w:t>
      </w:r>
      <w:r w:rsidR="008D2392" w:rsidRPr="00266776">
        <w:rPr>
          <w:color w:val="4472C4" w:themeColor="accent1"/>
        </w:rPr>
        <w:t>implementation of the new equipment}</w:t>
      </w:r>
    </w:p>
    <w:p w14:paraId="03558254" w14:textId="2628E405" w:rsidR="008D2392" w:rsidRPr="00266776" w:rsidRDefault="008D2392">
      <w:pPr>
        <w:pStyle w:val="ListParagraph"/>
        <w:numPr>
          <w:ilvl w:val="0"/>
          <w:numId w:val="13"/>
        </w:numPr>
        <w:spacing w:after="0"/>
        <w:rPr>
          <w:color w:val="4472C4" w:themeColor="accent1"/>
        </w:rPr>
      </w:pPr>
      <w:r w:rsidRPr="00266776">
        <w:rPr>
          <w:color w:val="4472C4" w:themeColor="accent1"/>
        </w:rPr>
        <w:lastRenderedPageBreak/>
        <w:t>Supplier</w:t>
      </w:r>
    </w:p>
    <w:p w14:paraId="09C05E13" w14:textId="18C86F55" w:rsidR="008D2392" w:rsidRPr="00266776" w:rsidRDefault="00CF24CE">
      <w:pPr>
        <w:pStyle w:val="ListParagraph"/>
        <w:numPr>
          <w:ilvl w:val="0"/>
          <w:numId w:val="13"/>
        </w:numPr>
        <w:spacing w:after="0"/>
        <w:rPr>
          <w:color w:val="4472C4" w:themeColor="accent1"/>
        </w:rPr>
      </w:pPr>
      <w:r>
        <w:rPr>
          <w:color w:val="4472C4" w:themeColor="accent1"/>
        </w:rPr>
        <w:t>______</w:t>
      </w:r>
      <w:r w:rsidR="00FC5436" w:rsidRPr="00266776">
        <w:rPr>
          <w:color w:val="4472C4" w:themeColor="accent1"/>
        </w:rPr>
        <w:t xml:space="preserve"> Technology</w:t>
      </w:r>
    </w:p>
    <w:p w14:paraId="5AFBB622" w14:textId="5AECEF9C" w:rsidR="00477343" w:rsidRDefault="00EF6FBB"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16" w:name="_Toc116634590"/>
      <w:r>
        <w:rPr>
          <w:rFonts w:ascii="Microsoft Sans Serif" w:eastAsia="Times New Roman" w:hAnsi="Microsoft Sans Serif" w:cs="Microsoft Sans Serif"/>
          <w:b/>
          <w:bCs/>
          <w:color w:val="000000" w:themeColor="text1"/>
          <w:sz w:val="24"/>
          <w:szCs w:val="24"/>
        </w:rPr>
        <w:t>ROLES AND RESPONSIBILITIES</w:t>
      </w:r>
      <w:bookmarkEnd w:id="16"/>
    </w:p>
    <w:p w14:paraId="4EB10EA2" w14:textId="27CCB997" w:rsidR="00EF6FBB" w:rsidRDefault="00C82FC5">
      <w:pPr>
        <w:pStyle w:val="ListParagraph"/>
        <w:numPr>
          <w:ilvl w:val="0"/>
          <w:numId w:val="19"/>
        </w:numPr>
      </w:pPr>
      <w:r w:rsidRPr="00123572">
        <w:rPr>
          <w:highlight w:val="yellow"/>
        </w:rPr>
        <w:t>__________</w:t>
      </w:r>
      <w:r w:rsidR="00EF6FBB">
        <w:t xml:space="preserve"> Responsibilities </w:t>
      </w:r>
    </w:p>
    <w:p w14:paraId="2FFF5BCE"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Receive delivery of equipment, perform asset tagging, and add information to asset inventory</w:t>
      </w:r>
    </w:p>
    <w:p w14:paraId="7271BAEF"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Contact customer when equipment has arrived, and schedule an appointment for equipment delivery</w:t>
      </w:r>
    </w:p>
    <w:p w14:paraId="101D5F82"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Notify customer of the software included in the standard image</w:t>
      </w:r>
    </w:p>
    <w:p w14:paraId="51E5BB4B"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Backup user files and personal settings from old equipment</w:t>
      </w:r>
    </w:p>
    <w:p w14:paraId="754F0781"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Setup new equipment</w:t>
      </w:r>
    </w:p>
    <w:p w14:paraId="73DFE934"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Install specially requested software, after license verification</w:t>
      </w:r>
    </w:p>
    <w:p w14:paraId="70026E24"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Install printers and peripherals, network or local</w:t>
      </w:r>
    </w:p>
    <w:p w14:paraId="28485DD4"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Replace user files</w:t>
      </w:r>
    </w:p>
    <w:p w14:paraId="7B446681"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Configure Email for customer</w:t>
      </w:r>
    </w:p>
    <w:p w14:paraId="0A1D5090"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Configure Wireless, if applicable</w:t>
      </w:r>
    </w:p>
    <w:p w14:paraId="21A854CB" w14:textId="77777777" w:rsidR="00B649CD" w:rsidRPr="00B649CD" w:rsidRDefault="00B649CD">
      <w:pPr>
        <w:numPr>
          <w:ilvl w:val="0"/>
          <w:numId w:val="20"/>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Test to make sure all software/hardware devices are installed correctly</w:t>
      </w:r>
    </w:p>
    <w:p w14:paraId="51C9B73A" w14:textId="65CC9D5B" w:rsidR="00B649CD" w:rsidRPr="00B649CD" w:rsidRDefault="00B649CD">
      <w:pPr>
        <w:numPr>
          <w:ilvl w:val="0"/>
          <w:numId w:val="20"/>
        </w:numPr>
        <w:shd w:val="clear" w:color="auto" w:fill="FFFFFF"/>
        <w:spacing w:after="100" w:afterAutospacing="1" w:line="240" w:lineRule="auto"/>
        <w:rPr>
          <w:rFonts w:ascii="PT Sans" w:eastAsia="Times New Roman" w:hAnsi="PT Sans" w:cs="Times New Roman"/>
          <w:color w:val="666666"/>
          <w:sz w:val="24"/>
          <w:szCs w:val="24"/>
        </w:rPr>
      </w:pPr>
      <w:r w:rsidRPr="00B649CD">
        <w:rPr>
          <w:rFonts w:eastAsia="Times New Roman"/>
          <w:color w:val="4472C4" w:themeColor="accent1"/>
        </w:rPr>
        <w:t xml:space="preserve">Remove any equipment that no longer meets campus standards (and provide replacement </w:t>
      </w:r>
      <w:r w:rsidRPr="00B649CD">
        <w:rPr>
          <w:rFonts w:ascii="PT Sans" w:eastAsia="Times New Roman" w:hAnsi="PT Sans" w:cs="Times New Roman"/>
          <w:color w:val="4472C4" w:themeColor="accent1"/>
          <w:sz w:val="24"/>
          <w:szCs w:val="24"/>
        </w:rPr>
        <w:t>equipment, if needed and available)</w:t>
      </w:r>
    </w:p>
    <w:p w14:paraId="46E85D56" w14:textId="0AE466BE" w:rsidR="00B649CD" w:rsidRPr="00123572" w:rsidRDefault="00B649CD">
      <w:pPr>
        <w:pStyle w:val="ListParagraph"/>
        <w:numPr>
          <w:ilvl w:val="0"/>
          <w:numId w:val="19"/>
        </w:numPr>
        <w:rPr>
          <w:color w:val="4472C4" w:themeColor="accent1"/>
        </w:rPr>
      </w:pPr>
      <w:r w:rsidRPr="00B649CD">
        <w:t>User responsibilities</w:t>
      </w:r>
    </w:p>
    <w:p w14:paraId="35E45557" w14:textId="25B87A01" w:rsidR="00B649CD" w:rsidRPr="00B649CD" w:rsidRDefault="00B649CD">
      <w:pPr>
        <w:numPr>
          <w:ilvl w:val="0"/>
          <w:numId w:val="21"/>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 xml:space="preserve">Notify </w:t>
      </w:r>
      <w:r w:rsidR="00C82FC5" w:rsidRPr="009E78C9">
        <w:rPr>
          <w:rFonts w:eastAsia="Times New Roman"/>
          <w:color w:val="4472C4" w:themeColor="accent1"/>
          <w:highlight w:val="yellow"/>
        </w:rPr>
        <w:t>__________</w:t>
      </w:r>
      <w:r w:rsidRPr="00B649CD">
        <w:rPr>
          <w:rFonts w:eastAsia="Times New Roman"/>
          <w:color w:val="4472C4" w:themeColor="accent1"/>
        </w:rPr>
        <w:t xml:space="preserve"> when a computer is being re-deployed to another person.</w:t>
      </w:r>
    </w:p>
    <w:p w14:paraId="13AACD37" w14:textId="77777777" w:rsidR="00B649CD" w:rsidRPr="00B649CD" w:rsidRDefault="00B649CD">
      <w:pPr>
        <w:numPr>
          <w:ilvl w:val="0"/>
          <w:numId w:val="21"/>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Be available during the scheduled appointment time</w:t>
      </w:r>
    </w:p>
    <w:p w14:paraId="1A8F6BF5" w14:textId="77777777" w:rsidR="00B649CD" w:rsidRPr="00B649CD" w:rsidRDefault="00B649CD">
      <w:pPr>
        <w:numPr>
          <w:ilvl w:val="0"/>
          <w:numId w:val="21"/>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Prior to the appointment, identify any additional software that is required outside of the standard image</w:t>
      </w:r>
    </w:p>
    <w:p w14:paraId="0B2D5998" w14:textId="2E0B9C5D" w:rsidR="00B649CD" w:rsidRPr="00B649CD" w:rsidRDefault="00B649CD">
      <w:pPr>
        <w:numPr>
          <w:ilvl w:val="0"/>
          <w:numId w:val="21"/>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 xml:space="preserve">Provide media and licensing for any non-standard software, if not originally purchased and installed through </w:t>
      </w:r>
      <w:r w:rsidR="00C82FC5" w:rsidRPr="009E78C9">
        <w:rPr>
          <w:rFonts w:eastAsia="Times New Roman"/>
          <w:color w:val="4472C4" w:themeColor="accent1"/>
          <w:highlight w:val="yellow"/>
        </w:rPr>
        <w:t>__________</w:t>
      </w:r>
      <w:r w:rsidRPr="00B649CD">
        <w:rPr>
          <w:rFonts w:eastAsia="Times New Roman"/>
          <w:color w:val="4472C4" w:themeColor="accent1"/>
          <w:highlight w:val="yellow"/>
        </w:rPr>
        <w:t>.</w:t>
      </w:r>
    </w:p>
    <w:p w14:paraId="65D2C98C" w14:textId="77777777" w:rsidR="00B649CD" w:rsidRPr="00B649CD" w:rsidRDefault="00B649CD">
      <w:pPr>
        <w:numPr>
          <w:ilvl w:val="0"/>
          <w:numId w:val="21"/>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Provide equipment to be re-deployed if necessary</w:t>
      </w:r>
    </w:p>
    <w:p w14:paraId="628AFBF0" w14:textId="19059549" w:rsidR="00B649CD" w:rsidRPr="00B649CD" w:rsidRDefault="00B649CD">
      <w:pPr>
        <w:numPr>
          <w:ilvl w:val="0"/>
          <w:numId w:val="21"/>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If possible, ensure that a network(data) jack is available and activated</w:t>
      </w:r>
    </w:p>
    <w:p w14:paraId="2BB58041" w14:textId="4AF9BB26" w:rsidR="00477343" w:rsidRDefault="00B649CD"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17" w:name="_Toc116634591"/>
      <w:r>
        <w:rPr>
          <w:rFonts w:ascii="Microsoft Sans Serif" w:eastAsia="Times New Roman" w:hAnsi="Microsoft Sans Serif" w:cs="Microsoft Sans Serif"/>
          <w:b/>
          <w:bCs/>
          <w:color w:val="000000" w:themeColor="text1"/>
          <w:sz w:val="24"/>
          <w:szCs w:val="24"/>
        </w:rPr>
        <w:t>REQUESTING SERVICES</w:t>
      </w:r>
      <w:bookmarkEnd w:id="17"/>
    </w:p>
    <w:p w14:paraId="698D8641" w14:textId="5074FD1B" w:rsidR="00B649CD" w:rsidRPr="00413389" w:rsidRDefault="00B649CD">
      <w:pPr>
        <w:pStyle w:val="ListParagraph"/>
        <w:numPr>
          <w:ilvl w:val="0"/>
          <w:numId w:val="19"/>
        </w:numPr>
      </w:pPr>
      <w:r w:rsidRPr="00413389">
        <w:t xml:space="preserve">In Scope Services </w:t>
      </w:r>
    </w:p>
    <w:p w14:paraId="2A86FEF4" w14:textId="054A498D" w:rsidR="00B649CD" w:rsidRPr="00B649CD" w:rsidRDefault="00B649CD">
      <w:pPr>
        <w:numPr>
          <w:ilvl w:val="0"/>
          <w:numId w:val="22"/>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Deliver equipment to department or staff office</w:t>
      </w:r>
    </w:p>
    <w:p w14:paraId="17EF8F4A" w14:textId="77777777" w:rsidR="00B649CD" w:rsidRPr="00B649CD" w:rsidRDefault="00B649CD">
      <w:pPr>
        <w:numPr>
          <w:ilvl w:val="0"/>
          <w:numId w:val="22"/>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Setup the new equipment</w:t>
      </w:r>
    </w:p>
    <w:p w14:paraId="5C58C9A5" w14:textId="77777777" w:rsidR="00B649CD" w:rsidRPr="00B649CD" w:rsidRDefault="00B649CD">
      <w:pPr>
        <w:numPr>
          <w:ilvl w:val="0"/>
          <w:numId w:val="22"/>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Install licensed standard software and customer-provided licensed software</w:t>
      </w:r>
    </w:p>
    <w:p w14:paraId="553CAEE2" w14:textId="77777777" w:rsidR="00B649CD" w:rsidRPr="00B649CD" w:rsidRDefault="00B649CD">
      <w:pPr>
        <w:numPr>
          <w:ilvl w:val="0"/>
          <w:numId w:val="22"/>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Remove old/existing equipment</w:t>
      </w:r>
    </w:p>
    <w:p w14:paraId="140DFC2E" w14:textId="77777777" w:rsidR="00B649CD" w:rsidRPr="00B649CD" w:rsidRDefault="00B649CD">
      <w:pPr>
        <w:numPr>
          <w:ilvl w:val="0"/>
          <w:numId w:val="22"/>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Redeploy existing equipment to another customer (one trickle-down only)</w:t>
      </w:r>
    </w:p>
    <w:p w14:paraId="77902FA6" w14:textId="77777777" w:rsidR="00B649CD" w:rsidRPr="00B649CD" w:rsidRDefault="00B649CD">
      <w:pPr>
        <w:numPr>
          <w:ilvl w:val="0"/>
          <w:numId w:val="22"/>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Reimage the replaced computer before redeployment</w:t>
      </w:r>
    </w:p>
    <w:p w14:paraId="7180E352" w14:textId="77777777" w:rsidR="00B649CD" w:rsidRPr="00B649CD" w:rsidRDefault="00B649CD">
      <w:pPr>
        <w:numPr>
          <w:ilvl w:val="0"/>
          <w:numId w:val="22"/>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Replace existing equipment with a stock machine if below standards, when possible</w:t>
      </w:r>
    </w:p>
    <w:p w14:paraId="789DAFE8" w14:textId="4C3F714C" w:rsidR="00B649CD" w:rsidRDefault="00B649CD">
      <w:pPr>
        <w:numPr>
          <w:ilvl w:val="0"/>
          <w:numId w:val="22"/>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Provide a loaner computer if the reimage is scheduled for an extended time</w:t>
      </w:r>
    </w:p>
    <w:p w14:paraId="38EA4128" w14:textId="3A9CFBDB" w:rsidR="00B649CD" w:rsidRPr="00005ED2" w:rsidRDefault="00B649CD">
      <w:pPr>
        <w:pStyle w:val="ListParagraph"/>
        <w:numPr>
          <w:ilvl w:val="0"/>
          <w:numId w:val="19"/>
        </w:numPr>
        <w:rPr>
          <w:rFonts w:eastAsia="Times New Roman"/>
        </w:rPr>
      </w:pPr>
      <w:r w:rsidRPr="00413389">
        <w:t xml:space="preserve">Out of Scope Services </w:t>
      </w:r>
    </w:p>
    <w:p w14:paraId="56FD55B0" w14:textId="77777777" w:rsidR="00B649CD" w:rsidRPr="00B649CD" w:rsidRDefault="00B649CD">
      <w:pPr>
        <w:numPr>
          <w:ilvl w:val="0"/>
          <w:numId w:val="23"/>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Redeployment of older equipment to multiple customers in office, in a trickle-down strategy.</w:t>
      </w:r>
    </w:p>
    <w:p w14:paraId="4FCD1681" w14:textId="77777777" w:rsidR="00B649CD" w:rsidRPr="00B649CD" w:rsidRDefault="00B649CD">
      <w:pPr>
        <w:numPr>
          <w:ilvl w:val="0"/>
          <w:numId w:val="23"/>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Clearing area for new equipment/moving furniture</w:t>
      </w:r>
    </w:p>
    <w:p w14:paraId="09E53D57" w14:textId="77777777" w:rsidR="00B649CD" w:rsidRPr="00B649CD" w:rsidRDefault="00B649CD">
      <w:pPr>
        <w:numPr>
          <w:ilvl w:val="0"/>
          <w:numId w:val="23"/>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t>Providing cables for existing peripherals or printers (these must be ordered)</w:t>
      </w:r>
    </w:p>
    <w:p w14:paraId="3A6EEA5A" w14:textId="77777777" w:rsidR="00B649CD" w:rsidRPr="00B649CD" w:rsidRDefault="00B649CD">
      <w:pPr>
        <w:numPr>
          <w:ilvl w:val="0"/>
          <w:numId w:val="23"/>
        </w:numPr>
        <w:shd w:val="clear" w:color="auto" w:fill="FFFFFF"/>
        <w:spacing w:after="100" w:afterAutospacing="1" w:line="240" w:lineRule="auto"/>
        <w:rPr>
          <w:rFonts w:eastAsia="Times New Roman"/>
          <w:color w:val="4472C4" w:themeColor="accent1"/>
        </w:rPr>
      </w:pPr>
      <w:r w:rsidRPr="00B649CD">
        <w:rPr>
          <w:rFonts w:eastAsia="Times New Roman"/>
          <w:color w:val="4472C4" w:themeColor="accent1"/>
        </w:rPr>
        <w:lastRenderedPageBreak/>
        <w:t>Installing unlicensed software</w:t>
      </w:r>
    </w:p>
    <w:p w14:paraId="1FECBB61" w14:textId="1C9258C7" w:rsidR="00B649CD" w:rsidRDefault="00B649CD" w:rsidP="00477343">
      <w:pPr>
        <w:pStyle w:val="Heading1"/>
        <w:numPr>
          <w:ilvl w:val="0"/>
          <w:numId w:val="1"/>
        </w:numPr>
        <w:rPr>
          <w:rFonts w:ascii="Microsoft Sans Serif" w:eastAsia="Times New Roman" w:hAnsi="Microsoft Sans Serif" w:cs="Microsoft Sans Serif"/>
          <w:b/>
          <w:bCs/>
          <w:color w:val="000000" w:themeColor="text1"/>
          <w:sz w:val="24"/>
          <w:szCs w:val="24"/>
        </w:rPr>
      </w:pPr>
      <w:r>
        <w:rPr>
          <w:rFonts w:ascii="Microsoft Sans Serif" w:eastAsia="Times New Roman" w:hAnsi="Microsoft Sans Serif" w:cs="Microsoft Sans Serif"/>
          <w:b/>
          <w:bCs/>
          <w:color w:val="000000" w:themeColor="text1"/>
          <w:sz w:val="24"/>
          <w:szCs w:val="24"/>
        </w:rPr>
        <w:t xml:space="preserve"> </w:t>
      </w:r>
      <w:bookmarkStart w:id="18" w:name="_Toc116634592"/>
      <w:r w:rsidR="00413389">
        <w:rPr>
          <w:rFonts w:ascii="Microsoft Sans Serif" w:eastAsia="Times New Roman" w:hAnsi="Microsoft Sans Serif" w:cs="Microsoft Sans Serif"/>
          <w:b/>
          <w:bCs/>
          <w:color w:val="000000" w:themeColor="text1"/>
          <w:sz w:val="24"/>
          <w:szCs w:val="24"/>
        </w:rPr>
        <w:t xml:space="preserve">HELP DESK </w:t>
      </w:r>
      <w:r>
        <w:rPr>
          <w:rFonts w:ascii="Microsoft Sans Serif" w:eastAsia="Times New Roman" w:hAnsi="Microsoft Sans Serif" w:cs="Microsoft Sans Serif"/>
          <w:b/>
          <w:bCs/>
          <w:color w:val="000000" w:themeColor="text1"/>
          <w:sz w:val="24"/>
          <w:szCs w:val="24"/>
        </w:rPr>
        <w:t>COVERAGE</w:t>
      </w:r>
      <w:r w:rsidR="00CF6506">
        <w:rPr>
          <w:rFonts w:ascii="Microsoft Sans Serif" w:eastAsia="Times New Roman" w:hAnsi="Microsoft Sans Serif" w:cs="Microsoft Sans Serif"/>
          <w:b/>
          <w:bCs/>
          <w:color w:val="000000" w:themeColor="text1"/>
          <w:sz w:val="24"/>
          <w:szCs w:val="24"/>
        </w:rPr>
        <w:t xml:space="preserve"> HOURS &amp; SERVICES</w:t>
      </w:r>
      <w:bookmarkEnd w:id="18"/>
      <w:r w:rsidR="00CF6506">
        <w:rPr>
          <w:rFonts w:ascii="Microsoft Sans Serif" w:eastAsia="Times New Roman" w:hAnsi="Microsoft Sans Serif" w:cs="Microsoft Sans Serif"/>
          <w:b/>
          <w:bCs/>
          <w:color w:val="000000" w:themeColor="text1"/>
          <w:sz w:val="24"/>
          <w:szCs w:val="24"/>
        </w:rPr>
        <w:t xml:space="preserve"> </w:t>
      </w:r>
    </w:p>
    <w:p w14:paraId="6198F8E3" w14:textId="5D96B936" w:rsidR="00B649CD" w:rsidRPr="00413389" w:rsidRDefault="00B649CD">
      <w:pPr>
        <w:pStyle w:val="ListParagraph"/>
        <w:numPr>
          <w:ilvl w:val="0"/>
          <w:numId w:val="19"/>
        </w:numPr>
      </w:pPr>
      <w:r w:rsidRPr="00413389">
        <w:t xml:space="preserve">Help Desk Hours </w:t>
      </w:r>
    </w:p>
    <w:p w14:paraId="0CD58066" w14:textId="7C7232E6" w:rsidR="00B649CD" w:rsidRPr="00B649CD" w:rsidRDefault="00413389">
      <w:pPr>
        <w:pStyle w:val="NormalWeb"/>
        <w:numPr>
          <w:ilvl w:val="0"/>
          <w:numId w:val="24"/>
        </w:numPr>
        <w:shd w:val="clear" w:color="auto" w:fill="FFFFFF"/>
        <w:spacing w:before="0" w:beforeAutospacing="0" w:after="0" w:afterAutospacing="0"/>
        <w:rPr>
          <w:rFonts w:ascii="Microsoft Sans Serif" w:hAnsi="Microsoft Sans Serif" w:cs="Microsoft Sans Serif"/>
          <w:color w:val="4472C4" w:themeColor="accent1"/>
          <w:sz w:val="22"/>
          <w:szCs w:val="22"/>
        </w:rPr>
      </w:pPr>
      <w:r>
        <w:rPr>
          <w:rFonts w:ascii="Microsoft Sans Serif" w:hAnsi="Microsoft Sans Serif" w:cs="Microsoft Sans Serif"/>
          <w:color w:val="4472C4" w:themeColor="accent1"/>
          <w:sz w:val="22"/>
          <w:szCs w:val="22"/>
        </w:rPr>
        <w:t>{</w:t>
      </w:r>
      <w:r w:rsidR="00B649CD" w:rsidRPr="00B649CD">
        <w:rPr>
          <w:rFonts w:ascii="Microsoft Sans Serif" w:hAnsi="Microsoft Sans Serif" w:cs="Microsoft Sans Serif"/>
          <w:color w:val="4472C4" w:themeColor="accent1"/>
          <w:sz w:val="22"/>
          <w:szCs w:val="22"/>
        </w:rPr>
        <w:t xml:space="preserve">The helpdesk can be contacted for any requests concerning new computer setups and re-deploys at </w:t>
      </w:r>
      <w:r w:rsidR="008F5FC8">
        <w:rPr>
          <w:rFonts w:ascii="Microsoft Sans Serif" w:hAnsi="Microsoft Sans Serif" w:cs="Microsoft Sans Serif"/>
          <w:color w:val="4472C4" w:themeColor="accent1"/>
          <w:sz w:val="22"/>
          <w:szCs w:val="22"/>
        </w:rPr>
        <w:t>_____________</w:t>
      </w:r>
      <w:r w:rsidR="00B649CD" w:rsidRPr="00B649CD">
        <w:rPr>
          <w:rFonts w:ascii="Microsoft Sans Serif" w:hAnsi="Microsoft Sans Serif" w:cs="Microsoft Sans Serif"/>
          <w:color w:val="4472C4" w:themeColor="accent1"/>
          <w:sz w:val="22"/>
          <w:szCs w:val="22"/>
        </w:rPr>
        <w:t xml:space="preserve"> or at </w:t>
      </w:r>
      <w:r w:rsidRPr="00413389">
        <w:rPr>
          <w:rFonts w:ascii="Microsoft Sans Serif" w:hAnsi="Microsoft Sans Serif" w:cs="Microsoft Sans Serif"/>
          <w:color w:val="4472C4" w:themeColor="accent1"/>
          <w:spacing w:val="-7"/>
          <w:sz w:val="22"/>
          <w:szCs w:val="22"/>
        </w:rPr>
        <w:t>helpdesk@</w:t>
      </w:r>
      <w:r w:rsidR="00CF24CE">
        <w:rPr>
          <w:rFonts w:ascii="Microsoft Sans Serif" w:hAnsi="Microsoft Sans Serif" w:cs="Microsoft Sans Serif"/>
          <w:color w:val="4472C4" w:themeColor="accent1"/>
          <w:spacing w:val="-7"/>
          <w:sz w:val="22"/>
          <w:szCs w:val="22"/>
        </w:rPr>
        <w:t>______</w:t>
      </w:r>
      <w:r w:rsidRPr="00413389">
        <w:rPr>
          <w:rFonts w:ascii="Microsoft Sans Serif" w:hAnsi="Microsoft Sans Serif" w:cs="Microsoft Sans Serif"/>
          <w:color w:val="4472C4" w:themeColor="accent1"/>
          <w:spacing w:val="-7"/>
          <w:sz w:val="22"/>
          <w:szCs w:val="22"/>
        </w:rPr>
        <w:t>.edu</w:t>
      </w:r>
    </w:p>
    <w:p w14:paraId="75AB8C7D" w14:textId="2A4EF27A" w:rsidR="00B649CD" w:rsidRDefault="00B649CD">
      <w:pPr>
        <w:pStyle w:val="NormalWeb"/>
        <w:numPr>
          <w:ilvl w:val="0"/>
          <w:numId w:val="24"/>
        </w:numPr>
        <w:shd w:val="clear" w:color="auto" w:fill="FFFFFF"/>
        <w:spacing w:before="0" w:beforeAutospacing="0" w:after="0" w:afterAutospacing="0"/>
        <w:rPr>
          <w:rFonts w:ascii="Microsoft Sans Serif" w:hAnsi="Microsoft Sans Serif" w:cs="Microsoft Sans Serif"/>
          <w:color w:val="4472C4" w:themeColor="accent1"/>
          <w:sz w:val="22"/>
          <w:szCs w:val="22"/>
        </w:rPr>
      </w:pPr>
      <w:r w:rsidRPr="00B649CD">
        <w:rPr>
          <w:rFonts w:ascii="Microsoft Sans Serif" w:hAnsi="Microsoft Sans Serif" w:cs="Microsoft Sans Serif"/>
          <w:color w:val="4472C4" w:themeColor="accent1"/>
          <w:sz w:val="22"/>
          <w:szCs w:val="22"/>
        </w:rPr>
        <w:t>For “Helpdesk Hours of Operation” see </w:t>
      </w:r>
      <w:r w:rsidRPr="00413389">
        <w:rPr>
          <w:rFonts w:ascii="Microsoft Sans Serif" w:hAnsi="Microsoft Sans Serif" w:cs="Microsoft Sans Serif"/>
          <w:color w:val="4472C4" w:themeColor="accent1"/>
          <w:spacing w:val="-7"/>
          <w:sz w:val="22"/>
          <w:szCs w:val="22"/>
        </w:rPr>
        <w:t>Get Help</w:t>
      </w:r>
      <w:r w:rsidRPr="00413389">
        <w:rPr>
          <w:rFonts w:ascii="Microsoft Sans Serif" w:hAnsi="Microsoft Sans Serif" w:cs="Microsoft Sans Serif"/>
          <w:color w:val="4472C4" w:themeColor="accent1"/>
          <w:sz w:val="22"/>
          <w:szCs w:val="22"/>
        </w:rPr>
        <w:t>.</w:t>
      </w:r>
      <w:r w:rsidR="00413389" w:rsidRPr="00413389">
        <w:rPr>
          <w:rFonts w:ascii="Microsoft Sans Serif" w:hAnsi="Microsoft Sans Serif" w:cs="Microsoft Sans Serif"/>
          <w:color w:val="4472C4" w:themeColor="accent1"/>
          <w:sz w:val="22"/>
          <w:szCs w:val="22"/>
        </w:rPr>
        <w:t>}</w:t>
      </w:r>
    </w:p>
    <w:p w14:paraId="76801FB9" w14:textId="77777777" w:rsidR="00413389" w:rsidRDefault="00413389" w:rsidP="00B649CD">
      <w:pPr>
        <w:pStyle w:val="NormalWeb"/>
        <w:shd w:val="clear" w:color="auto" w:fill="FFFFFF"/>
        <w:spacing w:before="0" w:beforeAutospacing="0" w:after="0" w:afterAutospacing="0"/>
        <w:ind w:left="490"/>
        <w:rPr>
          <w:rFonts w:ascii="Microsoft Sans Serif" w:hAnsi="Microsoft Sans Serif" w:cs="Microsoft Sans Serif"/>
          <w:color w:val="4472C4" w:themeColor="accent1"/>
          <w:sz w:val="22"/>
          <w:szCs w:val="22"/>
        </w:rPr>
      </w:pPr>
    </w:p>
    <w:p w14:paraId="2981CC85" w14:textId="738FDA43" w:rsidR="00413389" w:rsidRPr="00413389" w:rsidRDefault="00B649CD">
      <w:pPr>
        <w:pStyle w:val="ListParagraph"/>
        <w:numPr>
          <w:ilvl w:val="0"/>
          <w:numId w:val="19"/>
        </w:numPr>
      </w:pPr>
      <w:r w:rsidRPr="00413389">
        <w:t xml:space="preserve">Setups </w:t>
      </w:r>
      <w:r w:rsidR="00413389" w:rsidRPr="00413389">
        <w:t>S</w:t>
      </w:r>
      <w:r w:rsidRPr="00413389">
        <w:t>chedule</w:t>
      </w:r>
      <w:r w:rsidR="00413389" w:rsidRPr="00413389">
        <w:t>s</w:t>
      </w:r>
    </w:p>
    <w:p w14:paraId="2677D671" w14:textId="6083521B" w:rsidR="00B649CD" w:rsidRDefault="00413389" w:rsidP="00145CF5">
      <w:pPr>
        <w:pStyle w:val="ListParagraph"/>
        <w:ind w:left="360"/>
        <w:rPr>
          <w:color w:val="4472C4" w:themeColor="accent1"/>
        </w:rPr>
      </w:pPr>
      <w:r w:rsidRPr="00005ED2">
        <w:rPr>
          <w:color w:val="4472C4" w:themeColor="accent1"/>
        </w:rPr>
        <w:t xml:space="preserve">{Setups are </w:t>
      </w:r>
      <w:r w:rsidR="00B649CD" w:rsidRPr="00005ED2">
        <w:rPr>
          <w:color w:val="4472C4" w:themeColor="accent1"/>
        </w:rPr>
        <w:t xml:space="preserve">between the hours of </w:t>
      </w:r>
      <w:r w:rsidR="00B649CD" w:rsidRPr="00005ED2">
        <w:rPr>
          <w:color w:val="4472C4" w:themeColor="accent1"/>
          <w:highlight w:val="yellow"/>
        </w:rPr>
        <w:t>8am and 4:30pm</w:t>
      </w:r>
      <w:r w:rsidRPr="00005ED2">
        <w:rPr>
          <w:color w:val="4472C4" w:themeColor="accent1"/>
          <w:highlight w:val="yellow"/>
        </w:rPr>
        <w:t>.</w:t>
      </w:r>
      <w:r w:rsidRPr="00005ED2">
        <w:rPr>
          <w:color w:val="4472C4" w:themeColor="accent1"/>
        </w:rPr>
        <w:t xml:space="preserve"> </w:t>
      </w:r>
      <w:r w:rsidR="00B649CD" w:rsidRPr="00005ED2">
        <w:rPr>
          <w:color w:val="4472C4" w:themeColor="accent1"/>
        </w:rPr>
        <w:t xml:space="preserve"> Any computer setup (new or redeployed) is typically scheduled for 2 hours to ensure that all files are </w:t>
      </w:r>
      <w:r w:rsidRPr="00005ED2">
        <w:rPr>
          <w:color w:val="4472C4" w:themeColor="accent1"/>
        </w:rPr>
        <w:t>transferred,</w:t>
      </w:r>
      <w:r w:rsidR="00B649CD" w:rsidRPr="00005ED2">
        <w:rPr>
          <w:color w:val="4472C4" w:themeColor="accent1"/>
        </w:rPr>
        <w:t xml:space="preserve"> and all hardware and software is installed correctly; basic training is also provided, if needed. Redeployment of equipment being replaced is</w:t>
      </w:r>
      <w:r w:rsidRPr="00005ED2">
        <w:rPr>
          <w:color w:val="4472C4" w:themeColor="accent1"/>
        </w:rPr>
        <w:t xml:space="preserve"> not performed at </w:t>
      </w:r>
      <w:r w:rsidRPr="00005ED2">
        <w:rPr>
          <w:color w:val="4472C4" w:themeColor="accent1"/>
          <w:shd w:val="clear" w:color="auto" w:fill="FFFFFF"/>
        </w:rPr>
        <w:t>time of new equipment setup and requires an additional appointment to be scheduled unless previously arranged.}</w:t>
      </w:r>
      <w:r w:rsidR="00B649CD" w:rsidRPr="00005ED2">
        <w:rPr>
          <w:color w:val="4472C4" w:themeColor="accent1"/>
        </w:rPr>
        <w:t xml:space="preserve"> </w:t>
      </w:r>
    </w:p>
    <w:p w14:paraId="28F1BA97" w14:textId="5C8FF218" w:rsidR="00005ED2" w:rsidRDefault="00005ED2" w:rsidP="00005ED2">
      <w:pPr>
        <w:pStyle w:val="ListParagraph"/>
        <w:ind w:left="850"/>
        <w:rPr>
          <w:color w:val="4472C4" w:themeColor="accent1"/>
        </w:rPr>
      </w:pPr>
    </w:p>
    <w:p w14:paraId="19476840" w14:textId="1BAD8830" w:rsidR="00005ED2" w:rsidRDefault="00005ED2" w:rsidP="00005ED2">
      <w:pPr>
        <w:pStyle w:val="ListParagraph"/>
        <w:ind w:left="850"/>
        <w:rPr>
          <w:color w:val="4472C4" w:themeColor="accent1"/>
        </w:rPr>
      </w:pPr>
    </w:p>
    <w:p w14:paraId="6B4E699C" w14:textId="77777777" w:rsidR="00AF044D" w:rsidRPr="00005ED2" w:rsidRDefault="00AF044D" w:rsidP="00005ED2">
      <w:pPr>
        <w:pStyle w:val="ListParagraph"/>
        <w:ind w:left="850"/>
        <w:rPr>
          <w:color w:val="4472C4" w:themeColor="accent1"/>
        </w:rPr>
      </w:pPr>
    </w:p>
    <w:p w14:paraId="3D7BEE5E" w14:textId="0A484CA2" w:rsidR="00413389" w:rsidRPr="00CF6506" w:rsidRDefault="00413389">
      <w:pPr>
        <w:pStyle w:val="ListParagraph"/>
        <w:numPr>
          <w:ilvl w:val="0"/>
          <w:numId w:val="19"/>
        </w:numPr>
      </w:pPr>
      <w:r w:rsidRPr="00CF6506">
        <w:t xml:space="preserve">Delivery Schedules </w:t>
      </w:r>
    </w:p>
    <w:p w14:paraId="16710E8F" w14:textId="59D1691C" w:rsidR="00413389" w:rsidRDefault="00CF6506" w:rsidP="00005ED2">
      <w:pPr>
        <w:pStyle w:val="ListParagraph"/>
        <w:ind w:left="360"/>
        <w:rPr>
          <w:color w:val="4472C4" w:themeColor="accent1"/>
          <w:shd w:val="clear" w:color="auto" w:fill="FFFFFF"/>
        </w:rPr>
      </w:pPr>
      <w:r>
        <w:rPr>
          <w:color w:val="4472C4" w:themeColor="accent1"/>
          <w:shd w:val="clear" w:color="auto" w:fill="FFFFFF"/>
        </w:rPr>
        <w:t>{</w:t>
      </w:r>
      <w:r w:rsidR="00413389" w:rsidRPr="00413389">
        <w:rPr>
          <w:color w:val="4472C4" w:themeColor="accent1"/>
          <w:shd w:val="clear" w:color="auto" w:fill="FFFFFF"/>
        </w:rPr>
        <w:t>Unless alternate instructions are provided with the request, the Helpdesk will send the first email request to schedule the delivery and setup of new equipment within 2 business days of receiving the equipment. If no response is received, a second notice will be sent via email with a copy to the department in case there is an issue with the customer checking their email account</w:t>
      </w:r>
      <w:r>
        <w:rPr>
          <w:color w:val="4472C4" w:themeColor="accent1"/>
          <w:shd w:val="clear" w:color="auto" w:fill="FFFFFF"/>
        </w:rPr>
        <w:t>}</w:t>
      </w:r>
      <w:r w:rsidR="00413389" w:rsidRPr="00413389">
        <w:rPr>
          <w:color w:val="4472C4" w:themeColor="accent1"/>
          <w:shd w:val="clear" w:color="auto" w:fill="FFFFFF"/>
        </w:rPr>
        <w:t> </w:t>
      </w:r>
    </w:p>
    <w:p w14:paraId="51BA417F" w14:textId="77777777" w:rsidR="00CF6506" w:rsidRDefault="00CF6506" w:rsidP="00413389">
      <w:pPr>
        <w:pStyle w:val="ListParagraph"/>
        <w:ind w:left="0"/>
        <w:rPr>
          <w:color w:val="4472C4" w:themeColor="accent1"/>
          <w:shd w:val="clear" w:color="auto" w:fill="FFFFFF"/>
        </w:rPr>
      </w:pPr>
    </w:p>
    <w:p w14:paraId="5B672ED7" w14:textId="302DCAC9" w:rsidR="00CF6506" w:rsidRPr="00145CF5" w:rsidRDefault="00CF6506">
      <w:pPr>
        <w:pStyle w:val="ListParagraph"/>
        <w:numPr>
          <w:ilvl w:val="0"/>
          <w:numId w:val="19"/>
        </w:numPr>
        <w:rPr>
          <w:shd w:val="clear" w:color="auto" w:fill="FFFFFF"/>
        </w:rPr>
      </w:pPr>
      <w:r w:rsidRPr="00145CF5">
        <w:rPr>
          <w:shd w:val="clear" w:color="auto" w:fill="FFFFFF"/>
        </w:rPr>
        <w:t xml:space="preserve">Escalation Procedures </w:t>
      </w:r>
    </w:p>
    <w:p w14:paraId="025273B6" w14:textId="55FC4B62" w:rsidR="00CF6506" w:rsidRPr="00CF6506" w:rsidRDefault="00CF6506" w:rsidP="00145CF5">
      <w:pPr>
        <w:pStyle w:val="ListParagraph"/>
        <w:ind w:left="360"/>
        <w:rPr>
          <w:color w:val="4472C4" w:themeColor="accent1"/>
        </w:rPr>
      </w:pPr>
      <w:r w:rsidRPr="00CF6506">
        <w:rPr>
          <w:color w:val="4472C4" w:themeColor="accent1"/>
          <w:shd w:val="clear" w:color="auto" w:fill="FFFFFF"/>
        </w:rPr>
        <w:t xml:space="preserve">The Helpdesk is the initial contact for all service-related requests. Phone Number: </w:t>
      </w:r>
      <w:r w:rsidRPr="009E78C9">
        <w:rPr>
          <w:color w:val="4472C4" w:themeColor="accent1"/>
          <w:highlight w:val="yellow"/>
          <w:shd w:val="clear" w:color="auto" w:fill="FFFFFF"/>
        </w:rPr>
        <w:t>_____________</w:t>
      </w:r>
      <w:r>
        <w:rPr>
          <w:color w:val="4472C4" w:themeColor="accent1"/>
          <w:shd w:val="clear" w:color="auto" w:fill="FFFFFF"/>
        </w:rPr>
        <w:t>, or helpdesk@</w:t>
      </w:r>
      <w:r w:rsidR="00CF24CE">
        <w:rPr>
          <w:color w:val="4472C4" w:themeColor="accent1"/>
          <w:shd w:val="clear" w:color="auto" w:fill="FFFFFF"/>
        </w:rPr>
        <w:t>______</w:t>
      </w:r>
      <w:r>
        <w:rPr>
          <w:color w:val="4472C4" w:themeColor="accent1"/>
          <w:shd w:val="clear" w:color="auto" w:fill="FFFFFF"/>
        </w:rPr>
        <w:t>.edu</w:t>
      </w:r>
    </w:p>
    <w:p w14:paraId="5E863340" w14:textId="5E6A8551" w:rsidR="00B649CD" w:rsidRPr="00B649CD" w:rsidRDefault="00B649CD" w:rsidP="00B649CD">
      <w:pPr>
        <w:pStyle w:val="Heading2"/>
      </w:pPr>
    </w:p>
    <w:p w14:paraId="51533147" w14:textId="7EFB7484" w:rsidR="005C3F34" w:rsidRDefault="00B649CD" w:rsidP="005C3F34">
      <w:pPr>
        <w:pStyle w:val="Heading1"/>
        <w:numPr>
          <w:ilvl w:val="0"/>
          <w:numId w:val="1"/>
        </w:numPr>
        <w:spacing w:before="0"/>
        <w:rPr>
          <w:rFonts w:ascii="Microsoft Sans Serif" w:eastAsia="Times New Roman" w:hAnsi="Microsoft Sans Serif" w:cs="Microsoft Sans Serif"/>
          <w:b/>
          <w:bCs/>
          <w:color w:val="000000" w:themeColor="text1"/>
          <w:sz w:val="24"/>
          <w:szCs w:val="24"/>
        </w:rPr>
      </w:pPr>
      <w:r>
        <w:rPr>
          <w:rFonts w:ascii="Microsoft Sans Serif" w:eastAsia="Times New Roman" w:hAnsi="Microsoft Sans Serif" w:cs="Microsoft Sans Serif"/>
          <w:b/>
          <w:bCs/>
          <w:color w:val="000000" w:themeColor="text1"/>
          <w:sz w:val="24"/>
          <w:szCs w:val="24"/>
        </w:rPr>
        <w:t xml:space="preserve"> </w:t>
      </w:r>
      <w:r w:rsidR="00413389">
        <w:rPr>
          <w:rFonts w:ascii="Microsoft Sans Serif" w:eastAsia="Times New Roman" w:hAnsi="Microsoft Sans Serif" w:cs="Microsoft Sans Serif"/>
          <w:b/>
          <w:bCs/>
          <w:color w:val="000000" w:themeColor="text1"/>
          <w:sz w:val="24"/>
          <w:szCs w:val="24"/>
        </w:rPr>
        <w:t xml:space="preserve"> </w:t>
      </w:r>
      <w:bookmarkStart w:id="19" w:name="_Toc116634593"/>
      <w:r w:rsidR="00CF6506">
        <w:rPr>
          <w:rFonts w:ascii="Microsoft Sans Serif" w:eastAsia="Times New Roman" w:hAnsi="Microsoft Sans Serif" w:cs="Microsoft Sans Serif"/>
          <w:b/>
          <w:bCs/>
          <w:color w:val="000000" w:themeColor="text1"/>
          <w:sz w:val="24"/>
          <w:szCs w:val="24"/>
        </w:rPr>
        <w:t>SURPLUS EQUIPMENT PROCESS</w:t>
      </w:r>
      <w:r w:rsidR="00D44D24">
        <w:rPr>
          <w:rFonts w:ascii="Microsoft Sans Serif" w:eastAsia="Times New Roman" w:hAnsi="Microsoft Sans Serif" w:cs="Microsoft Sans Serif"/>
          <w:b/>
          <w:bCs/>
          <w:color w:val="000000" w:themeColor="text1"/>
          <w:sz w:val="24"/>
          <w:szCs w:val="24"/>
        </w:rPr>
        <w:t>ING</w:t>
      </w:r>
      <w:bookmarkEnd w:id="19"/>
      <w:r w:rsidR="00D44D24">
        <w:rPr>
          <w:rFonts w:ascii="Microsoft Sans Serif" w:eastAsia="Times New Roman" w:hAnsi="Microsoft Sans Serif" w:cs="Microsoft Sans Serif"/>
          <w:b/>
          <w:bCs/>
          <w:color w:val="000000" w:themeColor="text1"/>
          <w:sz w:val="24"/>
          <w:szCs w:val="24"/>
        </w:rPr>
        <w:t xml:space="preserve"> </w:t>
      </w:r>
    </w:p>
    <w:p w14:paraId="3BEC5056" w14:textId="015F5DBD" w:rsidR="005C3F34" w:rsidRPr="0020038B" w:rsidRDefault="005C3F34">
      <w:pPr>
        <w:pStyle w:val="ListParagraph"/>
        <w:numPr>
          <w:ilvl w:val="0"/>
          <w:numId w:val="19"/>
        </w:numPr>
        <w:rPr>
          <w:b/>
          <w:bCs/>
        </w:rPr>
      </w:pPr>
      <w:r w:rsidRPr="0020038B">
        <w:rPr>
          <w:b/>
          <w:bCs/>
        </w:rPr>
        <w:t xml:space="preserve">Removal of Surplus Equipment </w:t>
      </w:r>
    </w:p>
    <w:p w14:paraId="3488C30D" w14:textId="70427CA0" w:rsidR="005C3F34" w:rsidRPr="00E37477" w:rsidRDefault="005C3F34">
      <w:pPr>
        <w:pStyle w:val="ListParagraph"/>
        <w:numPr>
          <w:ilvl w:val="0"/>
          <w:numId w:val="25"/>
        </w:numPr>
        <w:spacing w:after="0"/>
      </w:pPr>
      <w:r w:rsidRPr="00E37477">
        <w:t>Service Level Agreement (SLA)</w:t>
      </w:r>
    </w:p>
    <w:p w14:paraId="4BC37F29" w14:textId="3D9F4E3D" w:rsidR="00AE1CEE" w:rsidRDefault="00E153A9" w:rsidP="00A05535">
      <w:pPr>
        <w:spacing w:after="0"/>
        <w:ind w:left="720"/>
        <w:rPr>
          <w:color w:val="4472C4" w:themeColor="accent1"/>
          <w:shd w:val="clear" w:color="auto" w:fill="FFFFFF"/>
        </w:rPr>
      </w:pPr>
      <w:r w:rsidRPr="00E153A9">
        <w:rPr>
          <w:color w:val="4472C4" w:themeColor="accent1"/>
          <w:shd w:val="clear" w:color="auto" w:fill="FFFFFF"/>
        </w:rPr>
        <w:t xml:space="preserve">Surplus equipment is provided via a Service Level Agreement (“SLA”) between the campus community and </w:t>
      </w:r>
      <w:r w:rsidR="00C82FC5">
        <w:rPr>
          <w:color w:val="4472C4" w:themeColor="accent1"/>
          <w:shd w:val="clear" w:color="auto" w:fill="FFFFFF"/>
        </w:rPr>
        <w:t>__________</w:t>
      </w:r>
      <w:r w:rsidRPr="00E153A9">
        <w:rPr>
          <w:color w:val="4472C4" w:themeColor="accent1"/>
          <w:shd w:val="clear" w:color="auto" w:fill="FFFFFF"/>
        </w:rPr>
        <w:t xml:space="preserve"> to document:</w:t>
      </w:r>
    </w:p>
    <w:p w14:paraId="23895832" w14:textId="77777777" w:rsidR="00A05535" w:rsidRPr="00E153A9" w:rsidRDefault="00A05535" w:rsidP="00A05535">
      <w:pPr>
        <w:spacing w:after="0"/>
        <w:ind w:left="1080"/>
        <w:rPr>
          <w:color w:val="4472C4" w:themeColor="accent1"/>
          <w:shd w:val="clear" w:color="auto" w:fill="FFFFFF"/>
        </w:rPr>
      </w:pPr>
    </w:p>
    <w:p w14:paraId="330ADF9F" w14:textId="736540A6" w:rsidR="00A30A0B" w:rsidRPr="00A05535" w:rsidRDefault="00A30A0B">
      <w:pPr>
        <w:pStyle w:val="ListParagraph"/>
        <w:numPr>
          <w:ilvl w:val="0"/>
          <w:numId w:val="25"/>
        </w:numPr>
        <w:spacing w:after="0"/>
        <w:rPr>
          <w:shd w:val="clear" w:color="auto" w:fill="FFFFFF"/>
        </w:rPr>
      </w:pPr>
      <w:r w:rsidRPr="00A05535">
        <w:rPr>
          <w:shd w:val="clear" w:color="auto" w:fill="FFFFFF"/>
        </w:rPr>
        <w:t xml:space="preserve">Service Description </w:t>
      </w:r>
    </w:p>
    <w:p w14:paraId="3001B02B" w14:textId="1E1923BA" w:rsidR="005C3F34" w:rsidRDefault="005C3F34" w:rsidP="00A05535">
      <w:pPr>
        <w:spacing w:after="0"/>
        <w:ind w:left="720"/>
        <w:rPr>
          <w:color w:val="4472C4" w:themeColor="accent1"/>
          <w:shd w:val="clear" w:color="auto" w:fill="FFFFFF"/>
        </w:rPr>
      </w:pPr>
      <w:r w:rsidRPr="005C3F34">
        <w:rPr>
          <w:color w:val="4472C4" w:themeColor="accent1"/>
          <w:shd w:val="clear" w:color="auto" w:fill="FFFFFF"/>
        </w:rPr>
        <w:t>{Surplus Equipment Processing is the service for removing unwanted technology equipment from campus offices, labs, and classrooms. Once removed</w:t>
      </w:r>
      <w:r w:rsidRPr="009E78C9">
        <w:rPr>
          <w:color w:val="4472C4" w:themeColor="accent1"/>
          <w:highlight w:val="yellow"/>
          <w:shd w:val="clear" w:color="auto" w:fill="FFFFFF"/>
        </w:rPr>
        <w:t xml:space="preserve">, </w:t>
      </w:r>
      <w:r w:rsidR="00C82FC5" w:rsidRPr="009E78C9">
        <w:rPr>
          <w:color w:val="4472C4" w:themeColor="accent1"/>
          <w:highlight w:val="yellow"/>
          <w:shd w:val="clear" w:color="auto" w:fill="FFFFFF"/>
        </w:rPr>
        <w:t>__________</w:t>
      </w:r>
      <w:r w:rsidRPr="005C3F34">
        <w:rPr>
          <w:color w:val="4472C4" w:themeColor="accent1"/>
          <w:shd w:val="clear" w:color="auto" w:fill="FFFFFF"/>
        </w:rPr>
        <w:t xml:space="preserve"> serves as a clearinghouse for the equipment, which is evaluated, and either kept for potential redeployment or recycled as part of the TREE (Technology Repurposing &amp; Electronic E-cycling) program} </w:t>
      </w:r>
    </w:p>
    <w:p w14:paraId="457C62EC" w14:textId="34553C09" w:rsidR="00A05535" w:rsidRDefault="00A05535" w:rsidP="00A05535">
      <w:pPr>
        <w:spacing w:after="0"/>
        <w:ind w:left="720"/>
        <w:rPr>
          <w:rFonts w:eastAsia="Times New Roman"/>
          <w:color w:val="4472C4" w:themeColor="accent1"/>
        </w:rPr>
      </w:pPr>
    </w:p>
    <w:p w14:paraId="44ED040E" w14:textId="6EF23D4D" w:rsidR="00CD7447" w:rsidRDefault="00CD7447" w:rsidP="00A05535">
      <w:pPr>
        <w:spacing w:after="0"/>
        <w:ind w:left="720"/>
        <w:rPr>
          <w:rFonts w:eastAsia="Times New Roman"/>
          <w:color w:val="4472C4" w:themeColor="accent1"/>
        </w:rPr>
      </w:pPr>
    </w:p>
    <w:p w14:paraId="1BBAA3D6" w14:textId="5AC37628" w:rsidR="00CF6506" w:rsidRPr="00AC38D6" w:rsidRDefault="00AC38D6">
      <w:pPr>
        <w:pStyle w:val="ListParagraph"/>
        <w:numPr>
          <w:ilvl w:val="0"/>
          <w:numId w:val="19"/>
        </w:numPr>
        <w:spacing w:after="0"/>
        <w:rPr>
          <w:rFonts w:eastAsia="Times New Roman"/>
          <w:color w:val="000000" w:themeColor="text1"/>
        </w:rPr>
      </w:pPr>
      <w:r w:rsidRPr="00AC38D6">
        <w:rPr>
          <w:rFonts w:eastAsia="Times New Roman"/>
          <w:color w:val="000000" w:themeColor="text1"/>
        </w:rPr>
        <w:t xml:space="preserve">Customer Responsibilities </w:t>
      </w:r>
    </w:p>
    <w:p w14:paraId="4263B39A" w14:textId="72BD4946" w:rsidR="00CF6506" w:rsidRPr="002A7E7C" w:rsidRDefault="00CF6506">
      <w:pPr>
        <w:pStyle w:val="ListParagraph"/>
        <w:numPr>
          <w:ilvl w:val="0"/>
          <w:numId w:val="37"/>
        </w:numPr>
        <w:rPr>
          <w:color w:val="4472C4" w:themeColor="accent1"/>
        </w:rPr>
      </w:pPr>
      <w:r w:rsidRPr="002A7E7C">
        <w:rPr>
          <w:color w:val="4472C4" w:themeColor="accent1"/>
        </w:rPr>
        <w:t xml:space="preserve">Submit a request to the TSC Helpdesk using the iConnect-Tech Support-Self system. Simply log-in to the system, select “Request Help” from the main menu (or Submit a Ticket from the left-hand menu), which will take you to the ticket form. From the </w:t>
      </w:r>
      <w:r w:rsidRPr="002A7E7C">
        <w:rPr>
          <w:color w:val="4472C4" w:themeColor="accent1"/>
        </w:rPr>
        <w:lastRenderedPageBreak/>
        <w:t>Common Needs menu of services, select "Technology Equipment Pick-up Needed" and the form will fill in prompts for needed information.</w:t>
      </w:r>
    </w:p>
    <w:p w14:paraId="05EE0054" w14:textId="64A171CA" w:rsidR="00CF6506" w:rsidRPr="002A7E7C" w:rsidRDefault="00CF6506">
      <w:pPr>
        <w:pStyle w:val="ListParagraph"/>
        <w:numPr>
          <w:ilvl w:val="0"/>
          <w:numId w:val="37"/>
        </w:numPr>
        <w:rPr>
          <w:color w:val="4472C4" w:themeColor="accent1"/>
        </w:rPr>
      </w:pPr>
      <w:r w:rsidRPr="002A7E7C">
        <w:rPr>
          <w:color w:val="4472C4" w:themeColor="accent1"/>
        </w:rPr>
        <w:t>Place the items in an easily accessible location, if possible.</w:t>
      </w:r>
    </w:p>
    <w:p w14:paraId="048FBEDC" w14:textId="3E609F93" w:rsidR="00D3565B" w:rsidRPr="008C165D" w:rsidRDefault="00CF6506">
      <w:pPr>
        <w:pStyle w:val="ListParagraph"/>
        <w:numPr>
          <w:ilvl w:val="0"/>
          <w:numId w:val="37"/>
        </w:numPr>
        <w:spacing w:after="0"/>
        <w:rPr>
          <w:color w:val="4472C4" w:themeColor="accent1"/>
        </w:rPr>
      </w:pPr>
      <w:r w:rsidRPr="008C165D">
        <w:rPr>
          <w:color w:val="4472C4" w:themeColor="accent1"/>
        </w:rPr>
        <w:t xml:space="preserve">If it is necessary to retain computer data stored on the hard drive, it is the </w:t>
      </w:r>
      <w:r w:rsidR="002A7E7C" w:rsidRPr="008C165D">
        <w:rPr>
          <w:color w:val="4472C4" w:themeColor="accent1"/>
        </w:rPr>
        <w:t xml:space="preserve">       </w:t>
      </w:r>
      <w:r w:rsidR="00D3565B" w:rsidRPr="008C165D">
        <w:rPr>
          <w:color w:val="4472C4" w:themeColor="accent1"/>
        </w:rPr>
        <w:t xml:space="preserve">     </w:t>
      </w:r>
    </w:p>
    <w:p w14:paraId="120F2002" w14:textId="1DE37C2A" w:rsidR="00D3565B" w:rsidRPr="008C165D" w:rsidRDefault="00CF6506">
      <w:pPr>
        <w:pStyle w:val="ListParagraph"/>
        <w:numPr>
          <w:ilvl w:val="0"/>
          <w:numId w:val="37"/>
        </w:numPr>
        <w:spacing w:after="0"/>
        <w:rPr>
          <w:color w:val="4472C4" w:themeColor="accent1"/>
        </w:rPr>
      </w:pPr>
      <w:r w:rsidRPr="008C165D">
        <w:rPr>
          <w:color w:val="4472C4" w:themeColor="accent1"/>
        </w:rPr>
        <w:t xml:space="preserve">customer’s responsibility to transfer the data in advance of the collection day. </w:t>
      </w:r>
      <w:r w:rsidR="00D3565B" w:rsidRPr="008C165D">
        <w:rPr>
          <w:color w:val="4472C4" w:themeColor="accent1"/>
        </w:rPr>
        <w:t xml:space="preserve">   </w:t>
      </w:r>
    </w:p>
    <w:p w14:paraId="40FFBC19" w14:textId="390102D4" w:rsidR="00D3565B" w:rsidRPr="008C165D" w:rsidRDefault="00CF6506">
      <w:pPr>
        <w:pStyle w:val="ListParagraph"/>
        <w:numPr>
          <w:ilvl w:val="0"/>
          <w:numId w:val="37"/>
        </w:numPr>
        <w:spacing w:after="0"/>
        <w:rPr>
          <w:color w:val="4472C4" w:themeColor="accent1"/>
        </w:rPr>
      </w:pPr>
      <w:r w:rsidRPr="008C165D">
        <w:rPr>
          <w:color w:val="4472C4" w:themeColor="accent1"/>
        </w:rPr>
        <w:t xml:space="preserve">If assistance is required, the customer will </w:t>
      </w:r>
      <w:proofErr w:type="gramStart"/>
      <w:r w:rsidRPr="008C165D">
        <w:rPr>
          <w:color w:val="4472C4" w:themeColor="accent1"/>
        </w:rPr>
        <w:t>make arrangements</w:t>
      </w:r>
      <w:proofErr w:type="gramEnd"/>
      <w:r w:rsidRPr="008C165D">
        <w:rPr>
          <w:color w:val="4472C4" w:themeColor="accent1"/>
        </w:rPr>
        <w:t xml:space="preserve"> with the Help </w:t>
      </w:r>
    </w:p>
    <w:p w14:paraId="264850FB" w14:textId="00E32469" w:rsidR="00CF6506" w:rsidRDefault="00CF6506">
      <w:pPr>
        <w:pStyle w:val="ListParagraph"/>
        <w:numPr>
          <w:ilvl w:val="0"/>
          <w:numId w:val="37"/>
        </w:numPr>
        <w:spacing w:after="0"/>
        <w:rPr>
          <w:color w:val="4472C4" w:themeColor="accent1"/>
        </w:rPr>
      </w:pPr>
      <w:r w:rsidRPr="008C165D">
        <w:rPr>
          <w:color w:val="4472C4" w:themeColor="accent1"/>
        </w:rPr>
        <w:t>Desk in advance.</w:t>
      </w:r>
    </w:p>
    <w:p w14:paraId="24F8790F" w14:textId="77777777" w:rsidR="008C165D" w:rsidRPr="008C165D" w:rsidRDefault="008C165D" w:rsidP="008C165D">
      <w:pPr>
        <w:pStyle w:val="ListParagraph"/>
        <w:spacing w:after="0"/>
        <w:ind w:left="1080"/>
        <w:rPr>
          <w:color w:val="4472C4" w:themeColor="accent1"/>
        </w:rPr>
      </w:pPr>
    </w:p>
    <w:p w14:paraId="3F4AA68B" w14:textId="55BD6CCB" w:rsidR="00CF6506" w:rsidRPr="0020038B" w:rsidRDefault="00C82FC5">
      <w:pPr>
        <w:pStyle w:val="ListParagraph"/>
        <w:numPr>
          <w:ilvl w:val="0"/>
          <w:numId w:val="19"/>
        </w:numPr>
        <w:rPr>
          <w:rFonts w:eastAsia="Times New Roman"/>
        </w:rPr>
      </w:pPr>
      <w:r w:rsidRPr="0020038B">
        <w:rPr>
          <w:highlight w:val="yellow"/>
        </w:rPr>
        <w:t>__________</w:t>
      </w:r>
      <w:r w:rsidR="00CF6506" w:rsidRPr="0020038B">
        <w:t xml:space="preserve"> Responsibilities </w:t>
      </w:r>
    </w:p>
    <w:p w14:paraId="7D2B5297" w14:textId="28288C48" w:rsidR="00CF6506" w:rsidRPr="0003270A" w:rsidRDefault="00CF6506">
      <w:pPr>
        <w:pStyle w:val="ListParagraph"/>
        <w:numPr>
          <w:ilvl w:val="0"/>
          <w:numId w:val="26"/>
        </w:numPr>
        <w:rPr>
          <w:color w:val="4472C4" w:themeColor="accent1"/>
        </w:rPr>
      </w:pPr>
      <w:r w:rsidRPr="0003270A">
        <w:rPr>
          <w:color w:val="4472C4" w:themeColor="accent1"/>
        </w:rPr>
        <w:t>Maintain a regular monthly schedule of surplus equipment collection. Currently, pickups are made every Friday. (If a pickup is needed sooner, it will be noted in the ticket.)</w:t>
      </w:r>
    </w:p>
    <w:p w14:paraId="020C745A" w14:textId="77777777" w:rsidR="00CF6506" w:rsidRPr="0003270A" w:rsidRDefault="00CF6506">
      <w:pPr>
        <w:pStyle w:val="ListParagraph"/>
        <w:numPr>
          <w:ilvl w:val="0"/>
          <w:numId w:val="26"/>
        </w:numPr>
        <w:rPr>
          <w:color w:val="4472C4" w:themeColor="accent1"/>
        </w:rPr>
      </w:pPr>
      <w:r w:rsidRPr="0003270A">
        <w:rPr>
          <w:color w:val="4472C4" w:themeColor="accent1"/>
        </w:rPr>
        <w:t>Collect all items that have been identified on a surplus declaration form</w:t>
      </w:r>
    </w:p>
    <w:p w14:paraId="32D86029" w14:textId="77777777" w:rsidR="00CF6506" w:rsidRPr="0003270A" w:rsidRDefault="00CF6506">
      <w:pPr>
        <w:pStyle w:val="ListParagraph"/>
        <w:numPr>
          <w:ilvl w:val="0"/>
          <w:numId w:val="26"/>
        </w:numPr>
        <w:rPr>
          <w:color w:val="4472C4" w:themeColor="accent1"/>
        </w:rPr>
      </w:pPr>
      <w:r w:rsidRPr="0003270A">
        <w:rPr>
          <w:color w:val="4472C4" w:themeColor="accent1"/>
        </w:rPr>
        <w:t>Notify customers if there is a change in the scheduled collection date, or if the items requested will require special arrangements due to quantity or type.</w:t>
      </w:r>
    </w:p>
    <w:p w14:paraId="31EDD8F8" w14:textId="1BBCFF51" w:rsidR="00CF6506" w:rsidRDefault="00CF6506">
      <w:pPr>
        <w:pStyle w:val="ListParagraph"/>
        <w:numPr>
          <w:ilvl w:val="0"/>
          <w:numId w:val="26"/>
        </w:numPr>
        <w:rPr>
          <w:color w:val="4472C4" w:themeColor="accent1"/>
        </w:rPr>
      </w:pPr>
      <w:r w:rsidRPr="0003270A">
        <w:rPr>
          <w:color w:val="4472C4" w:themeColor="accent1"/>
        </w:rPr>
        <w:t>Track surplus equipment removal information in asset inventory</w:t>
      </w:r>
    </w:p>
    <w:p w14:paraId="3C9B77CE" w14:textId="77777777" w:rsidR="0020038B" w:rsidRPr="0003270A" w:rsidRDefault="0020038B" w:rsidP="0020038B">
      <w:pPr>
        <w:pStyle w:val="ListParagraph"/>
        <w:ind w:left="1080"/>
        <w:rPr>
          <w:color w:val="4472C4" w:themeColor="accent1"/>
        </w:rPr>
      </w:pPr>
    </w:p>
    <w:p w14:paraId="43B67491" w14:textId="7E3B0576" w:rsidR="007321A1" w:rsidRPr="0020038B" w:rsidRDefault="007321A1">
      <w:pPr>
        <w:pStyle w:val="ListParagraph"/>
        <w:numPr>
          <w:ilvl w:val="0"/>
          <w:numId w:val="19"/>
        </w:numPr>
        <w:rPr>
          <w:b/>
          <w:bCs/>
          <w:color w:val="000000" w:themeColor="text1"/>
        </w:rPr>
      </w:pPr>
      <w:r w:rsidRPr="0020038B">
        <w:rPr>
          <w:b/>
          <w:bCs/>
          <w:color w:val="000000" w:themeColor="text1"/>
        </w:rPr>
        <w:t xml:space="preserve">Surplus </w:t>
      </w:r>
      <w:r w:rsidR="0003270A" w:rsidRPr="0020038B">
        <w:rPr>
          <w:b/>
          <w:bCs/>
          <w:color w:val="000000" w:themeColor="text1"/>
        </w:rPr>
        <w:t>R</w:t>
      </w:r>
      <w:r w:rsidRPr="0020038B">
        <w:rPr>
          <w:b/>
          <w:bCs/>
          <w:color w:val="000000" w:themeColor="text1"/>
        </w:rPr>
        <w:t xml:space="preserve">edeployment to the </w:t>
      </w:r>
      <w:r w:rsidR="0003270A" w:rsidRPr="0020038B">
        <w:rPr>
          <w:b/>
          <w:bCs/>
          <w:color w:val="000000" w:themeColor="text1"/>
        </w:rPr>
        <w:t>C</w:t>
      </w:r>
      <w:r w:rsidRPr="0020038B">
        <w:rPr>
          <w:b/>
          <w:bCs/>
          <w:color w:val="000000" w:themeColor="text1"/>
        </w:rPr>
        <w:t>ampus</w:t>
      </w:r>
    </w:p>
    <w:p w14:paraId="752BAF1A" w14:textId="1125D52F" w:rsidR="000554A6" w:rsidRPr="0020038B" w:rsidRDefault="0003270A" w:rsidP="0020038B">
      <w:pPr>
        <w:pStyle w:val="ListParagraph"/>
      </w:pPr>
      <w:r w:rsidRPr="0020038B">
        <w:t>Customer responsibilities</w:t>
      </w:r>
    </w:p>
    <w:p w14:paraId="2188E85A" w14:textId="29A5DE14" w:rsidR="00DB6A19" w:rsidRPr="00DB6A19" w:rsidRDefault="00DB6A19">
      <w:pPr>
        <w:numPr>
          <w:ilvl w:val="0"/>
          <w:numId w:val="27"/>
        </w:numPr>
        <w:shd w:val="clear" w:color="auto" w:fill="FFFFFF"/>
        <w:spacing w:after="100" w:afterAutospacing="1" w:line="240" w:lineRule="auto"/>
        <w:rPr>
          <w:rFonts w:eastAsia="Times New Roman"/>
          <w:color w:val="4472C4" w:themeColor="accent1"/>
        </w:rPr>
      </w:pPr>
      <w:r w:rsidRPr="00DB6A19">
        <w:rPr>
          <w:rFonts w:eastAsia="Times New Roman"/>
          <w:color w:val="4472C4" w:themeColor="accent1"/>
        </w:rPr>
        <w:t xml:space="preserve">Use </w:t>
      </w:r>
      <w:r w:rsidR="008C563B" w:rsidRPr="00DB6A19">
        <w:rPr>
          <w:rFonts w:eastAsia="Times New Roman"/>
          <w:color w:val="4472C4" w:themeColor="accent1"/>
        </w:rPr>
        <w:t>iConnect</w:t>
      </w:r>
      <w:r w:rsidRPr="00DB6A19">
        <w:rPr>
          <w:rFonts w:eastAsia="Times New Roman"/>
          <w:color w:val="4472C4" w:themeColor="accent1"/>
        </w:rPr>
        <w:t xml:space="preserve"> Tech Support.</w:t>
      </w:r>
    </w:p>
    <w:p w14:paraId="1C46837D" w14:textId="77777777" w:rsidR="00DB6A19" w:rsidRPr="00DB6A19" w:rsidRDefault="00DB6A19">
      <w:pPr>
        <w:numPr>
          <w:ilvl w:val="0"/>
          <w:numId w:val="27"/>
        </w:numPr>
        <w:shd w:val="clear" w:color="auto" w:fill="FFFFFF"/>
        <w:spacing w:after="100" w:afterAutospacing="1" w:line="240" w:lineRule="auto"/>
        <w:rPr>
          <w:rFonts w:eastAsia="Times New Roman"/>
          <w:color w:val="4472C4" w:themeColor="accent1"/>
        </w:rPr>
      </w:pPr>
      <w:r w:rsidRPr="00DB6A19">
        <w:rPr>
          <w:rFonts w:eastAsia="Times New Roman"/>
          <w:color w:val="4472C4" w:themeColor="accent1"/>
        </w:rPr>
        <w:t>When requesting surplus equipment for special projects (not replacing non-functioning equipment), departments should provide a reason as well as a timeframe for usage, as part of the request</w:t>
      </w:r>
    </w:p>
    <w:p w14:paraId="582F0E20" w14:textId="347EC4CA" w:rsidR="00DB6A19" w:rsidRDefault="00DB6A19">
      <w:pPr>
        <w:numPr>
          <w:ilvl w:val="0"/>
          <w:numId w:val="27"/>
        </w:numPr>
        <w:shd w:val="clear" w:color="auto" w:fill="FFFFFF"/>
        <w:spacing w:after="100" w:afterAutospacing="1" w:line="240" w:lineRule="auto"/>
        <w:rPr>
          <w:rFonts w:eastAsia="Times New Roman"/>
          <w:color w:val="4472C4" w:themeColor="accent1"/>
        </w:rPr>
      </w:pPr>
      <w:r w:rsidRPr="00DB6A19">
        <w:rPr>
          <w:rFonts w:eastAsia="Times New Roman"/>
          <w:color w:val="4472C4" w:themeColor="accent1"/>
        </w:rPr>
        <w:t>Make plans for new equipment purchases; surplus equipment that replace failed equipment is only a temporary replacement solution.</w:t>
      </w:r>
    </w:p>
    <w:p w14:paraId="7E5045BB" w14:textId="07CCBF89" w:rsidR="00AC38D6" w:rsidRPr="005A1943" w:rsidRDefault="005A1943">
      <w:pPr>
        <w:pStyle w:val="ListParagraph"/>
        <w:numPr>
          <w:ilvl w:val="0"/>
          <w:numId w:val="19"/>
        </w:numPr>
        <w:shd w:val="clear" w:color="auto" w:fill="FFFFFF"/>
        <w:spacing w:after="0" w:line="240" w:lineRule="auto"/>
        <w:rPr>
          <w:rFonts w:eastAsia="Times New Roman"/>
          <w:color w:val="000000" w:themeColor="text1"/>
        </w:rPr>
      </w:pPr>
      <w:r w:rsidRPr="005A1943">
        <w:rPr>
          <w:rFonts w:eastAsia="Times New Roman"/>
          <w:color w:val="000000" w:themeColor="text1"/>
        </w:rPr>
        <w:t xml:space="preserve">_________ Responsibilities </w:t>
      </w:r>
    </w:p>
    <w:p w14:paraId="31716DAD" w14:textId="77777777" w:rsidR="00755D55" w:rsidRPr="00755D55" w:rsidRDefault="00755D55">
      <w:pPr>
        <w:numPr>
          <w:ilvl w:val="0"/>
          <w:numId w:val="28"/>
        </w:numPr>
        <w:shd w:val="clear" w:color="auto" w:fill="FFFFFF"/>
        <w:spacing w:after="0" w:line="240" w:lineRule="auto"/>
        <w:rPr>
          <w:rFonts w:eastAsia="Times New Roman"/>
          <w:color w:val="4472C4" w:themeColor="accent1"/>
        </w:rPr>
      </w:pPr>
      <w:r w:rsidRPr="00755D55">
        <w:rPr>
          <w:rFonts w:eastAsia="Times New Roman"/>
          <w:color w:val="4472C4" w:themeColor="accent1"/>
        </w:rPr>
        <w:t>Maintain a stock of used technology equipment that can be redeployed.</w:t>
      </w:r>
    </w:p>
    <w:p w14:paraId="678960A9" w14:textId="77777777" w:rsidR="00755D55" w:rsidRPr="00755D55" w:rsidRDefault="00755D55">
      <w:pPr>
        <w:numPr>
          <w:ilvl w:val="0"/>
          <w:numId w:val="28"/>
        </w:numPr>
        <w:shd w:val="clear" w:color="auto" w:fill="FFFFFF"/>
        <w:spacing w:before="100" w:beforeAutospacing="1" w:after="100" w:afterAutospacing="1" w:line="240" w:lineRule="auto"/>
        <w:rPr>
          <w:rFonts w:eastAsia="Times New Roman"/>
          <w:color w:val="4472C4" w:themeColor="accent1"/>
        </w:rPr>
      </w:pPr>
      <w:r w:rsidRPr="00755D55">
        <w:rPr>
          <w:rFonts w:eastAsia="Times New Roman"/>
          <w:color w:val="4472C4" w:themeColor="accent1"/>
        </w:rPr>
        <w:t>Assess and respond to all requests for surplus equipment.</w:t>
      </w:r>
    </w:p>
    <w:p w14:paraId="1C4E12EE" w14:textId="77777777" w:rsidR="00755D55" w:rsidRPr="00755D55" w:rsidRDefault="00755D55">
      <w:pPr>
        <w:numPr>
          <w:ilvl w:val="0"/>
          <w:numId w:val="28"/>
        </w:numPr>
        <w:shd w:val="clear" w:color="auto" w:fill="FFFFFF"/>
        <w:spacing w:before="100" w:beforeAutospacing="1" w:after="100" w:afterAutospacing="1" w:line="240" w:lineRule="auto"/>
        <w:rPr>
          <w:rFonts w:eastAsia="Times New Roman"/>
          <w:color w:val="4472C4" w:themeColor="accent1"/>
        </w:rPr>
      </w:pPr>
      <w:r w:rsidRPr="00755D55">
        <w:rPr>
          <w:rFonts w:eastAsia="Times New Roman"/>
          <w:color w:val="4472C4" w:themeColor="accent1"/>
        </w:rPr>
        <w:t>Make surplus equipment temporarily available to departments to replace non-functioning equipment, while departments make decisions to repair or replace.</w:t>
      </w:r>
    </w:p>
    <w:p w14:paraId="7A38FEA3" w14:textId="77777777" w:rsidR="00755D55" w:rsidRPr="00755D55" w:rsidRDefault="00755D55">
      <w:pPr>
        <w:numPr>
          <w:ilvl w:val="0"/>
          <w:numId w:val="28"/>
        </w:numPr>
        <w:shd w:val="clear" w:color="auto" w:fill="FFFFFF"/>
        <w:spacing w:before="100" w:beforeAutospacing="1" w:after="100" w:afterAutospacing="1" w:line="240" w:lineRule="auto"/>
        <w:rPr>
          <w:rFonts w:eastAsia="Times New Roman"/>
          <w:color w:val="4472C4" w:themeColor="accent1"/>
        </w:rPr>
      </w:pPr>
      <w:r w:rsidRPr="00755D55">
        <w:rPr>
          <w:rFonts w:eastAsia="Times New Roman"/>
          <w:color w:val="4472C4" w:themeColor="accent1"/>
        </w:rPr>
        <w:t>Evaluate all requests for surplus equipment for special projects, to either approve the request or offer an alternative solution.</w:t>
      </w:r>
    </w:p>
    <w:p w14:paraId="1DFAEC19" w14:textId="6664EDE2" w:rsidR="00477343" w:rsidRPr="0020038B" w:rsidRDefault="00755D55">
      <w:pPr>
        <w:numPr>
          <w:ilvl w:val="0"/>
          <w:numId w:val="28"/>
        </w:numPr>
        <w:shd w:val="clear" w:color="auto" w:fill="FFFFFF"/>
        <w:spacing w:before="100" w:beforeAutospacing="1" w:after="100" w:afterAutospacing="1" w:line="240" w:lineRule="auto"/>
        <w:rPr>
          <w:rFonts w:ascii="PT Sans" w:eastAsia="Times New Roman" w:hAnsi="PT Sans" w:cs="Times New Roman"/>
          <w:color w:val="4472C4" w:themeColor="accent1"/>
          <w:sz w:val="24"/>
          <w:szCs w:val="24"/>
        </w:rPr>
      </w:pPr>
      <w:r w:rsidRPr="00755D55">
        <w:rPr>
          <w:rFonts w:eastAsia="Times New Roman"/>
          <w:color w:val="4472C4" w:themeColor="accent1"/>
        </w:rPr>
        <w:t>Document all re-deployment information in asset inventory</w:t>
      </w:r>
    </w:p>
    <w:p w14:paraId="437FC4FF" w14:textId="0E536492" w:rsidR="00477343" w:rsidRDefault="00B418CE" w:rsidP="00477343">
      <w:pPr>
        <w:pStyle w:val="Heading1"/>
        <w:numPr>
          <w:ilvl w:val="0"/>
          <w:numId w:val="1"/>
        </w:numPr>
        <w:rPr>
          <w:rFonts w:ascii="Microsoft Sans Serif" w:eastAsia="Times New Roman" w:hAnsi="Microsoft Sans Serif" w:cs="Microsoft Sans Serif"/>
          <w:b/>
          <w:bCs/>
          <w:color w:val="000000" w:themeColor="text1"/>
          <w:sz w:val="24"/>
          <w:szCs w:val="24"/>
        </w:rPr>
      </w:pPr>
      <w:bookmarkStart w:id="20" w:name="_Toc116634594"/>
      <w:r>
        <w:rPr>
          <w:rFonts w:ascii="Microsoft Sans Serif" w:eastAsia="Times New Roman" w:hAnsi="Microsoft Sans Serif" w:cs="Microsoft Sans Serif"/>
          <w:b/>
          <w:bCs/>
          <w:color w:val="000000" w:themeColor="text1"/>
          <w:sz w:val="24"/>
          <w:szCs w:val="24"/>
        </w:rPr>
        <w:t>REQUESTING SURPLUS SERVICES</w:t>
      </w:r>
      <w:bookmarkEnd w:id="20"/>
      <w:r>
        <w:rPr>
          <w:rFonts w:ascii="Microsoft Sans Serif" w:eastAsia="Times New Roman" w:hAnsi="Microsoft Sans Serif" w:cs="Microsoft Sans Serif"/>
          <w:b/>
          <w:bCs/>
          <w:color w:val="000000" w:themeColor="text1"/>
          <w:sz w:val="24"/>
          <w:szCs w:val="24"/>
        </w:rPr>
        <w:t xml:space="preserve"> </w:t>
      </w:r>
    </w:p>
    <w:p w14:paraId="3045E06D" w14:textId="469BB71D" w:rsidR="00B418CE" w:rsidRPr="0020038B" w:rsidRDefault="00B418CE">
      <w:pPr>
        <w:pStyle w:val="ListParagraph"/>
        <w:numPr>
          <w:ilvl w:val="0"/>
          <w:numId w:val="19"/>
        </w:numPr>
      </w:pPr>
      <w:r w:rsidRPr="0020038B">
        <w:t xml:space="preserve">In Scope Service </w:t>
      </w:r>
    </w:p>
    <w:p w14:paraId="7D0E35A7" w14:textId="77777777" w:rsidR="00EC1643" w:rsidRPr="00EC1643" w:rsidRDefault="00EC1643">
      <w:pPr>
        <w:numPr>
          <w:ilvl w:val="0"/>
          <w:numId w:val="29"/>
        </w:numPr>
        <w:shd w:val="clear" w:color="auto" w:fill="FFFFFF"/>
        <w:spacing w:after="100" w:afterAutospacing="1" w:line="240" w:lineRule="auto"/>
        <w:rPr>
          <w:rFonts w:eastAsia="Times New Roman"/>
          <w:color w:val="4472C4" w:themeColor="accent1"/>
        </w:rPr>
      </w:pPr>
      <w:r w:rsidRPr="00EC1643">
        <w:rPr>
          <w:rFonts w:eastAsia="Times New Roman"/>
          <w:color w:val="4472C4" w:themeColor="accent1"/>
        </w:rPr>
        <w:t>Collecting equipment on the scheduled pickup dates (1st and 3rd Fridays of the month)</w:t>
      </w:r>
    </w:p>
    <w:p w14:paraId="252D5296" w14:textId="77777777" w:rsidR="00EC1643" w:rsidRPr="00EC1643" w:rsidRDefault="00EC1643">
      <w:pPr>
        <w:numPr>
          <w:ilvl w:val="0"/>
          <w:numId w:val="29"/>
        </w:numPr>
        <w:shd w:val="clear" w:color="auto" w:fill="FFFFFF"/>
        <w:spacing w:after="100" w:afterAutospacing="1" w:line="240" w:lineRule="auto"/>
        <w:rPr>
          <w:rFonts w:eastAsia="Times New Roman"/>
          <w:color w:val="4472C4" w:themeColor="accent1"/>
        </w:rPr>
      </w:pPr>
      <w:r w:rsidRPr="00EC1643">
        <w:rPr>
          <w:rFonts w:eastAsia="Times New Roman"/>
          <w:color w:val="4472C4" w:themeColor="accent1"/>
        </w:rPr>
        <w:t>Maintaining a pool of re-usable stock equipment received from departmental surplus.</w:t>
      </w:r>
    </w:p>
    <w:p w14:paraId="56C61557" w14:textId="77777777" w:rsidR="00EC1643" w:rsidRPr="00EC1643" w:rsidRDefault="00EC1643">
      <w:pPr>
        <w:numPr>
          <w:ilvl w:val="0"/>
          <w:numId w:val="29"/>
        </w:numPr>
        <w:shd w:val="clear" w:color="auto" w:fill="FFFFFF"/>
        <w:spacing w:after="100" w:afterAutospacing="1" w:line="240" w:lineRule="auto"/>
        <w:rPr>
          <w:rFonts w:eastAsia="Times New Roman"/>
          <w:color w:val="4472C4" w:themeColor="accent1"/>
        </w:rPr>
      </w:pPr>
      <w:r w:rsidRPr="00EC1643">
        <w:rPr>
          <w:rFonts w:eastAsia="Times New Roman"/>
          <w:color w:val="4472C4" w:themeColor="accent1"/>
        </w:rPr>
        <w:t>Keeping an up-to-date asset inventory that tracks equipment location and status.</w:t>
      </w:r>
    </w:p>
    <w:p w14:paraId="082D8413" w14:textId="77777777" w:rsidR="00EC1643" w:rsidRPr="00EC1643" w:rsidRDefault="00EC1643">
      <w:pPr>
        <w:numPr>
          <w:ilvl w:val="0"/>
          <w:numId w:val="29"/>
        </w:numPr>
        <w:shd w:val="clear" w:color="auto" w:fill="FFFFFF"/>
        <w:spacing w:after="100" w:afterAutospacing="1" w:line="240" w:lineRule="auto"/>
        <w:rPr>
          <w:rFonts w:eastAsia="Times New Roman"/>
          <w:color w:val="4472C4" w:themeColor="accent1"/>
        </w:rPr>
      </w:pPr>
      <w:r w:rsidRPr="00EC1643">
        <w:rPr>
          <w:rFonts w:eastAsia="Times New Roman"/>
          <w:color w:val="4472C4" w:themeColor="accent1"/>
        </w:rPr>
        <w:t>Ensuring data removal from previous owners.</w:t>
      </w:r>
    </w:p>
    <w:p w14:paraId="55307BBB" w14:textId="6D1EB26C" w:rsidR="00EC1643" w:rsidRDefault="00EC1643">
      <w:pPr>
        <w:numPr>
          <w:ilvl w:val="0"/>
          <w:numId w:val="29"/>
        </w:numPr>
        <w:shd w:val="clear" w:color="auto" w:fill="FFFFFF"/>
        <w:spacing w:after="100" w:afterAutospacing="1" w:line="240" w:lineRule="auto"/>
        <w:rPr>
          <w:rFonts w:eastAsia="Times New Roman"/>
          <w:color w:val="4472C4" w:themeColor="accent1"/>
        </w:rPr>
      </w:pPr>
      <w:r w:rsidRPr="00EC1643">
        <w:rPr>
          <w:rFonts w:eastAsia="Times New Roman"/>
          <w:color w:val="4472C4" w:themeColor="accent1"/>
        </w:rPr>
        <w:t>Making surplus equipment available for temporary replacement.</w:t>
      </w:r>
    </w:p>
    <w:p w14:paraId="4DAFBCE3" w14:textId="7047A64B" w:rsidR="009A7E28" w:rsidRPr="0020038B" w:rsidRDefault="009A7E28">
      <w:pPr>
        <w:pStyle w:val="ListParagraph"/>
        <w:numPr>
          <w:ilvl w:val="0"/>
          <w:numId w:val="19"/>
        </w:numPr>
      </w:pPr>
      <w:r w:rsidRPr="0020038B">
        <w:t xml:space="preserve">Out of Scope Services </w:t>
      </w:r>
    </w:p>
    <w:p w14:paraId="0C3FAEAA" w14:textId="77777777" w:rsidR="00132A95" w:rsidRPr="00132A95" w:rsidRDefault="00132A95">
      <w:pPr>
        <w:numPr>
          <w:ilvl w:val="0"/>
          <w:numId w:val="30"/>
        </w:numPr>
        <w:shd w:val="clear" w:color="auto" w:fill="FFFFFF"/>
        <w:spacing w:after="100" w:afterAutospacing="1" w:line="240" w:lineRule="auto"/>
        <w:rPr>
          <w:rFonts w:eastAsia="Times New Roman"/>
          <w:color w:val="4472C4" w:themeColor="accent1"/>
        </w:rPr>
      </w:pPr>
      <w:r w:rsidRPr="00132A95">
        <w:rPr>
          <w:rFonts w:eastAsia="Times New Roman"/>
          <w:color w:val="4472C4" w:themeColor="accent1"/>
        </w:rPr>
        <w:t>Collecting equipment that has not been declared on a surplus declaration form</w:t>
      </w:r>
    </w:p>
    <w:p w14:paraId="021C6BA1" w14:textId="77777777" w:rsidR="00132A95" w:rsidRPr="00132A95" w:rsidRDefault="00132A95">
      <w:pPr>
        <w:numPr>
          <w:ilvl w:val="0"/>
          <w:numId w:val="30"/>
        </w:numPr>
        <w:shd w:val="clear" w:color="auto" w:fill="FFFFFF"/>
        <w:spacing w:after="100" w:afterAutospacing="1" w:line="240" w:lineRule="auto"/>
        <w:rPr>
          <w:rFonts w:eastAsia="Times New Roman"/>
          <w:color w:val="4472C4" w:themeColor="accent1"/>
        </w:rPr>
      </w:pPr>
      <w:r w:rsidRPr="00132A95">
        <w:rPr>
          <w:rFonts w:eastAsia="Times New Roman"/>
          <w:color w:val="4472C4" w:themeColor="accent1"/>
        </w:rPr>
        <w:lastRenderedPageBreak/>
        <w:t xml:space="preserve">Collecting equipment on a non-scheduled </w:t>
      </w:r>
      <w:proofErr w:type="gramStart"/>
      <w:r w:rsidRPr="00132A95">
        <w:rPr>
          <w:rFonts w:eastAsia="Times New Roman"/>
          <w:color w:val="4472C4" w:themeColor="accent1"/>
        </w:rPr>
        <w:t>date, unless</w:t>
      </w:r>
      <w:proofErr w:type="gramEnd"/>
      <w:r w:rsidRPr="00132A95">
        <w:rPr>
          <w:rFonts w:eastAsia="Times New Roman"/>
          <w:color w:val="4472C4" w:themeColor="accent1"/>
        </w:rPr>
        <w:t xml:space="preserve"> special arrangements are made in advance.</w:t>
      </w:r>
    </w:p>
    <w:p w14:paraId="1759B7FD" w14:textId="77777777" w:rsidR="00132A95" w:rsidRPr="00132A95" w:rsidRDefault="00132A95">
      <w:pPr>
        <w:numPr>
          <w:ilvl w:val="0"/>
          <w:numId w:val="30"/>
        </w:numPr>
        <w:shd w:val="clear" w:color="auto" w:fill="FFFFFF"/>
        <w:spacing w:before="100" w:beforeAutospacing="1" w:after="100" w:afterAutospacing="1" w:line="240" w:lineRule="auto"/>
        <w:rPr>
          <w:rFonts w:eastAsia="Times New Roman"/>
          <w:color w:val="4472C4" w:themeColor="accent1"/>
        </w:rPr>
      </w:pPr>
      <w:r w:rsidRPr="00132A95">
        <w:rPr>
          <w:rFonts w:eastAsia="Times New Roman"/>
          <w:color w:val="4472C4" w:themeColor="accent1"/>
        </w:rPr>
        <w:t>Performing additional tasks on collection day other than collection, such as copying data from old computers</w:t>
      </w:r>
    </w:p>
    <w:p w14:paraId="67F416BD" w14:textId="47013C2E" w:rsidR="00132A95" w:rsidRPr="00132A95" w:rsidRDefault="00132A95">
      <w:pPr>
        <w:numPr>
          <w:ilvl w:val="0"/>
          <w:numId w:val="30"/>
        </w:numPr>
        <w:shd w:val="clear" w:color="auto" w:fill="FFFFFF"/>
        <w:spacing w:before="100" w:beforeAutospacing="1" w:after="100" w:afterAutospacing="1" w:line="240" w:lineRule="auto"/>
        <w:rPr>
          <w:rFonts w:eastAsia="Times New Roman"/>
          <w:color w:val="4472C4" w:themeColor="accent1"/>
        </w:rPr>
      </w:pPr>
      <w:r w:rsidRPr="00132A95">
        <w:rPr>
          <w:rFonts w:eastAsia="Times New Roman"/>
          <w:color w:val="4472C4" w:themeColor="accent1"/>
        </w:rPr>
        <w:t>Offering equipment</w:t>
      </w:r>
      <w:r>
        <w:rPr>
          <w:rFonts w:eastAsia="Times New Roman"/>
          <w:color w:val="4472C4" w:themeColor="accent1"/>
        </w:rPr>
        <w:t xml:space="preserve"> </w:t>
      </w:r>
      <w:r w:rsidRPr="00132A95">
        <w:rPr>
          <w:rFonts w:eastAsia="Times New Roman"/>
          <w:color w:val="4472C4" w:themeColor="accent1"/>
        </w:rPr>
        <w:t>to replace or repair non-</w:t>
      </w:r>
      <w:r w:rsidR="00CF24CE">
        <w:rPr>
          <w:rFonts w:eastAsia="Times New Roman"/>
          <w:color w:val="4472C4" w:themeColor="accent1"/>
        </w:rPr>
        <w:t>______</w:t>
      </w:r>
      <w:r w:rsidRPr="00132A95">
        <w:rPr>
          <w:rFonts w:eastAsia="Times New Roman"/>
          <w:color w:val="4472C4" w:themeColor="accent1"/>
        </w:rPr>
        <w:t xml:space="preserve"> equipment.</w:t>
      </w:r>
    </w:p>
    <w:p w14:paraId="1A19397D" w14:textId="77777777" w:rsidR="00132A95" w:rsidRPr="00132A95" w:rsidRDefault="00132A95">
      <w:pPr>
        <w:numPr>
          <w:ilvl w:val="0"/>
          <w:numId w:val="30"/>
        </w:numPr>
        <w:shd w:val="clear" w:color="auto" w:fill="FFFFFF"/>
        <w:spacing w:before="100" w:beforeAutospacing="1" w:after="100" w:afterAutospacing="1" w:line="240" w:lineRule="auto"/>
        <w:rPr>
          <w:rFonts w:eastAsia="Times New Roman"/>
          <w:color w:val="4472C4" w:themeColor="accent1"/>
        </w:rPr>
      </w:pPr>
      <w:r w:rsidRPr="00132A95">
        <w:rPr>
          <w:rFonts w:eastAsia="Times New Roman"/>
          <w:color w:val="4472C4" w:themeColor="accent1"/>
        </w:rPr>
        <w:t>Returning specific equipment to departments after the surplus collection</w:t>
      </w:r>
    </w:p>
    <w:p w14:paraId="54BF284E" w14:textId="1AB179AC" w:rsidR="00132A95" w:rsidRDefault="00132A95">
      <w:pPr>
        <w:numPr>
          <w:ilvl w:val="0"/>
          <w:numId w:val="30"/>
        </w:numPr>
        <w:shd w:val="clear" w:color="auto" w:fill="FFFFFF"/>
        <w:spacing w:before="100" w:beforeAutospacing="1" w:after="100" w:afterAutospacing="1" w:line="240" w:lineRule="auto"/>
        <w:rPr>
          <w:rFonts w:eastAsia="Times New Roman"/>
          <w:color w:val="4472C4" w:themeColor="accent1"/>
        </w:rPr>
      </w:pPr>
      <w:r w:rsidRPr="00132A95">
        <w:rPr>
          <w:rFonts w:eastAsia="Times New Roman"/>
          <w:color w:val="4472C4" w:themeColor="accent1"/>
        </w:rPr>
        <w:t>Providing surplus equipment to departments as regular replacements, in lieu of new equipment purchases.</w:t>
      </w:r>
    </w:p>
    <w:p w14:paraId="259580DF" w14:textId="1C5DFF87" w:rsidR="00132A95" w:rsidRPr="0020038B" w:rsidRDefault="00132A95">
      <w:pPr>
        <w:pStyle w:val="ListParagraph"/>
        <w:numPr>
          <w:ilvl w:val="0"/>
          <w:numId w:val="19"/>
        </w:numPr>
      </w:pPr>
      <w:r w:rsidRPr="0020038B">
        <w:t>Surplus Hours</w:t>
      </w:r>
      <w:r w:rsidR="0036086A" w:rsidRPr="0020038B">
        <w:t xml:space="preserve">, Coverage and Escalation </w:t>
      </w:r>
    </w:p>
    <w:p w14:paraId="1BD6D3D1" w14:textId="23FB2DBB" w:rsidR="00236A0F" w:rsidRPr="00BD5DC2" w:rsidRDefault="00236A0F">
      <w:pPr>
        <w:pStyle w:val="ListParagraph"/>
        <w:numPr>
          <w:ilvl w:val="1"/>
          <w:numId w:val="19"/>
        </w:numPr>
        <w:spacing w:after="0"/>
        <w:ind w:left="1080"/>
        <w:rPr>
          <w:rFonts w:eastAsia="Times New Roman"/>
          <w:color w:val="4472C4" w:themeColor="accent1"/>
        </w:rPr>
      </w:pPr>
      <w:r w:rsidRPr="00364388">
        <w:rPr>
          <w:rFonts w:eastAsia="Times New Roman"/>
          <w:color w:val="4472C4" w:themeColor="accent1"/>
        </w:rPr>
        <w:t xml:space="preserve">Acquisition: </w:t>
      </w:r>
      <w:r w:rsidR="00BD5DC2">
        <w:rPr>
          <w:rFonts w:eastAsia="Times New Roman"/>
          <w:color w:val="4472C4" w:themeColor="accent1"/>
        </w:rPr>
        <w:t xml:space="preserve"> </w:t>
      </w:r>
      <w:r w:rsidRPr="00BD5DC2">
        <w:rPr>
          <w:color w:val="4472C4" w:themeColor="accent1"/>
        </w:rPr>
        <w:t>In order to pick up surplus</w:t>
      </w:r>
      <w:r w:rsidR="007035E4" w:rsidRPr="00BD5DC2">
        <w:rPr>
          <w:color w:val="4472C4" w:themeColor="accent1"/>
        </w:rPr>
        <w:t xml:space="preserve"> equipment</w:t>
      </w:r>
      <w:r w:rsidRPr="00BD5DC2">
        <w:rPr>
          <w:color w:val="4472C4" w:themeColor="accent1"/>
        </w:rPr>
        <w:t xml:space="preserve">, </w:t>
      </w:r>
      <w:r w:rsidR="00C82FC5" w:rsidRPr="00BD5DC2">
        <w:rPr>
          <w:color w:val="4472C4" w:themeColor="accent1"/>
        </w:rPr>
        <w:t>__________</w:t>
      </w:r>
      <w:r w:rsidRPr="00BD5DC2">
        <w:rPr>
          <w:color w:val="4472C4" w:themeColor="accent1"/>
        </w:rPr>
        <w:t xml:space="preserve"> must submit a </w:t>
      </w:r>
      <w:hyperlink r:id="rId6" w:history="1">
        <w:r w:rsidRPr="00BD5DC2">
          <w:rPr>
            <w:rStyle w:val="Hyperlink"/>
            <w:color w:val="4472C4" w:themeColor="accent1"/>
            <w:spacing w:val="-7"/>
            <w:u w:val="none"/>
          </w:rPr>
          <w:t>helpdesk request ticket.</w:t>
        </w:r>
      </w:hyperlink>
    </w:p>
    <w:p w14:paraId="1B88B399" w14:textId="4A4AD17A" w:rsidR="00236A0F" w:rsidRPr="00BD5DC2" w:rsidRDefault="00236A0F">
      <w:pPr>
        <w:pStyle w:val="ListParagraph"/>
        <w:numPr>
          <w:ilvl w:val="0"/>
          <w:numId w:val="31"/>
        </w:numPr>
        <w:spacing w:after="0"/>
        <w:ind w:left="1080"/>
        <w:rPr>
          <w:color w:val="4472C4" w:themeColor="accent1"/>
          <w:spacing w:val="-7"/>
        </w:rPr>
      </w:pPr>
      <w:r w:rsidRPr="00BD5DC2">
        <w:rPr>
          <w:color w:val="4472C4" w:themeColor="accent1"/>
        </w:rPr>
        <w:t xml:space="preserve">The Help Desk can be contacted for any requests regarding surplus equipment. Phone: </w:t>
      </w:r>
      <w:r w:rsidR="007035E4" w:rsidRPr="00BD5DC2">
        <w:rPr>
          <w:color w:val="4472C4" w:themeColor="accent1"/>
        </w:rPr>
        <w:t>___________________</w:t>
      </w:r>
      <w:r w:rsidRPr="00BD5DC2">
        <w:rPr>
          <w:color w:val="4472C4" w:themeColor="accent1"/>
        </w:rPr>
        <w:t>or </w:t>
      </w:r>
      <w:hyperlink r:id="rId7" w:history="1">
        <w:r w:rsidR="004506A0" w:rsidRPr="00BD5DC2">
          <w:rPr>
            <w:rStyle w:val="Hyperlink"/>
            <w:spacing w:val="-7"/>
          </w:rPr>
          <w:t>helpdesk@</w:t>
        </w:r>
        <w:r w:rsidR="00CF24CE">
          <w:rPr>
            <w:rStyle w:val="Hyperlink"/>
            <w:spacing w:val="-7"/>
          </w:rPr>
          <w:t>______</w:t>
        </w:r>
        <w:r w:rsidR="004506A0" w:rsidRPr="00BD5DC2">
          <w:rPr>
            <w:rStyle w:val="Hyperlink"/>
            <w:spacing w:val="-7"/>
          </w:rPr>
          <w:t>.edu</w:t>
        </w:r>
      </w:hyperlink>
      <w:r w:rsidR="007035E4" w:rsidRPr="00BD5DC2">
        <w:rPr>
          <w:color w:val="4472C4" w:themeColor="accent1"/>
          <w:spacing w:val="-7"/>
        </w:rPr>
        <w:t>.</w:t>
      </w:r>
    </w:p>
    <w:p w14:paraId="0DAE982C" w14:textId="77777777" w:rsidR="004506A0" w:rsidRPr="00236A0F" w:rsidRDefault="004506A0" w:rsidP="00236A0F">
      <w:pPr>
        <w:spacing w:after="0"/>
        <w:rPr>
          <w:color w:val="4472C4" w:themeColor="accent1"/>
        </w:rPr>
      </w:pPr>
    </w:p>
    <w:p w14:paraId="7392438B" w14:textId="5B98F05D" w:rsidR="004506A0" w:rsidRPr="0020038B" w:rsidRDefault="004506A0">
      <w:pPr>
        <w:pStyle w:val="ListParagraph"/>
        <w:numPr>
          <w:ilvl w:val="0"/>
          <w:numId w:val="19"/>
        </w:numPr>
      </w:pPr>
      <w:r w:rsidRPr="0020038B">
        <w:t>Responding to Problems and Incidents</w:t>
      </w:r>
    </w:p>
    <w:p w14:paraId="58D63F2C" w14:textId="12E9DB8C" w:rsidR="008C563B" w:rsidRPr="008C563B" w:rsidRDefault="008C563B">
      <w:pPr>
        <w:pStyle w:val="NormalWeb"/>
        <w:numPr>
          <w:ilvl w:val="0"/>
          <w:numId w:val="32"/>
        </w:numPr>
        <w:shd w:val="clear" w:color="auto" w:fill="FFFFFF"/>
        <w:spacing w:before="0" w:beforeAutospacing="0" w:after="0" w:afterAutospacing="0"/>
        <w:rPr>
          <w:rFonts w:ascii="Microsoft Sans Serif" w:hAnsi="Microsoft Sans Serif" w:cs="Microsoft Sans Serif"/>
          <w:color w:val="4472C4" w:themeColor="accent1"/>
          <w:sz w:val="22"/>
          <w:szCs w:val="22"/>
        </w:rPr>
      </w:pPr>
      <w:r w:rsidRPr="008C563B">
        <w:rPr>
          <w:rFonts w:ascii="Microsoft Sans Serif" w:hAnsi="Microsoft Sans Serif" w:cs="Microsoft Sans Serif"/>
          <w:color w:val="4472C4" w:themeColor="accent1"/>
          <w:sz w:val="22"/>
          <w:szCs w:val="22"/>
        </w:rPr>
        <w:t>The Help Desk is the initial contact for all service-related requests. Phone:</w:t>
      </w:r>
      <w:r>
        <w:rPr>
          <w:rFonts w:ascii="Microsoft Sans Serif" w:hAnsi="Microsoft Sans Serif" w:cs="Microsoft Sans Serif"/>
          <w:color w:val="4472C4" w:themeColor="accent1"/>
          <w:sz w:val="22"/>
          <w:szCs w:val="22"/>
        </w:rPr>
        <w:t xml:space="preserve"> ____________</w:t>
      </w:r>
      <w:r w:rsidRPr="008C563B">
        <w:rPr>
          <w:rFonts w:ascii="Microsoft Sans Serif" w:hAnsi="Microsoft Sans Serif" w:cs="Microsoft Sans Serif"/>
          <w:color w:val="4472C4" w:themeColor="accent1"/>
          <w:sz w:val="22"/>
          <w:szCs w:val="22"/>
        </w:rPr>
        <w:t xml:space="preserve"> or </w:t>
      </w:r>
      <w:r w:rsidRPr="008C563B">
        <w:rPr>
          <w:rFonts w:ascii="Microsoft Sans Serif" w:hAnsi="Microsoft Sans Serif" w:cs="Microsoft Sans Serif"/>
          <w:color w:val="4472C4" w:themeColor="accent1"/>
          <w:spacing w:val="-7"/>
          <w:sz w:val="22"/>
          <w:szCs w:val="22"/>
        </w:rPr>
        <w:t>helpdesk@</w:t>
      </w:r>
      <w:r w:rsidR="00CF24CE">
        <w:rPr>
          <w:rFonts w:ascii="Microsoft Sans Serif" w:hAnsi="Microsoft Sans Serif" w:cs="Microsoft Sans Serif"/>
          <w:color w:val="4472C4" w:themeColor="accent1"/>
          <w:spacing w:val="-7"/>
          <w:sz w:val="22"/>
          <w:szCs w:val="22"/>
        </w:rPr>
        <w:t>______</w:t>
      </w:r>
      <w:r w:rsidRPr="008C563B">
        <w:rPr>
          <w:rFonts w:ascii="Microsoft Sans Serif" w:hAnsi="Microsoft Sans Serif" w:cs="Microsoft Sans Serif"/>
          <w:color w:val="4472C4" w:themeColor="accent1"/>
          <w:spacing w:val="-7"/>
          <w:sz w:val="22"/>
          <w:szCs w:val="22"/>
        </w:rPr>
        <w:t>.edu</w:t>
      </w:r>
    </w:p>
    <w:p w14:paraId="757A5D60" w14:textId="5B000337" w:rsidR="004C22B1" w:rsidRDefault="008C563B">
      <w:pPr>
        <w:pStyle w:val="NormalWeb"/>
        <w:numPr>
          <w:ilvl w:val="0"/>
          <w:numId w:val="32"/>
        </w:numPr>
        <w:shd w:val="clear" w:color="auto" w:fill="FFFFFF"/>
        <w:spacing w:before="0" w:beforeAutospacing="0" w:after="0" w:afterAutospacing="0"/>
        <w:rPr>
          <w:rFonts w:ascii="Microsoft Sans Serif" w:hAnsi="Microsoft Sans Serif" w:cs="Microsoft Sans Serif"/>
          <w:color w:val="4472C4" w:themeColor="accent1"/>
          <w:sz w:val="22"/>
          <w:szCs w:val="22"/>
        </w:rPr>
      </w:pPr>
      <w:r w:rsidRPr="008C563B">
        <w:rPr>
          <w:rFonts w:ascii="Microsoft Sans Serif" w:hAnsi="Microsoft Sans Serif" w:cs="Microsoft Sans Serif"/>
          <w:color w:val="4472C4" w:themeColor="accent1"/>
          <w:sz w:val="22"/>
          <w:szCs w:val="22"/>
        </w:rPr>
        <w:t>Check the </w:t>
      </w:r>
      <w:r w:rsidRPr="008C563B">
        <w:rPr>
          <w:rFonts w:ascii="Microsoft Sans Serif" w:hAnsi="Microsoft Sans Serif" w:cs="Microsoft Sans Serif"/>
          <w:color w:val="4472C4" w:themeColor="accent1"/>
          <w:spacing w:val="-7"/>
          <w:sz w:val="22"/>
          <w:szCs w:val="22"/>
        </w:rPr>
        <w:t>Get Help</w:t>
      </w:r>
      <w:r w:rsidRPr="008C563B">
        <w:rPr>
          <w:rFonts w:ascii="Microsoft Sans Serif" w:hAnsi="Microsoft Sans Serif" w:cs="Microsoft Sans Serif"/>
          <w:color w:val="4472C4" w:themeColor="accent1"/>
          <w:sz w:val="22"/>
          <w:szCs w:val="22"/>
        </w:rPr>
        <w:t> for service hours. Impact Level 2 and 3 service requests will be handled during normal business hours. If a department/division does not receive a contact within the specified time for their Impact Level, an email should be sent to </w:t>
      </w:r>
      <w:hyperlink r:id="rId8" w:history="1">
        <w:r w:rsidR="004C22B1" w:rsidRPr="00B86471">
          <w:rPr>
            <w:rStyle w:val="Hyperlink"/>
            <w:rFonts w:ascii="Microsoft Sans Serif" w:hAnsi="Microsoft Sans Serif" w:cs="Microsoft Sans Serif"/>
            <w:spacing w:val="-7"/>
            <w:sz w:val="22"/>
            <w:szCs w:val="22"/>
          </w:rPr>
          <w:t>sla-</w:t>
        </w:r>
        <w:r w:rsidR="00C82FC5">
          <w:rPr>
            <w:rStyle w:val="Hyperlink"/>
            <w:rFonts w:ascii="Microsoft Sans Serif" w:hAnsi="Microsoft Sans Serif" w:cs="Microsoft Sans Serif"/>
            <w:spacing w:val="-7"/>
            <w:sz w:val="22"/>
            <w:szCs w:val="22"/>
          </w:rPr>
          <w:t>__________</w:t>
        </w:r>
        <w:r w:rsidR="004C22B1" w:rsidRPr="00B86471">
          <w:rPr>
            <w:rStyle w:val="Hyperlink"/>
            <w:rFonts w:ascii="Microsoft Sans Serif" w:hAnsi="Microsoft Sans Serif" w:cs="Microsoft Sans Serif"/>
            <w:spacing w:val="-7"/>
            <w:sz w:val="22"/>
            <w:szCs w:val="22"/>
          </w:rPr>
          <w:t>@</w:t>
        </w:r>
        <w:r w:rsidR="00CF24CE">
          <w:rPr>
            <w:rStyle w:val="Hyperlink"/>
            <w:rFonts w:ascii="Microsoft Sans Serif" w:hAnsi="Microsoft Sans Serif" w:cs="Microsoft Sans Serif"/>
            <w:spacing w:val="-7"/>
            <w:sz w:val="22"/>
            <w:szCs w:val="22"/>
          </w:rPr>
          <w:t>______</w:t>
        </w:r>
        <w:r w:rsidR="004C22B1" w:rsidRPr="00B86471">
          <w:rPr>
            <w:rStyle w:val="Hyperlink"/>
            <w:rFonts w:ascii="Microsoft Sans Serif" w:hAnsi="Microsoft Sans Serif" w:cs="Microsoft Sans Serif"/>
            <w:spacing w:val="-7"/>
            <w:sz w:val="22"/>
            <w:szCs w:val="22"/>
          </w:rPr>
          <w:t>.edu</w:t>
        </w:r>
      </w:hyperlink>
      <w:r w:rsidRPr="008C563B">
        <w:rPr>
          <w:rFonts w:ascii="Microsoft Sans Serif" w:hAnsi="Microsoft Sans Serif" w:cs="Microsoft Sans Serif"/>
          <w:color w:val="4472C4" w:themeColor="accent1"/>
          <w:sz w:val="22"/>
          <w:szCs w:val="22"/>
        </w:rPr>
        <w:t>.</w:t>
      </w:r>
    </w:p>
    <w:p w14:paraId="7415826D" w14:textId="670B3831" w:rsidR="004C22B1" w:rsidRDefault="004C22B1" w:rsidP="004C22B1">
      <w:pPr>
        <w:pStyle w:val="NormalWeb"/>
        <w:shd w:val="clear" w:color="auto" w:fill="FFFFFF"/>
        <w:spacing w:before="0" w:beforeAutospacing="0" w:after="0" w:afterAutospacing="0"/>
        <w:ind w:left="850"/>
        <w:rPr>
          <w:rFonts w:ascii="Microsoft Sans Serif" w:hAnsi="Microsoft Sans Serif" w:cs="Microsoft Sans Serif"/>
          <w:color w:val="4472C4" w:themeColor="accent1"/>
          <w:sz w:val="22"/>
          <w:szCs w:val="22"/>
        </w:rPr>
      </w:pPr>
    </w:p>
    <w:p w14:paraId="347790D5" w14:textId="69FC1DD5" w:rsidR="006C16C7" w:rsidRDefault="006C16C7" w:rsidP="004C22B1">
      <w:pPr>
        <w:pStyle w:val="NormalWeb"/>
        <w:shd w:val="clear" w:color="auto" w:fill="FFFFFF"/>
        <w:spacing w:before="0" w:beforeAutospacing="0" w:after="0" w:afterAutospacing="0"/>
        <w:ind w:left="850"/>
        <w:rPr>
          <w:rFonts w:ascii="Microsoft Sans Serif" w:hAnsi="Microsoft Sans Serif" w:cs="Microsoft Sans Serif"/>
          <w:color w:val="4472C4" w:themeColor="accent1"/>
          <w:sz w:val="22"/>
          <w:szCs w:val="22"/>
        </w:rPr>
      </w:pPr>
    </w:p>
    <w:p w14:paraId="5D209A5C" w14:textId="38E0D90B" w:rsidR="0036086A" w:rsidRPr="004177F8" w:rsidRDefault="008F6DA8" w:rsidP="004C22B1">
      <w:pPr>
        <w:pStyle w:val="Heading1"/>
        <w:numPr>
          <w:ilvl w:val="0"/>
          <w:numId w:val="1"/>
        </w:numPr>
        <w:rPr>
          <w:rFonts w:ascii="Microsoft Sans Serif" w:hAnsi="Microsoft Sans Serif" w:cs="Microsoft Sans Serif"/>
          <w:b/>
          <w:bCs/>
          <w:color w:val="000000" w:themeColor="text1"/>
          <w:sz w:val="24"/>
          <w:szCs w:val="24"/>
        </w:rPr>
      </w:pPr>
      <w:bookmarkStart w:id="21" w:name="_Toc116634595"/>
      <w:r>
        <w:rPr>
          <w:rFonts w:ascii="Microsoft Sans Serif" w:hAnsi="Microsoft Sans Serif" w:cs="Microsoft Sans Serif"/>
          <w:b/>
          <w:bCs/>
          <w:color w:val="000000" w:themeColor="text1"/>
          <w:sz w:val="24"/>
          <w:szCs w:val="24"/>
        </w:rPr>
        <w:t>REFRESH IMPACT LEVELS</w:t>
      </w:r>
      <w:bookmarkEnd w:id="21"/>
      <w:r>
        <w:rPr>
          <w:rFonts w:ascii="Microsoft Sans Serif" w:hAnsi="Microsoft Sans Serif" w:cs="Microsoft Sans Serif"/>
          <w:b/>
          <w:bCs/>
          <w:color w:val="000000" w:themeColor="text1"/>
          <w:sz w:val="24"/>
          <w:szCs w:val="24"/>
        </w:rPr>
        <w:t xml:space="preserve">  </w:t>
      </w:r>
    </w:p>
    <w:tbl>
      <w:tblPr>
        <w:tblStyle w:val="TableGrid"/>
        <w:tblW w:w="0" w:type="auto"/>
        <w:tblLook w:val="04A0" w:firstRow="1" w:lastRow="0" w:firstColumn="1" w:lastColumn="0" w:noHBand="0" w:noVBand="1"/>
      </w:tblPr>
      <w:tblGrid>
        <w:gridCol w:w="1705"/>
        <w:gridCol w:w="2969"/>
        <w:gridCol w:w="2338"/>
        <w:gridCol w:w="2338"/>
      </w:tblGrid>
      <w:tr w:rsidR="00EE0277" w14:paraId="475DC93B" w14:textId="77777777" w:rsidTr="00452C16">
        <w:tc>
          <w:tcPr>
            <w:tcW w:w="1705" w:type="dxa"/>
            <w:shd w:val="clear" w:color="auto" w:fill="D9D9D9" w:themeFill="background1" w:themeFillShade="D9"/>
          </w:tcPr>
          <w:p w14:paraId="47299262" w14:textId="1308AC5E" w:rsidR="00EE0277" w:rsidRPr="00EE0277" w:rsidRDefault="00EE0277" w:rsidP="00EE0277">
            <w:pPr>
              <w:jc w:val="center"/>
              <w:rPr>
                <w:b/>
                <w:bCs/>
              </w:rPr>
            </w:pPr>
            <w:r w:rsidRPr="00EE0277">
              <w:rPr>
                <w:b/>
                <w:bCs/>
              </w:rPr>
              <w:t>Impact Level</w:t>
            </w:r>
          </w:p>
        </w:tc>
        <w:tc>
          <w:tcPr>
            <w:tcW w:w="2969" w:type="dxa"/>
            <w:shd w:val="clear" w:color="auto" w:fill="D9D9D9" w:themeFill="background1" w:themeFillShade="D9"/>
          </w:tcPr>
          <w:p w14:paraId="20E18941" w14:textId="447C9DE9" w:rsidR="00EE0277" w:rsidRPr="00EE0277" w:rsidRDefault="00EE0277" w:rsidP="00EE0277">
            <w:pPr>
              <w:jc w:val="center"/>
              <w:rPr>
                <w:b/>
                <w:bCs/>
              </w:rPr>
            </w:pPr>
            <w:r w:rsidRPr="00EE0277">
              <w:rPr>
                <w:b/>
                <w:bCs/>
              </w:rPr>
              <w:t>Explanation</w:t>
            </w:r>
          </w:p>
        </w:tc>
        <w:tc>
          <w:tcPr>
            <w:tcW w:w="2338" w:type="dxa"/>
            <w:shd w:val="clear" w:color="auto" w:fill="D9D9D9" w:themeFill="background1" w:themeFillShade="D9"/>
          </w:tcPr>
          <w:p w14:paraId="075B3951" w14:textId="06831D80" w:rsidR="00EE0277" w:rsidRPr="00EE0277" w:rsidRDefault="00EE0277" w:rsidP="00EE0277">
            <w:pPr>
              <w:jc w:val="center"/>
              <w:rPr>
                <w:b/>
                <w:bCs/>
              </w:rPr>
            </w:pPr>
            <w:r w:rsidRPr="00EE0277">
              <w:rPr>
                <w:b/>
                <w:bCs/>
              </w:rPr>
              <w:t>Examples</w:t>
            </w:r>
          </w:p>
        </w:tc>
        <w:tc>
          <w:tcPr>
            <w:tcW w:w="2338" w:type="dxa"/>
            <w:shd w:val="clear" w:color="auto" w:fill="D9D9D9" w:themeFill="background1" w:themeFillShade="D9"/>
          </w:tcPr>
          <w:p w14:paraId="51B27C77" w14:textId="235B9F3F" w:rsidR="00EE0277" w:rsidRPr="00EE0277" w:rsidRDefault="00EE0277" w:rsidP="00EE0277">
            <w:pPr>
              <w:jc w:val="center"/>
              <w:rPr>
                <w:b/>
                <w:bCs/>
              </w:rPr>
            </w:pPr>
            <w:r w:rsidRPr="00EE0277">
              <w:rPr>
                <w:b/>
                <w:bCs/>
              </w:rPr>
              <w:t>Initial Response Time</w:t>
            </w:r>
          </w:p>
        </w:tc>
      </w:tr>
      <w:tr w:rsidR="00EE0277" w14:paraId="4CCB95EB" w14:textId="77777777" w:rsidTr="00452C16">
        <w:tc>
          <w:tcPr>
            <w:tcW w:w="1705" w:type="dxa"/>
            <w:vAlign w:val="center"/>
          </w:tcPr>
          <w:p w14:paraId="73FDBAC4" w14:textId="43F9F996" w:rsidR="00EE0277" w:rsidRPr="00452C16" w:rsidRDefault="002A4C56" w:rsidP="00132A95">
            <w:pPr>
              <w:rPr>
                <w:color w:val="4472C4" w:themeColor="accent1"/>
                <w:sz w:val="20"/>
                <w:szCs w:val="20"/>
              </w:rPr>
            </w:pPr>
            <w:r w:rsidRPr="00452C16">
              <w:rPr>
                <w:color w:val="4472C4" w:themeColor="accent1"/>
                <w:sz w:val="20"/>
                <w:szCs w:val="20"/>
                <w:shd w:val="clear" w:color="auto" w:fill="FFFFFF"/>
              </w:rPr>
              <w:t>Impact Level 1</w:t>
            </w:r>
          </w:p>
        </w:tc>
        <w:tc>
          <w:tcPr>
            <w:tcW w:w="2969" w:type="dxa"/>
            <w:vAlign w:val="center"/>
          </w:tcPr>
          <w:p w14:paraId="67F2E557" w14:textId="1BCFC477" w:rsidR="00EE0277" w:rsidRPr="00452C16" w:rsidRDefault="002A4C56" w:rsidP="00132A95">
            <w:pPr>
              <w:rPr>
                <w:color w:val="4472C4" w:themeColor="accent1"/>
                <w:sz w:val="20"/>
                <w:szCs w:val="20"/>
              </w:rPr>
            </w:pPr>
            <w:r w:rsidRPr="00452C16">
              <w:rPr>
                <w:color w:val="4472C4" w:themeColor="accent1"/>
                <w:sz w:val="20"/>
                <w:szCs w:val="20"/>
                <w:shd w:val="clear" w:color="auto" w:fill="FFFFFF"/>
              </w:rPr>
              <w:t>Campus-wide problem occurs</w:t>
            </w:r>
            <w:r w:rsidRPr="00452C16">
              <w:rPr>
                <w:color w:val="4472C4" w:themeColor="accent1"/>
                <w:sz w:val="20"/>
                <w:szCs w:val="20"/>
              </w:rPr>
              <w:br/>
            </w:r>
            <w:r w:rsidRPr="00452C16">
              <w:rPr>
                <w:color w:val="4472C4" w:themeColor="accent1"/>
                <w:sz w:val="20"/>
                <w:szCs w:val="20"/>
              </w:rPr>
              <w:br/>
            </w:r>
            <w:r w:rsidRPr="00452C16">
              <w:rPr>
                <w:color w:val="4472C4" w:themeColor="accent1"/>
                <w:sz w:val="20"/>
                <w:szCs w:val="20"/>
                <w:shd w:val="clear" w:color="auto" w:fill="FFFFFF"/>
              </w:rPr>
              <w:t>No temporary or workable alternatives available</w:t>
            </w:r>
          </w:p>
        </w:tc>
        <w:tc>
          <w:tcPr>
            <w:tcW w:w="2338" w:type="dxa"/>
            <w:vAlign w:val="center"/>
          </w:tcPr>
          <w:p w14:paraId="6C55296C" w14:textId="5FB87A68" w:rsidR="00EE0277" w:rsidRPr="00452C16" w:rsidRDefault="002A4C56" w:rsidP="00132A95">
            <w:pPr>
              <w:rPr>
                <w:color w:val="4472C4" w:themeColor="accent1"/>
                <w:sz w:val="20"/>
                <w:szCs w:val="20"/>
              </w:rPr>
            </w:pPr>
            <w:r w:rsidRPr="00452C16">
              <w:rPr>
                <w:color w:val="4472C4" w:themeColor="accent1"/>
                <w:sz w:val="20"/>
                <w:szCs w:val="20"/>
                <w:shd w:val="clear" w:color="auto" w:fill="FFFFFF"/>
              </w:rPr>
              <w:t>Not Applicable to the surplus department</w:t>
            </w:r>
          </w:p>
        </w:tc>
        <w:tc>
          <w:tcPr>
            <w:tcW w:w="2338" w:type="dxa"/>
            <w:vAlign w:val="center"/>
          </w:tcPr>
          <w:p w14:paraId="1A2306E1" w14:textId="77777777" w:rsidR="00EE0277" w:rsidRPr="00452C16" w:rsidRDefault="00EE0277" w:rsidP="00132A95">
            <w:pPr>
              <w:rPr>
                <w:color w:val="4472C4" w:themeColor="accent1"/>
                <w:sz w:val="20"/>
                <w:szCs w:val="20"/>
              </w:rPr>
            </w:pPr>
          </w:p>
        </w:tc>
      </w:tr>
      <w:tr w:rsidR="00EE0277" w14:paraId="232BB10B" w14:textId="77777777" w:rsidTr="00452C16">
        <w:tc>
          <w:tcPr>
            <w:tcW w:w="1705" w:type="dxa"/>
            <w:vAlign w:val="center"/>
          </w:tcPr>
          <w:p w14:paraId="39432A58" w14:textId="6A19CE1E" w:rsidR="00EE0277" w:rsidRPr="00452C16" w:rsidRDefault="00396A25" w:rsidP="00132A95">
            <w:pPr>
              <w:rPr>
                <w:color w:val="4472C4" w:themeColor="accent1"/>
                <w:sz w:val="20"/>
                <w:szCs w:val="20"/>
              </w:rPr>
            </w:pPr>
            <w:r w:rsidRPr="00452C16">
              <w:rPr>
                <w:color w:val="4472C4" w:themeColor="accent1"/>
                <w:sz w:val="20"/>
                <w:szCs w:val="20"/>
                <w:shd w:val="clear" w:color="auto" w:fill="FFFFFF"/>
              </w:rPr>
              <w:t>Impact Level 2</w:t>
            </w:r>
          </w:p>
        </w:tc>
        <w:tc>
          <w:tcPr>
            <w:tcW w:w="2969" w:type="dxa"/>
            <w:vAlign w:val="center"/>
          </w:tcPr>
          <w:p w14:paraId="60BC40DE" w14:textId="19188EC2" w:rsidR="00EE0277" w:rsidRPr="00452C16" w:rsidRDefault="00396A25" w:rsidP="00132A95">
            <w:pPr>
              <w:rPr>
                <w:color w:val="4472C4" w:themeColor="accent1"/>
                <w:sz w:val="20"/>
                <w:szCs w:val="20"/>
              </w:rPr>
            </w:pPr>
            <w:r w:rsidRPr="00452C16">
              <w:rPr>
                <w:color w:val="4472C4" w:themeColor="accent1"/>
                <w:sz w:val="20"/>
                <w:szCs w:val="20"/>
                <w:shd w:val="clear" w:color="auto" w:fill="FFFFFF"/>
              </w:rPr>
              <w:t>Limited amount of users or groups are affected</w:t>
            </w:r>
          </w:p>
        </w:tc>
        <w:tc>
          <w:tcPr>
            <w:tcW w:w="2338" w:type="dxa"/>
            <w:vAlign w:val="center"/>
          </w:tcPr>
          <w:p w14:paraId="311168C1" w14:textId="1951152F" w:rsidR="00EE0277" w:rsidRPr="00452C16" w:rsidRDefault="00396A25" w:rsidP="00132A95">
            <w:pPr>
              <w:rPr>
                <w:color w:val="4472C4" w:themeColor="accent1"/>
                <w:sz w:val="20"/>
                <w:szCs w:val="20"/>
              </w:rPr>
            </w:pPr>
            <w:r w:rsidRPr="00452C16">
              <w:rPr>
                <w:color w:val="4472C4" w:themeColor="accent1"/>
                <w:sz w:val="20"/>
                <w:szCs w:val="20"/>
                <w:shd w:val="clear" w:color="auto" w:fill="FFFFFF"/>
              </w:rPr>
              <w:t>A machine is non-functional and in need of repair or replacement</w:t>
            </w:r>
          </w:p>
        </w:tc>
        <w:tc>
          <w:tcPr>
            <w:tcW w:w="2338" w:type="dxa"/>
            <w:vAlign w:val="center"/>
          </w:tcPr>
          <w:p w14:paraId="03EC815E" w14:textId="56AAA4CD" w:rsidR="00EE0277" w:rsidRPr="00452C16" w:rsidRDefault="00396A25" w:rsidP="00132A95">
            <w:pPr>
              <w:rPr>
                <w:color w:val="4472C4" w:themeColor="accent1"/>
                <w:sz w:val="20"/>
                <w:szCs w:val="20"/>
              </w:rPr>
            </w:pPr>
            <w:r w:rsidRPr="00452C16">
              <w:rPr>
                <w:color w:val="4472C4" w:themeColor="accent1"/>
                <w:sz w:val="20"/>
                <w:szCs w:val="20"/>
                <w:shd w:val="clear" w:color="auto" w:fill="FFFFFF"/>
              </w:rPr>
              <w:t>During Business Hours: Four hours</w:t>
            </w:r>
          </w:p>
        </w:tc>
      </w:tr>
      <w:tr w:rsidR="00EE0277" w14:paraId="2B6BEAFF" w14:textId="77777777" w:rsidTr="00452C16">
        <w:tc>
          <w:tcPr>
            <w:tcW w:w="1705" w:type="dxa"/>
            <w:vAlign w:val="center"/>
          </w:tcPr>
          <w:p w14:paraId="5E33A7D2" w14:textId="455E91E0" w:rsidR="00EE0277" w:rsidRPr="00452C16" w:rsidRDefault="00396A25" w:rsidP="00132A95">
            <w:pPr>
              <w:rPr>
                <w:color w:val="4472C4" w:themeColor="accent1"/>
                <w:sz w:val="20"/>
                <w:szCs w:val="20"/>
              </w:rPr>
            </w:pPr>
            <w:r w:rsidRPr="00452C16">
              <w:rPr>
                <w:color w:val="4472C4" w:themeColor="accent1"/>
                <w:sz w:val="20"/>
                <w:szCs w:val="20"/>
                <w:shd w:val="clear" w:color="auto" w:fill="FFFFFF"/>
              </w:rPr>
              <w:t>Impact Level 3</w:t>
            </w:r>
          </w:p>
        </w:tc>
        <w:tc>
          <w:tcPr>
            <w:tcW w:w="2969" w:type="dxa"/>
            <w:vAlign w:val="center"/>
          </w:tcPr>
          <w:p w14:paraId="7EB9FF4C" w14:textId="77656E35" w:rsidR="00EE0277" w:rsidRPr="00452C16" w:rsidRDefault="00452C16" w:rsidP="00132A95">
            <w:pPr>
              <w:rPr>
                <w:color w:val="4472C4" w:themeColor="accent1"/>
                <w:sz w:val="20"/>
                <w:szCs w:val="20"/>
              </w:rPr>
            </w:pPr>
            <w:r w:rsidRPr="00452C16">
              <w:rPr>
                <w:color w:val="4472C4" w:themeColor="accent1"/>
                <w:sz w:val="20"/>
                <w:szCs w:val="20"/>
                <w:shd w:val="clear" w:color="auto" w:fill="FFFFFF"/>
              </w:rPr>
              <w:t>Individuals are affected</w:t>
            </w:r>
          </w:p>
        </w:tc>
        <w:tc>
          <w:tcPr>
            <w:tcW w:w="2338" w:type="dxa"/>
            <w:vAlign w:val="center"/>
          </w:tcPr>
          <w:p w14:paraId="408408E9" w14:textId="65652E2A" w:rsidR="00EE0277" w:rsidRPr="00452C16" w:rsidRDefault="00452C16" w:rsidP="00132A95">
            <w:pPr>
              <w:rPr>
                <w:color w:val="4472C4" w:themeColor="accent1"/>
                <w:sz w:val="20"/>
                <w:szCs w:val="20"/>
              </w:rPr>
            </w:pPr>
            <w:r w:rsidRPr="00452C16">
              <w:rPr>
                <w:color w:val="4472C4" w:themeColor="accent1"/>
                <w:sz w:val="20"/>
                <w:szCs w:val="20"/>
                <w:shd w:val="clear" w:color="auto" w:fill="FFFFFF"/>
              </w:rPr>
              <w:t>Machine is functioning but is out of date and below campus standards.</w:t>
            </w:r>
          </w:p>
        </w:tc>
        <w:tc>
          <w:tcPr>
            <w:tcW w:w="2338" w:type="dxa"/>
            <w:vAlign w:val="center"/>
          </w:tcPr>
          <w:p w14:paraId="2456A7B1" w14:textId="0C17FB63" w:rsidR="00EE0277" w:rsidRPr="00452C16" w:rsidRDefault="00452C16" w:rsidP="00132A95">
            <w:pPr>
              <w:rPr>
                <w:color w:val="4472C4" w:themeColor="accent1"/>
                <w:sz w:val="20"/>
                <w:szCs w:val="20"/>
              </w:rPr>
            </w:pPr>
            <w:r w:rsidRPr="00452C16">
              <w:rPr>
                <w:color w:val="4472C4" w:themeColor="accent1"/>
                <w:sz w:val="20"/>
                <w:szCs w:val="20"/>
                <w:shd w:val="clear" w:color="auto" w:fill="FFFFFF"/>
              </w:rPr>
              <w:t>Response will be within two business days</w:t>
            </w:r>
          </w:p>
        </w:tc>
      </w:tr>
    </w:tbl>
    <w:p w14:paraId="793A5F2A" w14:textId="77777777" w:rsidR="00EE0277" w:rsidRPr="00132A95" w:rsidRDefault="00EE0277" w:rsidP="00132A95"/>
    <w:p w14:paraId="5B4D7C05" w14:textId="1267250F" w:rsidR="00EC1643" w:rsidRPr="00EC1643" w:rsidRDefault="00EC1643" w:rsidP="0057407D">
      <w:pPr>
        <w:pStyle w:val="Heading1"/>
      </w:pPr>
    </w:p>
    <w:p w14:paraId="1DC0A8A3" w14:textId="027A6851" w:rsidR="00477343" w:rsidRPr="00A67F15" w:rsidRDefault="00377DC5" w:rsidP="00A67F15">
      <w:pPr>
        <w:pStyle w:val="Heading1"/>
        <w:numPr>
          <w:ilvl w:val="0"/>
          <w:numId w:val="1"/>
        </w:numPr>
        <w:spacing w:before="0"/>
        <w:rPr>
          <w:rFonts w:ascii="Microsoft Sans Serif" w:eastAsia="Times New Roman" w:hAnsi="Microsoft Sans Serif" w:cs="Microsoft Sans Serif"/>
          <w:b/>
          <w:bCs/>
          <w:color w:val="000000" w:themeColor="text1"/>
          <w:sz w:val="24"/>
          <w:szCs w:val="24"/>
        </w:rPr>
      </w:pPr>
      <w:bookmarkStart w:id="22" w:name="_Toc116634596"/>
      <w:r w:rsidRPr="00A67F15">
        <w:rPr>
          <w:rFonts w:ascii="Microsoft Sans Serif" w:eastAsia="Times New Roman" w:hAnsi="Microsoft Sans Serif" w:cs="Microsoft Sans Serif"/>
          <w:b/>
          <w:bCs/>
          <w:color w:val="000000" w:themeColor="text1"/>
          <w:sz w:val="24"/>
          <w:szCs w:val="24"/>
        </w:rPr>
        <w:t>OVERVIEW AND TIMELINES</w:t>
      </w:r>
      <w:bookmarkEnd w:id="22"/>
      <w:r w:rsidRPr="00A67F15">
        <w:rPr>
          <w:rFonts w:ascii="Microsoft Sans Serif" w:eastAsia="Times New Roman" w:hAnsi="Microsoft Sans Serif" w:cs="Microsoft Sans Serif"/>
          <w:b/>
          <w:bCs/>
          <w:color w:val="000000" w:themeColor="text1"/>
          <w:sz w:val="24"/>
          <w:szCs w:val="24"/>
        </w:rPr>
        <w:t xml:space="preserve"> </w:t>
      </w:r>
    </w:p>
    <w:p w14:paraId="0C8C1D84" w14:textId="77777777" w:rsidR="00A67F15" w:rsidRPr="00A67F15" w:rsidRDefault="00377DC5" w:rsidP="00A67F15">
      <w:pPr>
        <w:pStyle w:val="NormalWeb"/>
        <w:shd w:val="clear" w:color="auto" w:fill="FFFFFF"/>
        <w:spacing w:before="0" w:beforeAutospacing="0"/>
        <w:rPr>
          <w:rFonts w:ascii="Microsoft Sans Serif" w:hAnsi="Microsoft Sans Serif" w:cs="Microsoft Sans Serif"/>
          <w:color w:val="4472C4" w:themeColor="accent1"/>
          <w:sz w:val="22"/>
          <w:szCs w:val="22"/>
        </w:rPr>
      </w:pPr>
      <w:r w:rsidRPr="00A67F15">
        <w:rPr>
          <w:rFonts w:ascii="Microsoft Sans Serif" w:hAnsi="Microsoft Sans Serif" w:cs="Microsoft Sans Serif"/>
          <w:color w:val="4472C4" w:themeColor="accent1"/>
          <w:sz w:val="22"/>
          <w:szCs w:val="22"/>
        </w:rPr>
        <w:t>{</w:t>
      </w:r>
      <w:r w:rsidR="00A67F15" w:rsidRPr="00A67F15">
        <w:rPr>
          <w:rFonts w:ascii="Microsoft Sans Serif" w:hAnsi="Microsoft Sans Serif" w:cs="Microsoft Sans Serif"/>
          <w:color w:val="4472C4" w:themeColor="accent1"/>
          <w:sz w:val="22"/>
          <w:szCs w:val="22"/>
        </w:rPr>
        <w:t xml:space="preserve">Computer replacements occur </w:t>
      </w:r>
      <w:r w:rsidR="00A67F15" w:rsidRPr="00EB48E6">
        <w:rPr>
          <w:rFonts w:ascii="Microsoft Sans Serif" w:hAnsi="Microsoft Sans Serif" w:cs="Microsoft Sans Serif"/>
          <w:color w:val="4472C4" w:themeColor="accent1"/>
          <w:sz w:val="22"/>
          <w:szCs w:val="22"/>
          <w:highlight w:val="yellow"/>
        </w:rPr>
        <w:t>twice a year, fall and spring semesters</w:t>
      </w:r>
      <w:r w:rsidR="00A67F15" w:rsidRPr="00A67F15">
        <w:rPr>
          <w:rFonts w:ascii="Microsoft Sans Serif" w:hAnsi="Microsoft Sans Serif" w:cs="Microsoft Sans Serif"/>
          <w:color w:val="4472C4" w:themeColor="accent1"/>
          <w:sz w:val="22"/>
          <w:szCs w:val="22"/>
        </w:rPr>
        <w:t>.  When computers become eligible for replacement, the department chair and department head will be contacted via email and directed to a form listing their options and which computers are due for refresh.  The email message notifying them of the replacement will contain a deadline for their reply.  If they do not respond by that time, replacement will be deferred until the next phase.</w:t>
      </w:r>
    </w:p>
    <w:p w14:paraId="76550D1E" w14:textId="450899A5" w:rsidR="00A67F15" w:rsidRDefault="00A67F15" w:rsidP="00A67F15">
      <w:pPr>
        <w:pStyle w:val="NormalWeb"/>
        <w:shd w:val="clear" w:color="auto" w:fill="FFFFFF"/>
        <w:rPr>
          <w:rFonts w:ascii="Microsoft Sans Serif" w:hAnsi="Microsoft Sans Serif" w:cs="Microsoft Sans Serif"/>
          <w:color w:val="4472C4" w:themeColor="accent1"/>
          <w:sz w:val="22"/>
          <w:szCs w:val="22"/>
        </w:rPr>
      </w:pPr>
      <w:r w:rsidRPr="00A67F15">
        <w:rPr>
          <w:rFonts w:ascii="Microsoft Sans Serif" w:hAnsi="Microsoft Sans Serif" w:cs="Microsoft Sans Serif"/>
          <w:color w:val="4472C4" w:themeColor="accent1"/>
          <w:sz w:val="22"/>
          <w:szCs w:val="22"/>
        </w:rPr>
        <w:lastRenderedPageBreak/>
        <w:t xml:space="preserve">Once the new computer is ready for delivery, </w:t>
      </w:r>
      <w:r w:rsidR="00F904E5" w:rsidRPr="009E78C9">
        <w:rPr>
          <w:rFonts w:ascii="Microsoft Sans Serif" w:hAnsi="Microsoft Sans Serif" w:cs="Microsoft Sans Serif"/>
          <w:color w:val="4472C4" w:themeColor="accent1"/>
          <w:sz w:val="22"/>
          <w:szCs w:val="22"/>
          <w:highlight w:val="yellow"/>
        </w:rPr>
        <w:t>___________</w:t>
      </w:r>
      <w:r w:rsidRPr="00A67F15">
        <w:rPr>
          <w:rFonts w:ascii="Microsoft Sans Serif" w:hAnsi="Microsoft Sans Serif" w:cs="Microsoft Sans Serif"/>
          <w:color w:val="4472C4" w:themeColor="accent1"/>
          <w:sz w:val="22"/>
          <w:szCs w:val="22"/>
        </w:rPr>
        <w:t xml:space="preserve"> will contact faculty and staff directly to setup a mutually-convenient time to deliver the new equipment.  </w:t>
      </w:r>
      <w:r w:rsidR="00F904E5">
        <w:rPr>
          <w:rFonts w:ascii="Microsoft Sans Serif" w:hAnsi="Microsoft Sans Serif" w:cs="Microsoft Sans Serif"/>
          <w:color w:val="4472C4" w:themeColor="accent1"/>
          <w:sz w:val="22"/>
          <w:szCs w:val="22"/>
        </w:rPr>
        <w:t>__________</w:t>
      </w:r>
      <w:r w:rsidRPr="00A67F15">
        <w:rPr>
          <w:rFonts w:ascii="Microsoft Sans Serif" w:hAnsi="Microsoft Sans Serif" w:cs="Microsoft Sans Serif"/>
          <w:color w:val="4472C4" w:themeColor="accent1"/>
          <w:sz w:val="22"/>
          <w:szCs w:val="22"/>
        </w:rPr>
        <w:t xml:space="preserve"> </w:t>
      </w:r>
      <w:r w:rsidRPr="008A3202">
        <w:rPr>
          <w:rFonts w:ascii="Microsoft Sans Serif" w:hAnsi="Microsoft Sans Serif" w:cs="Microsoft Sans Serif"/>
          <w:color w:val="4472C4" w:themeColor="accent1"/>
          <w:sz w:val="22"/>
          <w:szCs w:val="22"/>
          <w:highlight w:val="yellow"/>
        </w:rPr>
        <w:t>staff will transfer data from the old computer to the new one</w:t>
      </w:r>
      <w:r w:rsidR="00F904E5" w:rsidRPr="008A3202">
        <w:rPr>
          <w:rFonts w:ascii="Microsoft Sans Serif" w:hAnsi="Microsoft Sans Serif" w:cs="Microsoft Sans Serif"/>
          <w:color w:val="4472C4" w:themeColor="accent1"/>
          <w:sz w:val="22"/>
          <w:szCs w:val="22"/>
          <w:highlight w:val="yellow"/>
        </w:rPr>
        <w:t>}</w:t>
      </w:r>
    </w:p>
    <w:p w14:paraId="6B5C5836" w14:textId="3015A4BC" w:rsidR="00477343" w:rsidRDefault="003F16D7" w:rsidP="009F286F">
      <w:pPr>
        <w:pStyle w:val="Heading1"/>
        <w:numPr>
          <w:ilvl w:val="0"/>
          <w:numId w:val="1"/>
        </w:numPr>
        <w:spacing w:before="0"/>
        <w:rPr>
          <w:rFonts w:ascii="Microsoft Sans Serif" w:eastAsia="Times New Roman" w:hAnsi="Microsoft Sans Serif" w:cs="Microsoft Sans Serif"/>
          <w:b/>
          <w:bCs/>
          <w:color w:val="000000" w:themeColor="text1"/>
          <w:sz w:val="24"/>
          <w:szCs w:val="24"/>
        </w:rPr>
      </w:pPr>
      <w:bookmarkStart w:id="23" w:name="_Toc116634597"/>
      <w:r>
        <w:rPr>
          <w:rFonts w:ascii="Microsoft Sans Serif" w:eastAsia="Times New Roman" w:hAnsi="Microsoft Sans Serif" w:cs="Microsoft Sans Serif"/>
          <w:b/>
          <w:bCs/>
          <w:color w:val="000000" w:themeColor="text1"/>
          <w:sz w:val="24"/>
          <w:szCs w:val="24"/>
        </w:rPr>
        <w:t>COMPUTER STANDARDS</w:t>
      </w:r>
      <w:bookmarkEnd w:id="23"/>
      <w:r>
        <w:rPr>
          <w:rFonts w:ascii="Microsoft Sans Serif" w:eastAsia="Times New Roman" w:hAnsi="Microsoft Sans Serif" w:cs="Microsoft Sans Serif"/>
          <w:b/>
          <w:bCs/>
          <w:color w:val="000000" w:themeColor="text1"/>
          <w:sz w:val="24"/>
          <w:szCs w:val="24"/>
        </w:rPr>
        <w:t xml:space="preserve"> </w:t>
      </w:r>
    </w:p>
    <w:p w14:paraId="662A9403" w14:textId="47BAC5F7" w:rsidR="009F286F" w:rsidRPr="009F286F" w:rsidRDefault="009F286F" w:rsidP="009F286F">
      <w:pPr>
        <w:shd w:val="clear" w:color="auto" w:fill="FFFFFF"/>
        <w:spacing w:after="100" w:afterAutospacing="1" w:line="240" w:lineRule="auto"/>
        <w:rPr>
          <w:rFonts w:eastAsia="Times New Roman"/>
          <w:color w:val="4472C4" w:themeColor="accent1"/>
        </w:rPr>
      </w:pPr>
      <w:r w:rsidRPr="009B0DC4">
        <w:rPr>
          <w:rFonts w:eastAsia="Times New Roman"/>
          <w:color w:val="4472C4" w:themeColor="accent1"/>
          <w:highlight w:val="yellow"/>
        </w:rPr>
        <w:t>{________</w:t>
      </w:r>
      <w:r w:rsidRPr="009F286F">
        <w:rPr>
          <w:rFonts w:eastAsia="Times New Roman"/>
          <w:color w:val="4472C4" w:themeColor="accent1"/>
        </w:rPr>
        <w:t xml:space="preserve"> has developed computer standards in order to keep support costs down. By using standard hardware, operating systems, and applications, </w:t>
      </w:r>
      <w:r w:rsidR="00CF24CE">
        <w:rPr>
          <w:rFonts w:eastAsia="Times New Roman"/>
          <w:color w:val="4472C4" w:themeColor="accent1"/>
        </w:rPr>
        <w:t>______</w:t>
      </w:r>
      <w:r w:rsidRPr="009F286F">
        <w:rPr>
          <w:rFonts w:eastAsia="Times New Roman"/>
          <w:color w:val="4472C4" w:themeColor="accent1"/>
        </w:rPr>
        <w:t xml:space="preserve"> can reduce the total cost of ownership, the time it takes to deploy a computer to a user/department, and the time it takes to fix and support issues. Laptops will be issued for ease and mobility.</w:t>
      </w:r>
    </w:p>
    <w:p w14:paraId="0A7D1C3F" w14:textId="77777777" w:rsidR="009F286F" w:rsidRPr="009F286F" w:rsidRDefault="009F286F">
      <w:pPr>
        <w:numPr>
          <w:ilvl w:val="0"/>
          <w:numId w:val="33"/>
        </w:numPr>
        <w:shd w:val="clear" w:color="auto" w:fill="FFFFFF"/>
        <w:spacing w:before="100" w:beforeAutospacing="1" w:after="100" w:afterAutospacing="1" w:line="240" w:lineRule="auto"/>
        <w:rPr>
          <w:rFonts w:eastAsia="Times New Roman"/>
          <w:color w:val="4472C4" w:themeColor="accent1"/>
        </w:rPr>
      </w:pPr>
      <w:r w:rsidRPr="009F286F">
        <w:rPr>
          <w:rFonts w:eastAsia="Times New Roman"/>
          <w:color w:val="4472C4" w:themeColor="accent1"/>
        </w:rPr>
        <w:t>Laptop – Dell Latitude (if desired; includes a Dell LCD, docking station)</w:t>
      </w:r>
    </w:p>
    <w:p w14:paraId="7CB1589A" w14:textId="5594C644" w:rsidR="009F286F" w:rsidRDefault="009F286F">
      <w:pPr>
        <w:numPr>
          <w:ilvl w:val="0"/>
          <w:numId w:val="33"/>
        </w:numPr>
        <w:shd w:val="clear" w:color="auto" w:fill="FFFFFF"/>
        <w:spacing w:before="100" w:beforeAutospacing="1" w:after="100" w:afterAutospacing="1" w:line="240" w:lineRule="auto"/>
        <w:rPr>
          <w:rFonts w:eastAsia="Times New Roman"/>
          <w:color w:val="4472C4" w:themeColor="accent1"/>
        </w:rPr>
      </w:pPr>
      <w:r w:rsidRPr="009F286F">
        <w:rPr>
          <w:rFonts w:eastAsia="Times New Roman"/>
          <w:color w:val="4472C4" w:themeColor="accent1"/>
        </w:rPr>
        <w:t xml:space="preserve">Laptop – Apple </w:t>
      </w:r>
      <w:proofErr w:type="spellStart"/>
      <w:r w:rsidRPr="009F286F">
        <w:rPr>
          <w:rFonts w:eastAsia="Times New Roman"/>
          <w:color w:val="4472C4" w:themeColor="accent1"/>
        </w:rPr>
        <w:t>Macbook</w:t>
      </w:r>
      <w:proofErr w:type="spellEnd"/>
      <w:r w:rsidRPr="009F286F">
        <w:rPr>
          <w:rFonts w:eastAsia="Times New Roman"/>
          <w:color w:val="4472C4" w:themeColor="accent1"/>
        </w:rPr>
        <w:t xml:space="preserve"> Pro 14in (if desired, includes a Dell LCD, docking station)</w:t>
      </w:r>
    </w:p>
    <w:p w14:paraId="4786FC70" w14:textId="0841012D" w:rsidR="009F286F" w:rsidRPr="00F26AD7" w:rsidRDefault="009F286F">
      <w:pPr>
        <w:pStyle w:val="ListParagraph"/>
        <w:numPr>
          <w:ilvl w:val="0"/>
          <w:numId w:val="19"/>
        </w:numPr>
        <w:spacing w:after="0"/>
      </w:pPr>
      <w:r w:rsidRPr="00F26AD7">
        <w:t xml:space="preserve">Laptop </w:t>
      </w:r>
      <w:r w:rsidR="001C1303" w:rsidRPr="00F26AD7">
        <w:t xml:space="preserve">Eligibility </w:t>
      </w:r>
    </w:p>
    <w:p w14:paraId="0F81FA09" w14:textId="317A1EE0" w:rsidR="00D3024A" w:rsidRPr="00D3024A" w:rsidRDefault="00D3024A" w:rsidP="00EC098B">
      <w:pPr>
        <w:shd w:val="clear" w:color="auto" w:fill="FFFFFF"/>
        <w:spacing w:after="0" w:line="240" w:lineRule="auto"/>
        <w:ind w:left="360"/>
        <w:rPr>
          <w:rFonts w:eastAsia="Times New Roman"/>
          <w:color w:val="4472C4" w:themeColor="accent1"/>
        </w:rPr>
      </w:pPr>
      <w:r w:rsidRPr="00D3024A">
        <w:rPr>
          <w:rFonts w:eastAsia="Times New Roman"/>
          <w:color w:val="4472C4" w:themeColor="accent1"/>
        </w:rPr>
        <w:t xml:space="preserve">{The department </w:t>
      </w:r>
      <w:r w:rsidR="00696A49">
        <w:rPr>
          <w:rFonts w:eastAsia="Times New Roman"/>
          <w:color w:val="4472C4" w:themeColor="accent1"/>
        </w:rPr>
        <w:t>Manager</w:t>
      </w:r>
      <w:r w:rsidRPr="00D3024A">
        <w:rPr>
          <w:rFonts w:eastAsia="Times New Roman"/>
          <w:color w:val="4472C4" w:themeColor="accent1"/>
        </w:rPr>
        <w:t xml:space="preserve"> will determine who qualifies for a laptop, </w:t>
      </w:r>
      <w:r w:rsidR="009B21B6">
        <w:rPr>
          <w:rFonts w:eastAsia="Times New Roman"/>
          <w:color w:val="4472C4" w:themeColor="accent1"/>
        </w:rPr>
        <w:t xml:space="preserve">and </w:t>
      </w:r>
      <w:r w:rsidRPr="00D3024A">
        <w:rPr>
          <w:rFonts w:eastAsia="Times New Roman"/>
          <w:color w:val="4472C4" w:themeColor="accent1"/>
        </w:rPr>
        <w:t>adhere to;}</w:t>
      </w:r>
    </w:p>
    <w:p w14:paraId="2E6325C9" w14:textId="77777777" w:rsidR="00D3024A" w:rsidRPr="00D3024A" w:rsidRDefault="00D3024A">
      <w:pPr>
        <w:numPr>
          <w:ilvl w:val="0"/>
          <w:numId w:val="34"/>
        </w:numPr>
        <w:shd w:val="clear" w:color="auto" w:fill="FFFFFF"/>
        <w:spacing w:before="100" w:beforeAutospacing="1" w:after="100" w:afterAutospacing="1" w:line="240" w:lineRule="auto"/>
        <w:rPr>
          <w:rFonts w:eastAsia="Times New Roman"/>
          <w:color w:val="4472C4" w:themeColor="accent1"/>
        </w:rPr>
      </w:pPr>
      <w:r w:rsidRPr="00D3024A">
        <w:rPr>
          <w:rFonts w:eastAsia="Times New Roman"/>
          <w:color w:val="4472C4" w:themeColor="accent1"/>
        </w:rPr>
        <w:t>The user/department will surrender the workstation</w:t>
      </w:r>
    </w:p>
    <w:p w14:paraId="2CAD6524" w14:textId="5795EE41" w:rsidR="00D3024A" w:rsidRPr="00D3024A" w:rsidRDefault="00D3024A">
      <w:pPr>
        <w:numPr>
          <w:ilvl w:val="0"/>
          <w:numId w:val="34"/>
        </w:numPr>
        <w:shd w:val="clear" w:color="auto" w:fill="FFFFFF"/>
        <w:spacing w:before="100" w:beforeAutospacing="1" w:after="100" w:afterAutospacing="1" w:line="240" w:lineRule="auto"/>
        <w:rPr>
          <w:rFonts w:eastAsia="Times New Roman"/>
          <w:color w:val="4472C4" w:themeColor="accent1"/>
        </w:rPr>
      </w:pPr>
      <w:r w:rsidRPr="00D3024A">
        <w:rPr>
          <w:rFonts w:eastAsia="Times New Roman"/>
          <w:color w:val="4472C4" w:themeColor="accent1"/>
        </w:rPr>
        <w:t xml:space="preserve">The laptop will be placed into the </w:t>
      </w:r>
      <w:r w:rsidR="003F43FE" w:rsidRPr="003F43FE">
        <w:rPr>
          <w:rFonts w:eastAsia="Times New Roman"/>
          <w:color w:val="4472C4" w:themeColor="accent1"/>
          <w:highlight w:val="yellow"/>
        </w:rPr>
        <w:t>_______</w:t>
      </w:r>
      <w:r w:rsidRPr="00D3024A">
        <w:rPr>
          <w:rFonts w:eastAsia="Times New Roman"/>
          <w:color w:val="4472C4" w:themeColor="accent1"/>
        </w:rPr>
        <w:t xml:space="preserve"> Computer Refresh Plan instead of the desktop</w:t>
      </w:r>
    </w:p>
    <w:p w14:paraId="130DD6BF" w14:textId="156B2E76" w:rsidR="00D3024A" w:rsidRPr="00D3024A" w:rsidRDefault="00D3024A">
      <w:pPr>
        <w:numPr>
          <w:ilvl w:val="0"/>
          <w:numId w:val="35"/>
        </w:numPr>
        <w:shd w:val="clear" w:color="auto" w:fill="FFFFFF"/>
        <w:spacing w:before="100" w:beforeAutospacing="1" w:after="100" w:afterAutospacing="1" w:line="240" w:lineRule="auto"/>
        <w:rPr>
          <w:rFonts w:eastAsia="Times New Roman"/>
          <w:color w:val="4472C4" w:themeColor="accent1"/>
        </w:rPr>
      </w:pPr>
      <w:r w:rsidRPr="00D3024A">
        <w:rPr>
          <w:rFonts w:eastAsia="Times New Roman"/>
          <w:color w:val="4472C4" w:themeColor="accent1"/>
        </w:rPr>
        <w:t xml:space="preserve">The user will utilize VPN when connecting to the campus to access </w:t>
      </w:r>
      <w:r w:rsidR="00CF24CE">
        <w:rPr>
          <w:rFonts w:eastAsia="Times New Roman"/>
          <w:color w:val="4472C4" w:themeColor="accent1"/>
        </w:rPr>
        <w:t>______</w:t>
      </w:r>
      <w:r w:rsidRPr="00D3024A">
        <w:rPr>
          <w:rFonts w:eastAsia="Times New Roman"/>
          <w:color w:val="4472C4" w:themeColor="accent1"/>
        </w:rPr>
        <w:t xml:space="preserve"> specific applications or data stores</w:t>
      </w:r>
    </w:p>
    <w:p w14:paraId="14F40780" w14:textId="77777777" w:rsidR="00D3024A" w:rsidRPr="00D3024A" w:rsidRDefault="00D3024A">
      <w:pPr>
        <w:numPr>
          <w:ilvl w:val="0"/>
          <w:numId w:val="35"/>
        </w:numPr>
        <w:shd w:val="clear" w:color="auto" w:fill="FFFFFF"/>
        <w:spacing w:before="100" w:beforeAutospacing="1" w:after="100" w:afterAutospacing="1" w:line="240" w:lineRule="auto"/>
        <w:rPr>
          <w:rFonts w:eastAsia="Times New Roman"/>
          <w:color w:val="4472C4" w:themeColor="accent1"/>
        </w:rPr>
      </w:pPr>
      <w:r w:rsidRPr="00D3024A">
        <w:rPr>
          <w:rFonts w:eastAsia="Times New Roman"/>
          <w:color w:val="4472C4" w:themeColor="accent1"/>
        </w:rPr>
        <w:t>User will read and sign the Mobile Device Standard form</w:t>
      </w:r>
    </w:p>
    <w:p w14:paraId="2B4EB08A" w14:textId="7F7D6330" w:rsidR="00D12690" w:rsidRPr="00EC098B" w:rsidRDefault="00D12690">
      <w:pPr>
        <w:pStyle w:val="ListParagraph"/>
        <w:numPr>
          <w:ilvl w:val="0"/>
          <w:numId w:val="19"/>
        </w:numPr>
        <w:spacing w:after="0"/>
        <w:rPr>
          <w:b/>
          <w:bCs/>
          <w:color w:val="000000" w:themeColor="text1"/>
        </w:rPr>
      </w:pPr>
      <w:r w:rsidRPr="00EC098B">
        <w:rPr>
          <w:rStyle w:val="Strong"/>
          <w:b w:val="0"/>
          <w:bCs w:val="0"/>
          <w:color w:val="000000" w:themeColor="text1"/>
        </w:rPr>
        <w:t>Tablet (iPad or Android)</w:t>
      </w:r>
    </w:p>
    <w:p w14:paraId="04D7779A" w14:textId="07374F20" w:rsidR="00D12690" w:rsidRDefault="00D12690" w:rsidP="00EC098B">
      <w:pPr>
        <w:pStyle w:val="NormalWeb"/>
        <w:shd w:val="clear" w:color="auto" w:fill="FFFFFF"/>
        <w:spacing w:before="0" w:beforeAutospacing="0" w:after="0" w:afterAutospacing="0"/>
        <w:ind w:left="360"/>
        <w:rPr>
          <w:rFonts w:ascii="Microsoft Sans Serif" w:hAnsi="Microsoft Sans Serif" w:cs="Microsoft Sans Serif"/>
          <w:color w:val="4472C4" w:themeColor="accent1"/>
          <w:sz w:val="20"/>
          <w:szCs w:val="20"/>
        </w:rPr>
      </w:pPr>
      <w:r w:rsidRPr="00C41D2F">
        <w:rPr>
          <w:rFonts w:ascii="Microsoft Sans Serif" w:hAnsi="Microsoft Sans Serif" w:cs="Microsoft Sans Serif"/>
          <w:color w:val="4472C4" w:themeColor="accent1"/>
          <w:sz w:val="20"/>
          <w:szCs w:val="20"/>
        </w:rPr>
        <w:t xml:space="preserve">{Tablets may be purchased with </w:t>
      </w:r>
      <w:r w:rsidR="003F43FE" w:rsidRPr="003F43FE">
        <w:rPr>
          <w:rFonts w:ascii="Microsoft Sans Serif" w:hAnsi="Microsoft Sans Serif" w:cs="Microsoft Sans Serif"/>
          <w:color w:val="4472C4" w:themeColor="accent1"/>
          <w:sz w:val="20"/>
          <w:szCs w:val="20"/>
          <w:highlight w:val="yellow"/>
        </w:rPr>
        <w:t>__________</w:t>
      </w:r>
      <w:r w:rsidRPr="00C41D2F">
        <w:rPr>
          <w:rFonts w:ascii="Microsoft Sans Serif" w:hAnsi="Microsoft Sans Serif" w:cs="Microsoft Sans Serif"/>
          <w:color w:val="4472C4" w:themeColor="accent1"/>
          <w:sz w:val="20"/>
          <w:szCs w:val="20"/>
        </w:rPr>
        <w:t xml:space="preserve">approval and purchased with departmental funds and will not be refreshed with </w:t>
      </w:r>
      <w:r w:rsidR="003F43FE" w:rsidRPr="003F43FE">
        <w:rPr>
          <w:rFonts w:ascii="Microsoft Sans Serif" w:hAnsi="Microsoft Sans Serif" w:cs="Microsoft Sans Serif"/>
          <w:color w:val="4472C4" w:themeColor="accent1"/>
          <w:sz w:val="20"/>
          <w:szCs w:val="20"/>
          <w:highlight w:val="yellow"/>
        </w:rPr>
        <w:t>__________</w:t>
      </w:r>
      <w:r w:rsidRPr="00C41D2F">
        <w:rPr>
          <w:rFonts w:ascii="Microsoft Sans Serif" w:hAnsi="Microsoft Sans Serif" w:cs="Microsoft Sans Serif"/>
          <w:color w:val="4472C4" w:themeColor="accent1"/>
          <w:sz w:val="20"/>
          <w:szCs w:val="20"/>
        </w:rPr>
        <w:t>fund}</w:t>
      </w:r>
    </w:p>
    <w:p w14:paraId="6FE32ECD" w14:textId="77777777" w:rsidR="00EC098B" w:rsidRDefault="00EC098B" w:rsidP="00EC098B">
      <w:pPr>
        <w:pStyle w:val="NormalWeb"/>
        <w:shd w:val="clear" w:color="auto" w:fill="FFFFFF"/>
        <w:spacing w:before="0" w:beforeAutospacing="0" w:after="0" w:afterAutospacing="0"/>
        <w:ind w:left="720"/>
        <w:rPr>
          <w:rFonts w:ascii="Microsoft Sans Serif" w:hAnsi="Microsoft Sans Serif" w:cs="Microsoft Sans Serif"/>
          <w:color w:val="4472C4" w:themeColor="accent1"/>
          <w:sz w:val="20"/>
          <w:szCs w:val="20"/>
        </w:rPr>
      </w:pPr>
    </w:p>
    <w:p w14:paraId="4BAD1BAD" w14:textId="4B0BA293" w:rsidR="00AC4829" w:rsidRPr="00345C86" w:rsidRDefault="00F26AD7">
      <w:pPr>
        <w:pStyle w:val="ListParagraph"/>
        <w:numPr>
          <w:ilvl w:val="0"/>
          <w:numId w:val="19"/>
        </w:numPr>
        <w:spacing w:after="0"/>
      </w:pPr>
      <w:r w:rsidRPr="00345C86">
        <w:t>Emer</w:t>
      </w:r>
      <w:r w:rsidR="00AC4829" w:rsidRPr="00345C86">
        <w:t xml:space="preserve">itus Status </w:t>
      </w:r>
    </w:p>
    <w:p w14:paraId="6EFB82EC" w14:textId="09AC3ABF" w:rsidR="00D12690" w:rsidRDefault="00C41D2F" w:rsidP="00EC098B">
      <w:pPr>
        <w:spacing w:after="0"/>
        <w:ind w:left="360"/>
        <w:rPr>
          <w:color w:val="4472C4" w:themeColor="accent1"/>
        </w:rPr>
      </w:pPr>
      <w:r w:rsidRPr="00AC4829">
        <w:rPr>
          <w:color w:val="4472C4" w:themeColor="accent1"/>
        </w:rPr>
        <w:t>{</w:t>
      </w:r>
      <w:r w:rsidR="00D12690" w:rsidRPr="00AC4829">
        <w:rPr>
          <w:color w:val="4472C4" w:themeColor="accent1"/>
        </w:rPr>
        <w:t>When a faculty is granted Emeritus status, they can keep their existing computer if it is fully depreciated or receive a loan of an older computer. All Chapman data and software will need to be removed and the computer will not be refreshed or replaced</w:t>
      </w:r>
      <w:r w:rsidRPr="00AC4829">
        <w:rPr>
          <w:color w:val="4472C4" w:themeColor="accent1"/>
        </w:rPr>
        <w:t>}</w:t>
      </w:r>
      <w:r w:rsidR="00D12690" w:rsidRPr="00AC4829">
        <w:rPr>
          <w:color w:val="4472C4" w:themeColor="accent1"/>
        </w:rPr>
        <w:t>.</w:t>
      </w:r>
    </w:p>
    <w:p w14:paraId="2F567A25" w14:textId="77777777" w:rsidR="00EC098B" w:rsidRDefault="00EC098B" w:rsidP="00EC098B">
      <w:pPr>
        <w:spacing w:after="0"/>
        <w:ind w:left="360"/>
        <w:rPr>
          <w:color w:val="4472C4" w:themeColor="accent1"/>
        </w:rPr>
      </w:pPr>
    </w:p>
    <w:p w14:paraId="6E6898B7" w14:textId="1882FE2D" w:rsidR="00EF4C8D" w:rsidRPr="00345C86" w:rsidRDefault="00EF4C8D">
      <w:pPr>
        <w:pStyle w:val="ListParagraph"/>
        <w:numPr>
          <w:ilvl w:val="0"/>
          <w:numId w:val="19"/>
        </w:numPr>
      </w:pPr>
      <w:r w:rsidRPr="00345C86">
        <w:t xml:space="preserve">Department </w:t>
      </w:r>
      <w:r w:rsidR="004473F2" w:rsidRPr="00345C86">
        <w:t>R</w:t>
      </w:r>
      <w:r w:rsidRPr="00345C86">
        <w:t xml:space="preserve">esponsibilities </w:t>
      </w:r>
    </w:p>
    <w:p w14:paraId="5A2FB32C" w14:textId="77777777" w:rsidR="004473F2" w:rsidRPr="004473F2" w:rsidRDefault="004473F2">
      <w:pPr>
        <w:numPr>
          <w:ilvl w:val="0"/>
          <w:numId w:val="36"/>
        </w:numPr>
        <w:shd w:val="clear" w:color="auto" w:fill="FFFFFF"/>
        <w:spacing w:after="100" w:afterAutospacing="1" w:line="240" w:lineRule="auto"/>
        <w:rPr>
          <w:rFonts w:eastAsia="Times New Roman"/>
          <w:color w:val="4472C4" w:themeColor="accent1"/>
        </w:rPr>
      </w:pPr>
      <w:r w:rsidRPr="004473F2">
        <w:rPr>
          <w:rFonts w:eastAsia="Times New Roman"/>
          <w:color w:val="4472C4" w:themeColor="accent1"/>
        </w:rPr>
        <w:t>Theft Replacement (lost or stolen)</w:t>
      </w:r>
    </w:p>
    <w:p w14:paraId="72F98CC0" w14:textId="77777777" w:rsidR="004473F2" w:rsidRPr="004473F2" w:rsidRDefault="004473F2">
      <w:pPr>
        <w:numPr>
          <w:ilvl w:val="0"/>
          <w:numId w:val="36"/>
        </w:numPr>
        <w:shd w:val="clear" w:color="auto" w:fill="FFFFFF"/>
        <w:spacing w:after="100" w:afterAutospacing="1" w:line="240" w:lineRule="auto"/>
        <w:rPr>
          <w:rFonts w:eastAsia="Times New Roman"/>
          <w:color w:val="4472C4" w:themeColor="accent1"/>
        </w:rPr>
      </w:pPr>
      <w:r w:rsidRPr="004473F2">
        <w:rPr>
          <w:rFonts w:eastAsia="Times New Roman"/>
          <w:color w:val="4472C4" w:themeColor="accent1"/>
        </w:rPr>
        <w:t>Tablet (iPad or Android) Device Replacement or Repair</w:t>
      </w:r>
    </w:p>
    <w:p w14:paraId="6A99A5EC" w14:textId="3EF0C04F" w:rsidR="004473F2" w:rsidRPr="004473F2" w:rsidRDefault="004473F2">
      <w:pPr>
        <w:numPr>
          <w:ilvl w:val="0"/>
          <w:numId w:val="36"/>
        </w:numPr>
        <w:shd w:val="clear" w:color="auto" w:fill="FFFFFF"/>
        <w:spacing w:after="100" w:afterAutospacing="1" w:line="240" w:lineRule="auto"/>
        <w:rPr>
          <w:rFonts w:eastAsia="Times New Roman"/>
          <w:color w:val="4472C4" w:themeColor="accent1"/>
        </w:rPr>
      </w:pPr>
      <w:r w:rsidRPr="004473F2">
        <w:rPr>
          <w:rFonts w:eastAsia="Times New Roman"/>
          <w:color w:val="4472C4" w:themeColor="accent1"/>
        </w:rPr>
        <w:t xml:space="preserve">Replacement or new monitor (except new hire covered by </w:t>
      </w:r>
      <w:r w:rsidR="003F43FE" w:rsidRPr="00B212D6">
        <w:rPr>
          <w:rFonts w:eastAsia="Times New Roman"/>
          <w:color w:val="4472C4" w:themeColor="accent1"/>
          <w:highlight w:val="yellow"/>
        </w:rPr>
        <w:t>__________</w:t>
      </w:r>
      <w:r w:rsidRPr="004473F2">
        <w:rPr>
          <w:rFonts w:eastAsia="Times New Roman"/>
          <w:color w:val="4472C4" w:themeColor="accent1"/>
        </w:rPr>
        <w:t>Plan)</w:t>
      </w:r>
    </w:p>
    <w:p w14:paraId="237F3876" w14:textId="77777777" w:rsidR="004473F2" w:rsidRPr="004473F2" w:rsidRDefault="004473F2">
      <w:pPr>
        <w:numPr>
          <w:ilvl w:val="0"/>
          <w:numId w:val="36"/>
        </w:numPr>
        <w:shd w:val="clear" w:color="auto" w:fill="FFFFFF"/>
        <w:spacing w:after="100" w:afterAutospacing="1" w:line="240" w:lineRule="auto"/>
        <w:rPr>
          <w:rFonts w:eastAsia="Times New Roman"/>
          <w:color w:val="4472C4" w:themeColor="accent1"/>
        </w:rPr>
      </w:pPr>
      <w:r w:rsidRPr="004473F2">
        <w:rPr>
          <w:rFonts w:eastAsia="Times New Roman"/>
          <w:color w:val="4472C4" w:themeColor="accent1"/>
        </w:rPr>
        <w:t>Additional LCD</w:t>
      </w:r>
    </w:p>
    <w:p w14:paraId="62A5C5A8" w14:textId="77777777" w:rsidR="004473F2" w:rsidRPr="004473F2" w:rsidRDefault="004473F2">
      <w:pPr>
        <w:numPr>
          <w:ilvl w:val="0"/>
          <w:numId w:val="36"/>
        </w:numPr>
        <w:shd w:val="clear" w:color="auto" w:fill="FFFFFF"/>
        <w:spacing w:after="100" w:afterAutospacing="1" w:line="240" w:lineRule="auto"/>
        <w:rPr>
          <w:rFonts w:eastAsia="Times New Roman"/>
          <w:color w:val="4472C4" w:themeColor="accent1"/>
        </w:rPr>
      </w:pPr>
      <w:r w:rsidRPr="004473F2">
        <w:rPr>
          <w:rFonts w:eastAsia="Times New Roman"/>
          <w:color w:val="4472C4" w:themeColor="accent1"/>
        </w:rPr>
        <w:t>Office Printers (non-network)</w:t>
      </w:r>
    </w:p>
    <w:p w14:paraId="0C9CA01E" w14:textId="77777777" w:rsidR="004473F2" w:rsidRPr="004473F2" w:rsidRDefault="004473F2">
      <w:pPr>
        <w:numPr>
          <w:ilvl w:val="0"/>
          <w:numId w:val="36"/>
        </w:numPr>
        <w:shd w:val="clear" w:color="auto" w:fill="FFFFFF"/>
        <w:spacing w:after="100" w:afterAutospacing="1" w:line="240" w:lineRule="auto"/>
        <w:rPr>
          <w:rFonts w:eastAsia="Times New Roman"/>
          <w:color w:val="4472C4" w:themeColor="accent1"/>
        </w:rPr>
      </w:pPr>
      <w:r w:rsidRPr="004473F2">
        <w:rPr>
          <w:rFonts w:eastAsia="Times New Roman"/>
          <w:color w:val="4472C4" w:themeColor="accent1"/>
        </w:rPr>
        <w:t>Standard Scanners</w:t>
      </w:r>
    </w:p>
    <w:p w14:paraId="6FB74975" w14:textId="77777777" w:rsidR="004473F2" w:rsidRPr="004473F2" w:rsidRDefault="004473F2">
      <w:pPr>
        <w:numPr>
          <w:ilvl w:val="0"/>
          <w:numId w:val="36"/>
        </w:numPr>
        <w:shd w:val="clear" w:color="auto" w:fill="FFFFFF"/>
        <w:spacing w:after="100" w:afterAutospacing="1" w:line="240" w:lineRule="auto"/>
        <w:rPr>
          <w:rFonts w:eastAsia="Times New Roman"/>
          <w:color w:val="4472C4" w:themeColor="accent1"/>
        </w:rPr>
      </w:pPr>
      <w:r w:rsidRPr="004473F2">
        <w:rPr>
          <w:rFonts w:eastAsia="Times New Roman"/>
          <w:color w:val="4472C4" w:themeColor="accent1"/>
        </w:rPr>
        <w:t>Secondary computers (not including student employee computers)</w:t>
      </w:r>
    </w:p>
    <w:p w14:paraId="24E6A732" w14:textId="1E2D1E7C" w:rsidR="00477343" w:rsidRDefault="004473F2">
      <w:pPr>
        <w:numPr>
          <w:ilvl w:val="0"/>
          <w:numId w:val="36"/>
        </w:numPr>
        <w:shd w:val="clear" w:color="auto" w:fill="FFFFFF"/>
        <w:spacing w:after="100" w:afterAutospacing="1" w:line="240" w:lineRule="auto"/>
        <w:rPr>
          <w:rFonts w:eastAsia="Times New Roman"/>
          <w:color w:val="4472C4" w:themeColor="accent1"/>
        </w:rPr>
      </w:pPr>
      <w:r w:rsidRPr="004473F2">
        <w:rPr>
          <w:rFonts w:eastAsia="Times New Roman"/>
          <w:color w:val="4472C4" w:themeColor="accent1"/>
        </w:rPr>
        <w:t xml:space="preserve">Notify </w:t>
      </w:r>
      <w:r w:rsidR="003F43FE" w:rsidRPr="00B212D6">
        <w:rPr>
          <w:rFonts w:eastAsia="Times New Roman"/>
          <w:color w:val="4472C4" w:themeColor="accent1"/>
          <w:highlight w:val="yellow"/>
        </w:rPr>
        <w:t>__________</w:t>
      </w:r>
      <w:r w:rsidRPr="004473F2">
        <w:rPr>
          <w:rFonts w:eastAsia="Times New Roman"/>
          <w:color w:val="4472C4" w:themeColor="accent1"/>
        </w:rPr>
        <w:t>of new positions created</w:t>
      </w:r>
    </w:p>
    <w:p w14:paraId="43F73065" w14:textId="77777777" w:rsidR="009300D2" w:rsidRPr="00B212D6" w:rsidRDefault="009300D2" w:rsidP="009300D2">
      <w:pPr>
        <w:shd w:val="clear" w:color="auto" w:fill="FFFFFF"/>
        <w:spacing w:after="100" w:afterAutospacing="1" w:line="240" w:lineRule="auto"/>
        <w:ind w:left="1080"/>
        <w:rPr>
          <w:rFonts w:eastAsia="Times New Roman"/>
          <w:color w:val="4472C4" w:themeColor="accent1"/>
        </w:rPr>
      </w:pPr>
    </w:p>
    <w:p w14:paraId="1065C56B" w14:textId="77777777" w:rsidR="00DD07A1" w:rsidRDefault="008340D7" w:rsidP="00477343">
      <w:pPr>
        <w:pStyle w:val="Heading1"/>
        <w:numPr>
          <w:ilvl w:val="0"/>
          <w:numId w:val="1"/>
        </w:numPr>
        <w:rPr>
          <w:rFonts w:ascii="Microsoft Sans Serif" w:eastAsia="Times New Roman" w:hAnsi="Microsoft Sans Serif" w:cs="Microsoft Sans Serif"/>
          <w:b/>
          <w:bCs/>
          <w:color w:val="000000" w:themeColor="text1"/>
          <w:sz w:val="24"/>
          <w:szCs w:val="24"/>
        </w:rPr>
      </w:pPr>
      <w:r>
        <w:rPr>
          <w:rFonts w:ascii="Microsoft Sans Serif" w:eastAsia="Times New Roman" w:hAnsi="Microsoft Sans Serif" w:cs="Microsoft Sans Serif"/>
          <w:b/>
          <w:bCs/>
          <w:color w:val="000000" w:themeColor="text1"/>
          <w:sz w:val="24"/>
          <w:szCs w:val="24"/>
        </w:rPr>
        <w:t xml:space="preserve"> </w:t>
      </w:r>
      <w:bookmarkStart w:id="24" w:name="_Toc116634598"/>
      <w:r>
        <w:rPr>
          <w:rFonts w:ascii="Microsoft Sans Serif" w:eastAsia="Times New Roman" w:hAnsi="Microsoft Sans Serif" w:cs="Microsoft Sans Serif"/>
          <w:b/>
          <w:bCs/>
          <w:color w:val="000000" w:themeColor="text1"/>
          <w:sz w:val="24"/>
          <w:szCs w:val="24"/>
        </w:rPr>
        <w:t>APPENDIX</w:t>
      </w:r>
      <w:r w:rsidR="00DD07A1">
        <w:rPr>
          <w:rFonts w:ascii="Microsoft Sans Serif" w:eastAsia="Times New Roman" w:hAnsi="Microsoft Sans Serif" w:cs="Microsoft Sans Serif"/>
          <w:b/>
          <w:bCs/>
          <w:color w:val="000000" w:themeColor="text1"/>
          <w:sz w:val="24"/>
          <w:szCs w:val="24"/>
        </w:rPr>
        <w:t xml:space="preserve"> A: POLICIES AND AGREEMENTS</w:t>
      </w:r>
      <w:bookmarkEnd w:id="24"/>
      <w:r w:rsidR="00DD07A1">
        <w:rPr>
          <w:rFonts w:ascii="Microsoft Sans Serif" w:eastAsia="Times New Roman" w:hAnsi="Microsoft Sans Serif" w:cs="Microsoft Sans Serif"/>
          <w:b/>
          <w:bCs/>
          <w:color w:val="000000" w:themeColor="text1"/>
          <w:sz w:val="24"/>
          <w:szCs w:val="24"/>
        </w:rPr>
        <w:t xml:space="preserve"> </w:t>
      </w:r>
    </w:p>
    <w:tbl>
      <w:tblPr>
        <w:tblStyle w:val="TableGrid"/>
        <w:tblW w:w="9000" w:type="dxa"/>
        <w:tblInd w:w="355" w:type="dxa"/>
        <w:tblLook w:val="04A0" w:firstRow="1" w:lastRow="0" w:firstColumn="1" w:lastColumn="0" w:noHBand="0" w:noVBand="1"/>
      </w:tblPr>
      <w:tblGrid>
        <w:gridCol w:w="2970"/>
        <w:gridCol w:w="2970"/>
        <w:gridCol w:w="3060"/>
      </w:tblGrid>
      <w:tr w:rsidR="00134F6E" w14:paraId="09C96BE0" w14:textId="77777777" w:rsidTr="00C9070E">
        <w:tc>
          <w:tcPr>
            <w:tcW w:w="2970" w:type="dxa"/>
          </w:tcPr>
          <w:p w14:paraId="221936ED" w14:textId="586D5789" w:rsidR="00DD07A1" w:rsidRPr="005A1943" w:rsidRDefault="00DD07A1" w:rsidP="005A1943">
            <w:pPr>
              <w:rPr>
                <w:b/>
                <w:bCs/>
              </w:rPr>
            </w:pPr>
            <w:r w:rsidRPr="005A1943">
              <w:rPr>
                <w:b/>
                <w:bCs/>
              </w:rPr>
              <w:t xml:space="preserve">Global Policies </w:t>
            </w:r>
          </w:p>
          <w:p w14:paraId="53224939" w14:textId="3CD80D9D" w:rsidR="00134F6E" w:rsidRPr="00134F6E" w:rsidRDefault="00134F6E" w:rsidP="00134F6E">
            <w:pPr>
              <w:rPr>
                <w:sz w:val="20"/>
                <w:szCs w:val="20"/>
              </w:rPr>
            </w:pPr>
            <w:r w:rsidRPr="00B212D6">
              <w:rPr>
                <w:color w:val="4472C4" w:themeColor="accent1"/>
                <w:sz w:val="20"/>
                <w:szCs w:val="20"/>
                <w:shd w:val="clear" w:color="auto" w:fill="FFFFFF"/>
              </w:rPr>
              <w:t xml:space="preserve">Global policies are maintained to set guidelines expected </w:t>
            </w:r>
            <w:r w:rsidRPr="00B212D6">
              <w:rPr>
                <w:color w:val="4472C4" w:themeColor="accent1"/>
                <w:sz w:val="20"/>
                <w:szCs w:val="20"/>
                <w:shd w:val="clear" w:color="auto" w:fill="FFFFFF"/>
              </w:rPr>
              <w:lastRenderedPageBreak/>
              <w:t xml:space="preserve">behavior of all </w:t>
            </w:r>
            <w:r w:rsidR="00CF24CE">
              <w:rPr>
                <w:color w:val="4472C4" w:themeColor="accent1"/>
                <w:sz w:val="20"/>
                <w:szCs w:val="20"/>
                <w:shd w:val="clear" w:color="auto" w:fill="FFFFFF"/>
              </w:rPr>
              <w:t>______</w:t>
            </w:r>
            <w:r w:rsidR="00B212D6">
              <w:rPr>
                <w:color w:val="4472C4" w:themeColor="accent1"/>
                <w:sz w:val="20"/>
                <w:szCs w:val="20"/>
                <w:shd w:val="clear" w:color="auto" w:fill="FFFFFF"/>
              </w:rPr>
              <w:t xml:space="preserve"> </w:t>
            </w:r>
            <w:r w:rsidRPr="00B212D6">
              <w:rPr>
                <w:color w:val="4472C4" w:themeColor="accent1"/>
                <w:sz w:val="20"/>
                <w:szCs w:val="20"/>
                <w:shd w:val="clear" w:color="auto" w:fill="FFFFFF"/>
              </w:rPr>
              <w:t>campus community members while using shared network and computer resources. </w:t>
            </w:r>
          </w:p>
        </w:tc>
        <w:tc>
          <w:tcPr>
            <w:tcW w:w="2970" w:type="dxa"/>
          </w:tcPr>
          <w:p w14:paraId="5BDFAEB9" w14:textId="77777777" w:rsidR="00DD07A1" w:rsidRPr="005A1943" w:rsidRDefault="00DD07A1" w:rsidP="005A1943">
            <w:pPr>
              <w:rPr>
                <w:b/>
                <w:bCs/>
              </w:rPr>
            </w:pPr>
            <w:r w:rsidRPr="005A1943">
              <w:rPr>
                <w:b/>
                <w:bCs/>
              </w:rPr>
              <w:lastRenderedPageBreak/>
              <w:t>Operational Policies</w:t>
            </w:r>
          </w:p>
          <w:p w14:paraId="655FE81F" w14:textId="0960B621" w:rsidR="00134F6E" w:rsidRPr="00134F6E" w:rsidRDefault="00134F6E" w:rsidP="00134F6E">
            <w:pPr>
              <w:rPr>
                <w:sz w:val="20"/>
                <w:szCs w:val="20"/>
              </w:rPr>
            </w:pPr>
            <w:r w:rsidRPr="00B212D6">
              <w:rPr>
                <w:color w:val="4472C4" w:themeColor="accent1"/>
                <w:sz w:val="20"/>
                <w:szCs w:val="20"/>
                <w:shd w:val="clear" w:color="auto" w:fill="FFFFFF"/>
              </w:rPr>
              <w:t xml:space="preserve">Operational Procedures define </w:t>
            </w:r>
            <w:r w:rsidR="00C82FC5" w:rsidRPr="00B212D6">
              <w:rPr>
                <w:color w:val="4472C4" w:themeColor="accent1"/>
                <w:sz w:val="20"/>
                <w:szCs w:val="20"/>
                <w:highlight w:val="yellow"/>
                <w:shd w:val="clear" w:color="auto" w:fill="FFFFFF"/>
              </w:rPr>
              <w:t>__________</w:t>
            </w:r>
            <w:r w:rsidRPr="00B212D6">
              <w:rPr>
                <w:color w:val="4472C4" w:themeColor="accent1"/>
                <w:sz w:val="20"/>
                <w:szCs w:val="20"/>
                <w:shd w:val="clear" w:color="auto" w:fill="FFFFFF"/>
              </w:rPr>
              <w:t xml:space="preserve">'s services, </w:t>
            </w:r>
            <w:r w:rsidRPr="00B212D6">
              <w:rPr>
                <w:color w:val="4472C4" w:themeColor="accent1"/>
                <w:sz w:val="20"/>
                <w:szCs w:val="20"/>
                <w:shd w:val="clear" w:color="auto" w:fill="FFFFFF"/>
              </w:rPr>
              <w:lastRenderedPageBreak/>
              <w:t>expectations, and role as part of the campus community. </w:t>
            </w:r>
          </w:p>
        </w:tc>
        <w:tc>
          <w:tcPr>
            <w:tcW w:w="3060" w:type="dxa"/>
          </w:tcPr>
          <w:p w14:paraId="0ED28099" w14:textId="77777777" w:rsidR="00DD07A1" w:rsidRPr="005A1943" w:rsidRDefault="00DD07A1" w:rsidP="005A1943">
            <w:pPr>
              <w:rPr>
                <w:b/>
                <w:bCs/>
              </w:rPr>
            </w:pPr>
            <w:r w:rsidRPr="005A1943">
              <w:rPr>
                <w:b/>
                <w:bCs/>
              </w:rPr>
              <w:lastRenderedPageBreak/>
              <w:t xml:space="preserve">Service Level Agreements </w:t>
            </w:r>
          </w:p>
          <w:p w14:paraId="2B58D3FD" w14:textId="57DD982D" w:rsidR="00134F6E" w:rsidRPr="00134F6E" w:rsidRDefault="00134F6E" w:rsidP="00134F6E">
            <w:pPr>
              <w:rPr>
                <w:sz w:val="20"/>
                <w:szCs w:val="20"/>
              </w:rPr>
            </w:pPr>
            <w:r w:rsidRPr="00B212D6">
              <w:rPr>
                <w:color w:val="4472C4" w:themeColor="accent1"/>
                <w:sz w:val="20"/>
                <w:szCs w:val="20"/>
                <w:shd w:val="clear" w:color="auto" w:fill="FFFFFF"/>
              </w:rPr>
              <w:t xml:space="preserve">Service level agreements (SLA's) allow Instructional, </w:t>
            </w:r>
            <w:r w:rsidRPr="00B212D6">
              <w:rPr>
                <w:color w:val="4472C4" w:themeColor="accent1"/>
                <w:sz w:val="20"/>
                <w:szCs w:val="20"/>
                <w:shd w:val="clear" w:color="auto" w:fill="FFFFFF"/>
              </w:rPr>
              <w:lastRenderedPageBreak/>
              <w:t xml:space="preserve">Communication and Information Technology to offer colleges, departments, and </w:t>
            </w:r>
            <w:r w:rsidR="00CF24CE">
              <w:rPr>
                <w:color w:val="4472C4" w:themeColor="accent1"/>
                <w:sz w:val="20"/>
                <w:szCs w:val="20"/>
                <w:shd w:val="clear" w:color="auto" w:fill="FFFFFF"/>
              </w:rPr>
              <w:t>______</w:t>
            </w:r>
            <w:r w:rsidRPr="00B212D6">
              <w:rPr>
                <w:color w:val="4472C4" w:themeColor="accent1"/>
                <w:sz w:val="20"/>
                <w:szCs w:val="20"/>
                <w:shd w:val="clear" w:color="auto" w:fill="FFFFFF"/>
              </w:rPr>
              <w:t xml:space="preserve"> organizations IT services on an enterprise level.</w:t>
            </w:r>
          </w:p>
        </w:tc>
      </w:tr>
      <w:tr w:rsidR="00E4629F" w14:paraId="432453FC" w14:textId="77777777" w:rsidTr="00C9070E">
        <w:tc>
          <w:tcPr>
            <w:tcW w:w="2970" w:type="dxa"/>
            <w:vAlign w:val="center"/>
          </w:tcPr>
          <w:p w14:paraId="1AA6CB79" w14:textId="150FDE15"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lastRenderedPageBreak/>
              <w:t>Acceptable Use Policy</w:t>
            </w:r>
          </w:p>
          <w:p w14:paraId="06FB7494" w14:textId="77777777"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 xml:space="preserve">Account Lifecycle: Change of Role and Separation Practice </w:t>
            </w:r>
          </w:p>
          <w:p w14:paraId="0BD897F6" w14:textId="77B40F94"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Directive</w:t>
            </w:r>
          </w:p>
          <w:p w14:paraId="0F4A68ED" w14:textId="42082EB9"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Authentication Policy</w:t>
            </w:r>
          </w:p>
          <w:p w14:paraId="34A7F42F" w14:textId="31F1EF30"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Copyright</w:t>
            </w:r>
          </w:p>
          <w:p w14:paraId="2A4F8FBC" w14:textId="5BFBD6CE"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Email</w:t>
            </w:r>
          </w:p>
          <w:p w14:paraId="4949DEE9" w14:textId="4B056EFF"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File Storage</w:t>
            </w:r>
          </w:p>
          <w:p w14:paraId="31F972A7" w14:textId="0D87FC5B"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General Access Lab Policies</w:t>
            </w:r>
          </w:p>
          <w:p w14:paraId="49B03A9F" w14:textId="671EDE3B"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Information Security</w:t>
            </w:r>
          </w:p>
          <w:p w14:paraId="08C5CA52" w14:textId="0F831188"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Minimum Password Standards</w:t>
            </w:r>
          </w:p>
          <w:p w14:paraId="26EF5620" w14:textId="02F3267F"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Network Infrastructure Use</w:t>
            </w:r>
          </w:p>
          <w:p w14:paraId="46C7D527" w14:textId="5A7DD109"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Photo Privacy</w:t>
            </w:r>
          </w:p>
          <w:p w14:paraId="7B49169A" w14:textId="6A3ABFD5"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Printing</w:t>
            </w:r>
          </w:p>
          <w:p w14:paraId="3DF4FF31" w14:textId="58836CC5"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 xml:space="preserve">Securing Access to </w:t>
            </w:r>
            <w:r w:rsidR="00CF24CE">
              <w:rPr>
                <w:color w:val="4472C4" w:themeColor="accent1"/>
                <w:sz w:val="20"/>
                <w:szCs w:val="20"/>
              </w:rPr>
              <w:t>______</w:t>
            </w:r>
            <w:r w:rsidRPr="00FF14E9">
              <w:rPr>
                <w:color w:val="4472C4" w:themeColor="accent1"/>
                <w:sz w:val="20"/>
                <w:szCs w:val="20"/>
              </w:rPr>
              <w:t>-Network</w:t>
            </w:r>
          </w:p>
          <w:p w14:paraId="7AEECE58" w14:textId="40D11E6A"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Security Awareness Policy</w:t>
            </w:r>
          </w:p>
          <w:p w14:paraId="366EF41D" w14:textId="5F3C7F5C"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Shared User Accounts Practice Directive</w:t>
            </w:r>
          </w:p>
          <w:p w14:paraId="5997D6F9" w14:textId="1B5DD150"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Social Security Number</w:t>
            </w:r>
          </w:p>
          <w:p w14:paraId="311EF183" w14:textId="4EE449A3"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Web Accessibility</w:t>
            </w:r>
          </w:p>
          <w:p w14:paraId="0B240D61" w14:textId="72DB8008"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Web Browser Support</w:t>
            </w:r>
          </w:p>
          <w:p w14:paraId="0121ED1A" w14:textId="4333727E" w:rsidR="00E4629F" w:rsidRPr="00FF14E9" w:rsidRDefault="00E4629F">
            <w:pPr>
              <w:pStyle w:val="ListParagraph"/>
              <w:numPr>
                <w:ilvl w:val="0"/>
                <w:numId w:val="2"/>
              </w:numPr>
              <w:rPr>
                <w:color w:val="4472C4" w:themeColor="accent1"/>
                <w:sz w:val="20"/>
                <w:szCs w:val="20"/>
              </w:rPr>
            </w:pPr>
            <w:r w:rsidRPr="00FF14E9">
              <w:rPr>
                <w:color w:val="4472C4" w:themeColor="accent1"/>
                <w:sz w:val="20"/>
                <w:szCs w:val="20"/>
              </w:rPr>
              <w:t>Web Publications</w:t>
            </w:r>
          </w:p>
          <w:p w14:paraId="0F3C377C" w14:textId="4B735B88" w:rsidR="00E4629F" w:rsidRPr="00F07798" w:rsidRDefault="00E4629F">
            <w:pPr>
              <w:pStyle w:val="ListParagraph"/>
              <w:numPr>
                <w:ilvl w:val="0"/>
                <w:numId w:val="2"/>
              </w:numPr>
              <w:rPr>
                <w:color w:val="666666"/>
              </w:rPr>
            </w:pPr>
            <w:r w:rsidRPr="00FF14E9">
              <w:rPr>
                <w:color w:val="4472C4" w:themeColor="accent1"/>
                <w:sz w:val="20"/>
                <w:szCs w:val="20"/>
              </w:rPr>
              <w:t>Workstation Administrative Privileges Practice Directive</w:t>
            </w:r>
          </w:p>
        </w:tc>
        <w:tc>
          <w:tcPr>
            <w:tcW w:w="2970" w:type="dxa"/>
            <w:vAlign w:val="center"/>
          </w:tcPr>
          <w:p w14:paraId="63C303E7" w14:textId="7B33FDD5"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Asset Classification</w:t>
            </w:r>
          </w:p>
          <w:p w14:paraId="4B79ADC7" w14:textId="025C330F"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Campus Computer Repurposing &amp; Surplus Process</w:t>
            </w:r>
          </w:p>
          <w:p w14:paraId="160C849C" w14:textId="653C8A13"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Chargeback for Technology Support</w:t>
            </w:r>
          </w:p>
          <w:p w14:paraId="79481BED" w14:textId="6DF1B24C"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Computing Environment Support Policy</w:t>
            </w:r>
          </w:p>
          <w:p w14:paraId="5E644955" w14:textId="21E32201"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Desktop Support Service Guidelines</w:t>
            </w:r>
          </w:p>
          <w:p w14:paraId="485E33FF" w14:textId="04E45E16"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Desktop Operating Systems Support</w:t>
            </w:r>
          </w:p>
          <w:p w14:paraId="60FD899D" w14:textId="1E5FEAE0"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Data Custodianship</w:t>
            </w:r>
          </w:p>
          <w:p w14:paraId="79952CEA" w14:textId="18AC04CB"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Data Handling After a Campus Official's Departure</w:t>
            </w:r>
          </w:p>
          <w:p w14:paraId="6AE907E3" w14:textId="3A03A763"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Employee Checkout/Off-Boarding</w:t>
            </w:r>
          </w:p>
          <w:p w14:paraId="08E08B7A" w14:textId="6A31ED6D"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Guest Access</w:t>
            </w:r>
          </w:p>
          <w:p w14:paraId="29536C1D" w14:textId="5C9E02AC"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Information Outsourcing</w:t>
            </w:r>
          </w:p>
          <w:p w14:paraId="00674F22" w14:textId="04FB89B6" w:rsidR="00E4629F" w:rsidRPr="00FF14E9" w:rsidRDefault="00E4629F">
            <w:pPr>
              <w:pStyle w:val="ListParagraph"/>
              <w:numPr>
                <w:ilvl w:val="0"/>
                <w:numId w:val="3"/>
              </w:numPr>
              <w:rPr>
                <w:color w:val="4472C4" w:themeColor="accent1"/>
                <w:sz w:val="20"/>
                <w:szCs w:val="20"/>
              </w:rPr>
            </w:pPr>
            <w:proofErr w:type="spellStart"/>
            <w:r w:rsidRPr="00FF14E9">
              <w:rPr>
                <w:color w:val="4472C4" w:themeColor="accent1"/>
                <w:spacing w:val="-7"/>
                <w:sz w:val="20"/>
                <w:szCs w:val="20"/>
              </w:rPr>
              <w:t>Ingeniux</w:t>
            </w:r>
            <w:proofErr w:type="spellEnd"/>
            <w:r w:rsidRPr="00FF14E9">
              <w:rPr>
                <w:color w:val="4472C4" w:themeColor="accent1"/>
                <w:spacing w:val="-7"/>
                <w:sz w:val="20"/>
                <w:szCs w:val="20"/>
              </w:rPr>
              <w:t xml:space="preserve"> &amp; Google Analytics</w:t>
            </w:r>
          </w:p>
          <w:p w14:paraId="1653807B" w14:textId="71B10E7A"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Listserv Policy</w:t>
            </w:r>
          </w:p>
          <w:p w14:paraId="1C7499D9" w14:textId="3D725D02"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Securing Office Computer Equipment</w:t>
            </w:r>
          </w:p>
          <w:p w14:paraId="403ECD4A" w14:textId="25B1B79F"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Port Activation</w:t>
            </w:r>
          </w:p>
          <w:p w14:paraId="4456696C" w14:textId="61572CE7"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Surveillance Camera Use</w:t>
            </w:r>
          </w:p>
          <w:p w14:paraId="42173065" w14:textId="6EA54CC5"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Technology Purchasing &amp; Acquisition</w:t>
            </w:r>
          </w:p>
          <w:p w14:paraId="0EA87C92" w14:textId="1544E778"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Web DNS Policy &amp; Naming Guidelines</w:t>
            </w:r>
          </w:p>
          <w:p w14:paraId="70BF9366" w14:textId="77777777" w:rsidR="00E4629F" w:rsidRPr="00FF14E9" w:rsidRDefault="00E4629F">
            <w:pPr>
              <w:pStyle w:val="ListParagraph"/>
              <w:numPr>
                <w:ilvl w:val="0"/>
                <w:numId w:val="3"/>
              </w:numPr>
              <w:rPr>
                <w:color w:val="4472C4" w:themeColor="accent1"/>
                <w:sz w:val="20"/>
                <w:szCs w:val="20"/>
              </w:rPr>
            </w:pPr>
            <w:r w:rsidRPr="00FF14E9">
              <w:rPr>
                <w:color w:val="4472C4" w:themeColor="accent1"/>
                <w:sz w:val="20"/>
                <w:szCs w:val="20"/>
              </w:rPr>
              <w:t>Operational Guidelines</w:t>
            </w:r>
          </w:p>
          <w:p w14:paraId="0086B043" w14:textId="3E67A631"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VoIP Operational Guidelines</w:t>
            </w:r>
          </w:p>
          <w:p w14:paraId="4A24A5B9" w14:textId="4CA58B4C" w:rsidR="00E4629F" w:rsidRPr="00FF14E9" w:rsidRDefault="00E4629F">
            <w:pPr>
              <w:pStyle w:val="ListParagraph"/>
              <w:numPr>
                <w:ilvl w:val="0"/>
                <w:numId w:val="3"/>
              </w:numPr>
              <w:rPr>
                <w:color w:val="4472C4" w:themeColor="accent1"/>
                <w:sz w:val="20"/>
                <w:szCs w:val="20"/>
              </w:rPr>
            </w:pPr>
            <w:r w:rsidRPr="00FF14E9">
              <w:rPr>
                <w:color w:val="4472C4" w:themeColor="accent1"/>
                <w:spacing w:val="-7"/>
                <w:sz w:val="20"/>
                <w:szCs w:val="20"/>
              </w:rPr>
              <w:t>NetID Position Brief</w:t>
            </w:r>
          </w:p>
          <w:p w14:paraId="142951FD" w14:textId="6DF0A463" w:rsidR="00E4629F" w:rsidRPr="00345C86" w:rsidRDefault="00E4629F">
            <w:pPr>
              <w:pStyle w:val="ListParagraph"/>
              <w:numPr>
                <w:ilvl w:val="0"/>
                <w:numId w:val="3"/>
              </w:numPr>
              <w:rPr>
                <w:sz w:val="20"/>
                <w:szCs w:val="20"/>
              </w:rPr>
            </w:pPr>
            <w:r w:rsidRPr="00FF14E9">
              <w:rPr>
                <w:color w:val="4472C4" w:themeColor="accent1"/>
                <w:spacing w:val="-7"/>
                <w:sz w:val="20"/>
                <w:szCs w:val="20"/>
              </w:rPr>
              <w:t>Web Content Expiration Guidelines</w:t>
            </w:r>
          </w:p>
        </w:tc>
        <w:tc>
          <w:tcPr>
            <w:tcW w:w="3060" w:type="dxa"/>
          </w:tcPr>
          <w:p w14:paraId="42509B26" w14:textId="12D5E17F"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Academic Computing Lab Support</w:t>
            </w:r>
          </w:p>
          <w:p w14:paraId="295CD52D" w14:textId="61B40658"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Blogs@</w:t>
            </w:r>
            <w:r w:rsidR="00CF24CE">
              <w:rPr>
                <w:rFonts w:eastAsia="Times New Roman"/>
                <w:color w:val="4472C4" w:themeColor="accent1"/>
                <w:spacing w:val="-7"/>
                <w:sz w:val="20"/>
                <w:szCs w:val="20"/>
              </w:rPr>
              <w:t>______</w:t>
            </w:r>
          </w:p>
          <w:p w14:paraId="696AE70D" w14:textId="1C2E5380"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Cellular Telephone Services</w:t>
            </w:r>
          </w:p>
          <w:p w14:paraId="452ED768" w14:textId="74CFCE17"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Class Climate</w:t>
            </w:r>
          </w:p>
          <w:p w14:paraId="310A8A06" w14:textId="31E80E7F"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Computer Setup and Re-Deployment</w:t>
            </w:r>
          </w:p>
          <w:p w14:paraId="7C5DC877" w14:textId="213DCB75"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Restoration of Deleted Email</w:t>
            </w:r>
          </w:p>
          <w:p w14:paraId="34E07797" w14:textId="205E94D5"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Digital Signage</w:t>
            </w:r>
          </w:p>
          <w:p w14:paraId="2258A729" w14:textId="435A5D5C"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Enterprise PHP Hosting</w:t>
            </w:r>
          </w:p>
          <w:p w14:paraId="3E11986D" w14:textId="641EF1AC"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General Access Computing Lab Support</w:t>
            </w:r>
          </w:p>
          <w:p w14:paraId="441160D8" w14:textId="7B46EAB6"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proofErr w:type="spellStart"/>
            <w:r w:rsidRPr="00C9070E">
              <w:rPr>
                <w:rFonts w:eastAsia="Times New Roman"/>
                <w:color w:val="4472C4" w:themeColor="accent1"/>
                <w:spacing w:val="-7"/>
                <w:sz w:val="20"/>
                <w:szCs w:val="20"/>
              </w:rPr>
              <w:t>Ironport</w:t>
            </w:r>
            <w:proofErr w:type="spellEnd"/>
          </w:p>
          <w:p w14:paraId="69BD10BD" w14:textId="2EB681BA"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Maps</w:t>
            </w:r>
          </w:p>
          <w:p w14:paraId="15380D70" w14:textId="69E6100F" w:rsidR="00E4629F" w:rsidRPr="00C9070E" w:rsidRDefault="00CF24CE">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Pr>
                <w:rFonts w:eastAsia="Times New Roman"/>
                <w:color w:val="4472C4" w:themeColor="accent1"/>
                <w:spacing w:val="-7"/>
                <w:sz w:val="20"/>
                <w:szCs w:val="20"/>
              </w:rPr>
              <w:t>______</w:t>
            </w:r>
            <w:r w:rsidR="00E4629F" w:rsidRPr="00C9070E">
              <w:rPr>
                <w:rFonts w:eastAsia="Times New Roman"/>
                <w:color w:val="4472C4" w:themeColor="accent1"/>
                <w:spacing w:val="-7"/>
                <w:sz w:val="20"/>
                <w:szCs w:val="20"/>
              </w:rPr>
              <w:t xml:space="preserve"> Office &amp; Lab Printing</w:t>
            </w:r>
          </w:p>
          <w:p w14:paraId="22682EF2" w14:textId="694AA0FA"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Software Acquisition &amp; Installation</w:t>
            </w:r>
          </w:p>
          <w:p w14:paraId="11DDC8AB" w14:textId="19EA9F37"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Surplus Equipment Processing</w:t>
            </w:r>
          </w:p>
          <w:p w14:paraId="0467F7EE" w14:textId="3E28490A"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Video Surveillance</w:t>
            </w:r>
          </w:p>
          <w:p w14:paraId="239F1498" w14:textId="1322D8DB"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Virtual Private Network (VPN)</w:t>
            </w:r>
          </w:p>
          <w:p w14:paraId="28E5C85D" w14:textId="2622FD2F" w:rsidR="00E4629F" w:rsidRPr="00C9070E"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Wireless Access</w:t>
            </w:r>
          </w:p>
          <w:p w14:paraId="103B0465" w14:textId="2826ACFB" w:rsidR="00E4629F" w:rsidRPr="00345C86" w:rsidRDefault="00E4629F">
            <w:pPr>
              <w:numPr>
                <w:ilvl w:val="0"/>
                <w:numId w:val="4"/>
              </w:numPr>
              <w:shd w:val="clear" w:color="auto" w:fill="FFFFFF"/>
              <w:spacing w:before="100" w:beforeAutospacing="1" w:after="100" w:afterAutospacing="1" w:line="270" w:lineRule="atLeast"/>
              <w:rPr>
                <w:rFonts w:eastAsia="Times New Roman"/>
                <w:color w:val="4472C4" w:themeColor="accent1"/>
                <w:sz w:val="20"/>
                <w:szCs w:val="20"/>
              </w:rPr>
            </w:pPr>
            <w:r w:rsidRPr="00C9070E">
              <w:rPr>
                <w:rFonts w:eastAsia="Times New Roman"/>
                <w:color w:val="4472C4" w:themeColor="accent1"/>
                <w:spacing w:val="-7"/>
                <w:sz w:val="20"/>
                <w:szCs w:val="20"/>
              </w:rPr>
              <w:t>Workstation Computer Support</w:t>
            </w:r>
          </w:p>
        </w:tc>
      </w:tr>
    </w:tbl>
    <w:p w14:paraId="66D7281A" w14:textId="5EB8C66D" w:rsidR="007E7946" w:rsidRPr="00146BB4" w:rsidRDefault="00CD328B" w:rsidP="00146BB4">
      <w:pPr>
        <w:pStyle w:val="Heading1"/>
        <w:numPr>
          <w:ilvl w:val="0"/>
          <w:numId w:val="1"/>
        </w:numPr>
        <w:rPr>
          <w:rFonts w:ascii="Microsoft Sans Serif" w:hAnsi="Microsoft Sans Serif" w:cs="Microsoft Sans Serif"/>
          <w:b/>
          <w:bCs/>
          <w:color w:val="000000" w:themeColor="text1"/>
          <w:sz w:val="24"/>
          <w:szCs w:val="24"/>
        </w:rPr>
      </w:pPr>
      <w:bookmarkStart w:id="25" w:name="_Toc116634599"/>
      <w:r w:rsidRPr="00146BB4">
        <w:rPr>
          <w:rFonts w:ascii="Microsoft Sans Serif" w:hAnsi="Microsoft Sans Serif" w:cs="Microsoft Sans Serif"/>
          <w:b/>
          <w:bCs/>
          <w:color w:val="000000" w:themeColor="text1"/>
          <w:sz w:val="24"/>
          <w:szCs w:val="24"/>
        </w:rPr>
        <w:t xml:space="preserve">APPENDIX B: </w:t>
      </w:r>
      <w:r w:rsidR="00ED0F42" w:rsidRPr="00146BB4">
        <w:rPr>
          <w:rFonts w:ascii="Microsoft Sans Serif" w:hAnsi="Microsoft Sans Serif" w:cs="Microsoft Sans Serif"/>
          <w:b/>
          <w:bCs/>
          <w:color w:val="000000" w:themeColor="text1"/>
          <w:sz w:val="24"/>
          <w:szCs w:val="24"/>
        </w:rPr>
        <w:t>POLICY REQUIREMENTS</w:t>
      </w:r>
      <w:bookmarkEnd w:id="25"/>
      <w:r w:rsidR="00ED0F42" w:rsidRPr="00146BB4">
        <w:rPr>
          <w:rFonts w:ascii="Microsoft Sans Serif" w:hAnsi="Microsoft Sans Serif" w:cs="Microsoft Sans Serif"/>
          <w:b/>
          <w:bCs/>
          <w:color w:val="000000" w:themeColor="text1"/>
          <w:sz w:val="24"/>
          <w:szCs w:val="24"/>
        </w:rPr>
        <w:t xml:space="preserve"> </w:t>
      </w:r>
      <w:r w:rsidR="00011439" w:rsidRPr="00146BB4">
        <w:rPr>
          <w:rFonts w:ascii="Microsoft Sans Serif" w:hAnsi="Microsoft Sans Serif" w:cs="Microsoft Sans Serif"/>
          <w:b/>
          <w:bCs/>
          <w:color w:val="000000" w:themeColor="text1"/>
          <w:sz w:val="24"/>
          <w:szCs w:val="24"/>
        </w:rPr>
        <w:t xml:space="preserve"> </w:t>
      </w:r>
    </w:p>
    <w:p w14:paraId="4E6AB791" w14:textId="30694C55" w:rsidR="00060F15" w:rsidRPr="00D17C64" w:rsidRDefault="00CF24CE" w:rsidP="007E7946">
      <w:pPr>
        <w:pStyle w:val="ListParagraph"/>
        <w:ind w:left="360"/>
        <w:rPr>
          <w:color w:val="4472C4" w:themeColor="accent1"/>
        </w:rPr>
      </w:pPr>
      <w:r>
        <w:rPr>
          <w:color w:val="4472C4" w:themeColor="accent1"/>
        </w:rPr>
        <w:t>______</w:t>
      </w:r>
      <w:r w:rsidR="00AA5E22" w:rsidRPr="00D17C64">
        <w:rPr>
          <w:color w:val="4472C4" w:themeColor="accent1"/>
        </w:rPr>
        <w:t xml:space="preserve"> </w:t>
      </w:r>
      <w:r w:rsidR="008B67E9">
        <w:rPr>
          <w:color w:val="4472C4" w:themeColor="accent1"/>
        </w:rPr>
        <w:t xml:space="preserve">will </w:t>
      </w:r>
      <w:r w:rsidR="00B121FA" w:rsidRPr="00D17C64">
        <w:rPr>
          <w:color w:val="4472C4" w:themeColor="accent1"/>
        </w:rPr>
        <w:t>have well-managed procedures and plans for maintaining, upgrading, modernizing, and replacing IT infrastructure assets</w:t>
      </w:r>
      <w:r w:rsidR="00457162" w:rsidRPr="00D17C64">
        <w:rPr>
          <w:color w:val="4472C4" w:themeColor="accent1"/>
        </w:rPr>
        <w:t xml:space="preserve">.  </w:t>
      </w:r>
      <w:r w:rsidR="00B121FA" w:rsidRPr="00D17C64">
        <w:rPr>
          <w:color w:val="4472C4" w:themeColor="accent1"/>
        </w:rPr>
        <w:t xml:space="preserve">To accomplish this goal, </w:t>
      </w:r>
      <w:r w:rsidR="00457162" w:rsidRPr="00D17C64">
        <w:rPr>
          <w:color w:val="4472C4" w:themeColor="accent1"/>
        </w:rPr>
        <w:t xml:space="preserve">it is recommended that </w:t>
      </w:r>
      <w:r>
        <w:rPr>
          <w:color w:val="4472C4" w:themeColor="accent1"/>
        </w:rPr>
        <w:t>______</w:t>
      </w:r>
      <w:r w:rsidR="00457162" w:rsidRPr="00D17C64">
        <w:rPr>
          <w:color w:val="4472C4" w:themeColor="accent1"/>
        </w:rPr>
        <w:t>:</w:t>
      </w:r>
    </w:p>
    <w:p w14:paraId="025D79B2" w14:textId="77777777" w:rsidR="00060F15" w:rsidRPr="00D17C64" w:rsidRDefault="00060F15">
      <w:pPr>
        <w:pStyle w:val="ListParagraph"/>
        <w:numPr>
          <w:ilvl w:val="1"/>
          <w:numId w:val="4"/>
        </w:numPr>
        <w:rPr>
          <w:color w:val="4472C4" w:themeColor="accent1"/>
        </w:rPr>
      </w:pPr>
      <w:r w:rsidRPr="00D17C64">
        <w:rPr>
          <w:color w:val="4472C4" w:themeColor="accent1"/>
        </w:rPr>
        <w:t xml:space="preserve">Implement and maintain policies, procedures, and controls to ensure the proper management and recapitalization of IT infrastructure assets, including validation of the annual refresh schedule. Validate the implementation of this policy through an annual IT infrastructure assessment. </w:t>
      </w:r>
    </w:p>
    <w:p w14:paraId="313578BB" w14:textId="2B5C0DB0" w:rsidR="00477343" w:rsidRPr="00D17C64" w:rsidRDefault="00060F15">
      <w:pPr>
        <w:pStyle w:val="ListParagraph"/>
        <w:numPr>
          <w:ilvl w:val="1"/>
          <w:numId w:val="4"/>
        </w:numPr>
        <w:rPr>
          <w:color w:val="4472C4" w:themeColor="accent1"/>
        </w:rPr>
      </w:pPr>
      <w:r w:rsidRPr="00D17C64">
        <w:rPr>
          <w:color w:val="4472C4" w:themeColor="accent1"/>
        </w:rPr>
        <w:t>In accordance with applicable law and regulation, such as the Federal Acquisition Regulation, ensure use of common standards, configurations, and strategic sourcing vehicles when procuring and maintaining IT infrastructure assets, if available.</w:t>
      </w:r>
      <w:r w:rsidR="0097012F" w:rsidRPr="00D17C64">
        <w:rPr>
          <w:color w:val="4472C4" w:themeColor="accent1"/>
        </w:rPr>
        <w:t xml:space="preserve"> </w:t>
      </w:r>
    </w:p>
    <w:sectPr w:rsidR="00477343" w:rsidRPr="00D17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altName w:val="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ED7"/>
    <w:multiLevelType w:val="multilevel"/>
    <w:tmpl w:val="14D80F9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44C0F5E"/>
    <w:multiLevelType w:val="multilevel"/>
    <w:tmpl w:val="2C92234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55D7A90"/>
    <w:multiLevelType w:val="hybridMultilevel"/>
    <w:tmpl w:val="8356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71FB4"/>
    <w:multiLevelType w:val="hybridMultilevel"/>
    <w:tmpl w:val="BDF28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041B8"/>
    <w:multiLevelType w:val="hybridMultilevel"/>
    <w:tmpl w:val="9044E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6601A"/>
    <w:multiLevelType w:val="multilevel"/>
    <w:tmpl w:val="1A34BB8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DC27166"/>
    <w:multiLevelType w:val="hybridMultilevel"/>
    <w:tmpl w:val="509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E1391"/>
    <w:multiLevelType w:val="multilevel"/>
    <w:tmpl w:val="4F56E5B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7A70685"/>
    <w:multiLevelType w:val="multilevel"/>
    <w:tmpl w:val="2CFE5136"/>
    <w:lvl w:ilvl="0">
      <w:start w:val="1"/>
      <w:numFmt w:val="bullet"/>
      <w:lvlText w:val="o"/>
      <w:lvlJc w:val="left"/>
      <w:pPr>
        <w:ind w:left="1080" w:hanging="360"/>
      </w:pPr>
      <w:rPr>
        <w:rFonts w:ascii="Courier New" w:hAnsi="Courier New" w:cs="Courier New" w:hint="default"/>
      </w:rPr>
    </w:lvl>
    <w:lvl w:ilvl="1">
      <w:start w:val="1"/>
      <w:numFmt w:val="decimal"/>
      <w:isLgl/>
      <w:lvlText w:val="%1.%2"/>
      <w:lvlJc w:val="left"/>
      <w:pPr>
        <w:ind w:left="1210" w:hanging="4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E282062"/>
    <w:multiLevelType w:val="multilevel"/>
    <w:tmpl w:val="60AC1168"/>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215D235B"/>
    <w:multiLevelType w:val="hybridMultilevel"/>
    <w:tmpl w:val="05E80C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F60C6A"/>
    <w:multiLevelType w:val="hybridMultilevel"/>
    <w:tmpl w:val="D6CCD6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73002F"/>
    <w:multiLevelType w:val="hybridMultilevel"/>
    <w:tmpl w:val="888021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CB6FF4"/>
    <w:multiLevelType w:val="hybridMultilevel"/>
    <w:tmpl w:val="50740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E2230B"/>
    <w:multiLevelType w:val="hybridMultilevel"/>
    <w:tmpl w:val="49D4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20C8D"/>
    <w:multiLevelType w:val="multilevel"/>
    <w:tmpl w:val="F5ECEB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C0AB2"/>
    <w:multiLevelType w:val="hybridMultilevel"/>
    <w:tmpl w:val="F4108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B36A2C"/>
    <w:multiLevelType w:val="multilevel"/>
    <w:tmpl w:val="13D2DE2A"/>
    <w:lvl w:ilvl="0">
      <w:start w:val="1"/>
      <w:numFmt w:val="bullet"/>
      <w:lvlText w:val="o"/>
      <w:lvlJc w:val="left"/>
      <w:pPr>
        <w:ind w:left="1080" w:hanging="360"/>
      </w:pPr>
      <w:rPr>
        <w:rFonts w:ascii="Courier New" w:hAnsi="Courier New" w:cs="Courier New" w:hint="default"/>
      </w:rPr>
    </w:lvl>
    <w:lvl w:ilvl="1">
      <w:start w:val="1"/>
      <w:numFmt w:val="decimal"/>
      <w:isLgl/>
      <w:lvlText w:val="%1.%2"/>
      <w:lvlJc w:val="left"/>
      <w:pPr>
        <w:ind w:left="1210" w:hanging="4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DC44079"/>
    <w:multiLevelType w:val="multilevel"/>
    <w:tmpl w:val="F5ECEB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E79D5"/>
    <w:multiLevelType w:val="hybridMultilevel"/>
    <w:tmpl w:val="7F7082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067D73"/>
    <w:multiLevelType w:val="multilevel"/>
    <w:tmpl w:val="A526170E"/>
    <w:lvl w:ilvl="0">
      <w:start w:val="1"/>
      <w:numFmt w:val="decimal"/>
      <w:lvlText w:val="%1."/>
      <w:lvlJc w:val="left"/>
      <w:pPr>
        <w:ind w:left="360" w:hanging="360"/>
      </w:pPr>
      <w:rPr>
        <w:rFonts w:hint="default"/>
      </w:rPr>
    </w:lvl>
    <w:lvl w:ilvl="1">
      <w:start w:val="1"/>
      <w:numFmt w:val="decimal"/>
      <w:isLgl/>
      <w:lvlText w:val="%1.%2"/>
      <w:lvlJc w:val="left"/>
      <w:pPr>
        <w:ind w:left="490" w:hanging="4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FF968C1"/>
    <w:multiLevelType w:val="multilevel"/>
    <w:tmpl w:val="BE0C8786"/>
    <w:lvl w:ilvl="0">
      <w:start w:val="1"/>
      <w:numFmt w:val="bullet"/>
      <w:lvlText w:val="o"/>
      <w:lvlJc w:val="left"/>
      <w:pPr>
        <w:tabs>
          <w:tab w:val="num" w:pos="1080"/>
        </w:tabs>
        <w:ind w:left="1080" w:hanging="360"/>
      </w:pPr>
      <w:rPr>
        <w:rFonts w:ascii="Courier New" w:hAnsi="Courier New" w:cs="Courier New" w:hint="default"/>
      </w:rPr>
    </w:lvl>
    <w:lvl w:ilvl="1">
      <w:start w:val="6"/>
      <w:numFmt w:val="bullet"/>
      <w:lvlText w:val="-"/>
      <w:lvlJc w:val="left"/>
      <w:pPr>
        <w:ind w:left="1800" w:hanging="360"/>
      </w:pPr>
      <w:rPr>
        <w:rFonts w:ascii="Microsoft Sans Serif" w:eastAsiaTheme="minorHAnsi" w:hAnsi="Microsoft Sans Serif" w:cs="Microsoft Sans Serif"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43501B08"/>
    <w:multiLevelType w:val="multilevel"/>
    <w:tmpl w:val="0FD0227E"/>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447211AE"/>
    <w:multiLevelType w:val="hybridMultilevel"/>
    <w:tmpl w:val="087E36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871708"/>
    <w:multiLevelType w:val="hybridMultilevel"/>
    <w:tmpl w:val="82E6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47DA2"/>
    <w:multiLevelType w:val="hybridMultilevel"/>
    <w:tmpl w:val="0446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3765C"/>
    <w:multiLevelType w:val="multilevel"/>
    <w:tmpl w:val="704448A2"/>
    <w:lvl w:ilvl="0">
      <w:start w:val="1"/>
      <w:numFmt w:val="bullet"/>
      <w:lvlText w:val="o"/>
      <w:lvlJc w:val="left"/>
      <w:pPr>
        <w:ind w:left="1080" w:hanging="360"/>
      </w:pPr>
      <w:rPr>
        <w:rFonts w:ascii="Courier New" w:hAnsi="Courier New" w:cs="Courier New" w:hint="default"/>
      </w:rPr>
    </w:lvl>
    <w:lvl w:ilvl="1">
      <w:start w:val="1"/>
      <w:numFmt w:val="decimal"/>
      <w:isLgl/>
      <w:lvlText w:val="%1.%2"/>
      <w:lvlJc w:val="left"/>
      <w:pPr>
        <w:ind w:left="1210" w:hanging="4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9596B68"/>
    <w:multiLevelType w:val="hybridMultilevel"/>
    <w:tmpl w:val="50A2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F0EA0"/>
    <w:multiLevelType w:val="multilevel"/>
    <w:tmpl w:val="FF46C2E4"/>
    <w:lvl w:ilvl="0">
      <w:start w:val="1"/>
      <w:numFmt w:val="bullet"/>
      <w:lvlText w:val="o"/>
      <w:lvlJc w:val="left"/>
      <w:pPr>
        <w:ind w:left="1080" w:hanging="360"/>
      </w:pPr>
      <w:rPr>
        <w:rFonts w:ascii="Courier New" w:hAnsi="Courier New" w:cs="Courier New" w:hint="default"/>
      </w:rPr>
    </w:lvl>
    <w:lvl w:ilvl="1">
      <w:start w:val="1"/>
      <w:numFmt w:val="decimal"/>
      <w:isLgl/>
      <w:lvlText w:val="%1.%2"/>
      <w:lvlJc w:val="left"/>
      <w:pPr>
        <w:ind w:left="1210" w:hanging="4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546091E"/>
    <w:multiLevelType w:val="multilevel"/>
    <w:tmpl w:val="D5DC0C9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7EC0D15"/>
    <w:multiLevelType w:val="hybridMultilevel"/>
    <w:tmpl w:val="AB44DEB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89E358C"/>
    <w:multiLevelType w:val="hybridMultilevel"/>
    <w:tmpl w:val="D706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83DFD"/>
    <w:multiLevelType w:val="hybridMultilevel"/>
    <w:tmpl w:val="6944CA9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FA13C73"/>
    <w:multiLevelType w:val="multilevel"/>
    <w:tmpl w:val="C4BC164C"/>
    <w:lvl w:ilvl="0">
      <w:start w:val="1"/>
      <w:numFmt w:val="bullet"/>
      <w:lvlText w:val="o"/>
      <w:lvlJc w:val="left"/>
      <w:pPr>
        <w:ind w:left="1080" w:hanging="360"/>
      </w:pPr>
      <w:rPr>
        <w:rFonts w:ascii="Courier New" w:hAnsi="Courier New" w:cs="Courier New" w:hint="default"/>
      </w:rPr>
    </w:lvl>
    <w:lvl w:ilvl="1">
      <w:start w:val="1"/>
      <w:numFmt w:val="decimal"/>
      <w:isLgl/>
      <w:lvlText w:val="%1.%2"/>
      <w:lvlJc w:val="left"/>
      <w:pPr>
        <w:ind w:left="1210" w:hanging="4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34D2B25"/>
    <w:multiLevelType w:val="hybridMultilevel"/>
    <w:tmpl w:val="BB84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C1BD1"/>
    <w:multiLevelType w:val="multilevel"/>
    <w:tmpl w:val="7398FDC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E6C52"/>
    <w:multiLevelType w:val="multilevel"/>
    <w:tmpl w:val="AE82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D672F"/>
    <w:multiLevelType w:val="hybridMultilevel"/>
    <w:tmpl w:val="69D444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13"/>
  </w:num>
  <w:num w:numId="4">
    <w:abstractNumId w:val="35"/>
  </w:num>
  <w:num w:numId="5">
    <w:abstractNumId w:val="36"/>
  </w:num>
  <w:num w:numId="6">
    <w:abstractNumId w:val="18"/>
  </w:num>
  <w:num w:numId="7">
    <w:abstractNumId w:val="15"/>
  </w:num>
  <w:num w:numId="8">
    <w:abstractNumId w:val="23"/>
  </w:num>
  <w:num w:numId="9">
    <w:abstractNumId w:val="4"/>
  </w:num>
  <w:num w:numId="10">
    <w:abstractNumId w:val="27"/>
  </w:num>
  <w:num w:numId="11">
    <w:abstractNumId w:val="24"/>
  </w:num>
  <w:num w:numId="12">
    <w:abstractNumId w:val="31"/>
  </w:num>
  <w:num w:numId="13">
    <w:abstractNumId w:val="34"/>
  </w:num>
  <w:num w:numId="14">
    <w:abstractNumId w:val="37"/>
  </w:num>
  <w:num w:numId="15">
    <w:abstractNumId w:val="6"/>
  </w:num>
  <w:num w:numId="16">
    <w:abstractNumId w:val="14"/>
  </w:num>
  <w:num w:numId="17">
    <w:abstractNumId w:val="19"/>
  </w:num>
  <w:num w:numId="18">
    <w:abstractNumId w:val="21"/>
  </w:num>
  <w:num w:numId="19">
    <w:abstractNumId w:val="2"/>
  </w:num>
  <w:num w:numId="20">
    <w:abstractNumId w:val="26"/>
  </w:num>
  <w:num w:numId="21">
    <w:abstractNumId w:val="29"/>
  </w:num>
  <w:num w:numId="22">
    <w:abstractNumId w:val="8"/>
  </w:num>
  <w:num w:numId="23">
    <w:abstractNumId w:val="33"/>
  </w:num>
  <w:num w:numId="24">
    <w:abstractNumId w:val="16"/>
  </w:num>
  <w:num w:numId="25">
    <w:abstractNumId w:val="11"/>
  </w:num>
  <w:num w:numId="26">
    <w:abstractNumId w:val="32"/>
  </w:num>
  <w:num w:numId="27">
    <w:abstractNumId w:val="1"/>
  </w:num>
  <w:num w:numId="28">
    <w:abstractNumId w:val="0"/>
  </w:num>
  <w:num w:numId="29">
    <w:abstractNumId w:val="17"/>
  </w:num>
  <w:num w:numId="30">
    <w:abstractNumId w:val="28"/>
  </w:num>
  <w:num w:numId="31">
    <w:abstractNumId w:val="3"/>
  </w:num>
  <w:num w:numId="32">
    <w:abstractNumId w:val="10"/>
  </w:num>
  <w:num w:numId="33">
    <w:abstractNumId w:val="7"/>
  </w:num>
  <w:num w:numId="34">
    <w:abstractNumId w:val="22"/>
  </w:num>
  <w:num w:numId="35">
    <w:abstractNumId w:val="9"/>
  </w:num>
  <w:num w:numId="36">
    <w:abstractNumId w:val="5"/>
  </w:num>
  <w:num w:numId="37">
    <w:abstractNumId w:val="12"/>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43"/>
    <w:rsid w:val="00005ED2"/>
    <w:rsid w:val="00011439"/>
    <w:rsid w:val="00012DCE"/>
    <w:rsid w:val="00014761"/>
    <w:rsid w:val="0003270A"/>
    <w:rsid w:val="00035F2F"/>
    <w:rsid w:val="000554A6"/>
    <w:rsid w:val="00060F15"/>
    <w:rsid w:val="000D589A"/>
    <w:rsid w:val="000F4924"/>
    <w:rsid w:val="000F4BDC"/>
    <w:rsid w:val="000F4C24"/>
    <w:rsid w:val="00103020"/>
    <w:rsid w:val="00122356"/>
    <w:rsid w:val="00123572"/>
    <w:rsid w:val="00132A95"/>
    <w:rsid w:val="00134F6E"/>
    <w:rsid w:val="001436E7"/>
    <w:rsid w:val="00145CF5"/>
    <w:rsid w:val="00146BB4"/>
    <w:rsid w:val="001529E1"/>
    <w:rsid w:val="001577B5"/>
    <w:rsid w:val="001B05FC"/>
    <w:rsid w:val="001C1303"/>
    <w:rsid w:val="001C5968"/>
    <w:rsid w:val="001C6F47"/>
    <w:rsid w:val="001C7AAA"/>
    <w:rsid w:val="001D2010"/>
    <w:rsid w:val="001E06BA"/>
    <w:rsid w:val="001F0996"/>
    <w:rsid w:val="001F4B9B"/>
    <w:rsid w:val="0020038B"/>
    <w:rsid w:val="00221B37"/>
    <w:rsid w:val="0022642E"/>
    <w:rsid w:val="00236A0F"/>
    <w:rsid w:val="0024347B"/>
    <w:rsid w:val="0026206B"/>
    <w:rsid w:val="00266776"/>
    <w:rsid w:val="002A4976"/>
    <w:rsid w:val="002A4C56"/>
    <w:rsid w:val="002A7E7C"/>
    <w:rsid w:val="002B3879"/>
    <w:rsid w:val="002C7D51"/>
    <w:rsid w:val="0032520F"/>
    <w:rsid w:val="0033072E"/>
    <w:rsid w:val="00343017"/>
    <w:rsid w:val="00345A01"/>
    <w:rsid w:val="00345C86"/>
    <w:rsid w:val="003548B7"/>
    <w:rsid w:val="0036086A"/>
    <w:rsid w:val="00364388"/>
    <w:rsid w:val="00366DBE"/>
    <w:rsid w:val="0037529E"/>
    <w:rsid w:val="00377DC5"/>
    <w:rsid w:val="0038301B"/>
    <w:rsid w:val="00387E05"/>
    <w:rsid w:val="00391274"/>
    <w:rsid w:val="00396A25"/>
    <w:rsid w:val="00396DB5"/>
    <w:rsid w:val="0039788A"/>
    <w:rsid w:val="003A0D84"/>
    <w:rsid w:val="003D44CE"/>
    <w:rsid w:val="003D7839"/>
    <w:rsid w:val="003E5995"/>
    <w:rsid w:val="003F16D7"/>
    <w:rsid w:val="003F3234"/>
    <w:rsid w:val="003F43FE"/>
    <w:rsid w:val="003F78E4"/>
    <w:rsid w:val="00405A62"/>
    <w:rsid w:val="00413389"/>
    <w:rsid w:val="004177F8"/>
    <w:rsid w:val="00421B9A"/>
    <w:rsid w:val="00424CCE"/>
    <w:rsid w:val="00437383"/>
    <w:rsid w:val="004473F2"/>
    <w:rsid w:val="004506A0"/>
    <w:rsid w:val="00452C16"/>
    <w:rsid w:val="004546CC"/>
    <w:rsid w:val="00455B36"/>
    <w:rsid w:val="00457162"/>
    <w:rsid w:val="004711E1"/>
    <w:rsid w:val="00477343"/>
    <w:rsid w:val="004C22B1"/>
    <w:rsid w:val="004D1B60"/>
    <w:rsid w:val="004D54F9"/>
    <w:rsid w:val="004E3156"/>
    <w:rsid w:val="004E3671"/>
    <w:rsid w:val="004E491A"/>
    <w:rsid w:val="004E646E"/>
    <w:rsid w:val="005107ED"/>
    <w:rsid w:val="00526D96"/>
    <w:rsid w:val="00532D94"/>
    <w:rsid w:val="00552FFE"/>
    <w:rsid w:val="00561195"/>
    <w:rsid w:val="00573E60"/>
    <w:rsid w:val="0057407D"/>
    <w:rsid w:val="00581664"/>
    <w:rsid w:val="0058714C"/>
    <w:rsid w:val="005975D6"/>
    <w:rsid w:val="005A1943"/>
    <w:rsid w:val="005A3F74"/>
    <w:rsid w:val="005A620D"/>
    <w:rsid w:val="005B3AE3"/>
    <w:rsid w:val="005C3F34"/>
    <w:rsid w:val="005D0522"/>
    <w:rsid w:val="005E7D97"/>
    <w:rsid w:val="005F28A8"/>
    <w:rsid w:val="00655FF7"/>
    <w:rsid w:val="00663FB6"/>
    <w:rsid w:val="00667626"/>
    <w:rsid w:val="00672867"/>
    <w:rsid w:val="00673F72"/>
    <w:rsid w:val="00675206"/>
    <w:rsid w:val="00696A49"/>
    <w:rsid w:val="006A0A51"/>
    <w:rsid w:val="006A1489"/>
    <w:rsid w:val="006A751A"/>
    <w:rsid w:val="006B5F72"/>
    <w:rsid w:val="006C16C7"/>
    <w:rsid w:val="006C5D42"/>
    <w:rsid w:val="006F7E76"/>
    <w:rsid w:val="007035E4"/>
    <w:rsid w:val="00707C17"/>
    <w:rsid w:val="00710F48"/>
    <w:rsid w:val="0071131E"/>
    <w:rsid w:val="00717024"/>
    <w:rsid w:val="007321A1"/>
    <w:rsid w:val="00740B78"/>
    <w:rsid w:val="007427D9"/>
    <w:rsid w:val="00755D55"/>
    <w:rsid w:val="00763D14"/>
    <w:rsid w:val="007712CF"/>
    <w:rsid w:val="0077395B"/>
    <w:rsid w:val="007816B7"/>
    <w:rsid w:val="00783983"/>
    <w:rsid w:val="007A47D3"/>
    <w:rsid w:val="007A4E28"/>
    <w:rsid w:val="007B797D"/>
    <w:rsid w:val="007C14CA"/>
    <w:rsid w:val="007D0E07"/>
    <w:rsid w:val="007E7946"/>
    <w:rsid w:val="007F0138"/>
    <w:rsid w:val="007F6C3E"/>
    <w:rsid w:val="00811177"/>
    <w:rsid w:val="00812255"/>
    <w:rsid w:val="00815FA6"/>
    <w:rsid w:val="0082432F"/>
    <w:rsid w:val="008340D7"/>
    <w:rsid w:val="00844DBE"/>
    <w:rsid w:val="00861B9B"/>
    <w:rsid w:val="008748CE"/>
    <w:rsid w:val="00874F53"/>
    <w:rsid w:val="00895AA7"/>
    <w:rsid w:val="008A3202"/>
    <w:rsid w:val="008A4C97"/>
    <w:rsid w:val="008B4FC4"/>
    <w:rsid w:val="008B67E9"/>
    <w:rsid w:val="008C165D"/>
    <w:rsid w:val="008C2280"/>
    <w:rsid w:val="008C563B"/>
    <w:rsid w:val="008D2392"/>
    <w:rsid w:val="008D6BBA"/>
    <w:rsid w:val="008E106D"/>
    <w:rsid w:val="008E4CA6"/>
    <w:rsid w:val="008E5E78"/>
    <w:rsid w:val="008F5FC8"/>
    <w:rsid w:val="008F6DA8"/>
    <w:rsid w:val="009009A9"/>
    <w:rsid w:val="00900BD8"/>
    <w:rsid w:val="009048AA"/>
    <w:rsid w:val="00904E93"/>
    <w:rsid w:val="009300D2"/>
    <w:rsid w:val="00940225"/>
    <w:rsid w:val="00943165"/>
    <w:rsid w:val="00965C15"/>
    <w:rsid w:val="0097012F"/>
    <w:rsid w:val="00971C30"/>
    <w:rsid w:val="0098124E"/>
    <w:rsid w:val="0098637C"/>
    <w:rsid w:val="00996FD7"/>
    <w:rsid w:val="009A62E1"/>
    <w:rsid w:val="009A7E28"/>
    <w:rsid w:val="009B0DC4"/>
    <w:rsid w:val="009B21B6"/>
    <w:rsid w:val="009B2A78"/>
    <w:rsid w:val="009C5A48"/>
    <w:rsid w:val="009D6F1A"/>
    <w:rsid w:val="009E53D2"/>
    <w:rsid w:val="009E78C9"/>
    <w:rsid w:val="009F286F"/>
    <w:rsid w:val="009F625A"/>
    <w:rsid w:val="009F6FF1"/>
    <w:rsid w:val="009F754B"/>
    <w:rsid w:val="00A01EEB"/>
    <w:rsid w:val="00A05535"/>
    <w:rsid w:val="00A30A0B"/>
    <w:rsid w:val="00A67F15"/>
    <w:rsid w:val="00A7368C"/>
    <w:rsid w:val="00A80C2A"/>
    <w:rsid w:val="00A8412D"/>
    <w:rsid w:val="00A93A91"/>
    <w:rsid w:val="00AA5E22"/>
    <w:rsid w:val="00AC38D6"/>
    <w:rsid w:val="00AC4829"/>
    <w:rsid w:val="00AD23A7"/>
    <w:rsid w:val="00AD2CAD"/>
    <w:rsid w:val="00AE1CEE"/>
    <w:rsid w:val="00AE6903"/>
    <w:rsid w:val="00AF044D"/>
    <w:rsid w:val="00B107BA"/>
    <w:rsid w:val="00B121FA"/>
    <w:rsid w:val="00B212D6"/>
    <w:rsid w:val="00B25AF1"/>
    <w:rsid w:val="00B26524"/>
    <w:rsid w:val="00B26649"/>
    <w:rsid w:val="00B342C0"/>
    <w:rsid w:val="00B418CE"/>
    <w:rsid w:val="00B54DBA"/>
    <w:rsid w:val="00B648D5"/>
    <w:rsid w:val="00B649CD"/>
    <w:rsid w:val="00B773EC"/>
    <w:rsid w:val="00B924A3"/>
    <w:rsid w:val="00B93AD8"/>
    <w:rsid w:val="00BB2430"/>
    <w:rsid w:val="00BD5DC2"/>
    <w:rsid w:val="00BE11F2"/>
    <w:rsid w:val="00BF0F1D"/>
    <w:rsid w:val="00C02502"/>
    <w:rsid w:val="00C10E38"/>
    <w:rsid w:val="00C12809"/>
    <w:rsid w:val="00C32C8D"/>
    <w:rsid w:val="00C41D2F"/>
    <w:rsid w:val="00C55715"/>
    <w:rsid w:val="00C82FC5"/>
    <w:rsid w:val="00C9070E"/>
    <w:rsid w:val="00CA70A9"/>
    <w:rsid w:val="00CD328B"/>
    <w:rsid w:val="00CD7447"/>
    <w:rsid w:val="00CE75AC"/>
    <w:rsid w:val="00CF24CE"/>
    <w:rsid w:val="00CF58E3"/>
    <w:rsid w:val="00CF6506"/>
    <w:rsid w:val="00D12690"/>
    <w:rsid w:val="00D16A37"/>
    <w:rsid w:val="00D17C64"/>
    <w:rsid w:val="00D3024A"/>
    <w:rsid w:val="00D3565B"/>
    <w:rsid w:val="00D44D24"/>
    <w:rsid w:val="00D5483A"/>
    <w:rsid w:val="00D62640"/>
    <w:rsid w:val="00D66945"/>
    <w:rsid w:val="00D70C08"/>
    <w:rsid w:val="00D932C3"/>
    <w:rsid w:val="00D94CDF"/>
    <w:rsid w:val="00DB30B7"/>
    <w:rsid w:val="00DB6A19"/>
    <w:rsid w:val="00DD07A1"/>
    <w:rsid w:val="00DE2732"/>
    <w:rsid w:val="00DE35D6"/>
    <w:rsid w:val="00DE3B6F"/>
    <w:rsid w:val="00E01772"/>
    <w:rsid w:val="00E07C14"/>
    <w:rsid w:val="00E1227C"/>
    <w:rsid w:val="00E153A9"/>
    <w:rsid w:val="00E25A91"/>
    <w:rsid w:val="00E339DC"/>
    <w:rsid w:val="00E37477"/>
    <w:rsid w:val="00E4629F"/>
    <w:rsid w:val="00E50C14"/>
    <w:rsid w:val="00E53FB8"/>
    <w:rsid w:val="00E552A8"/>
    <w:rsid w:val="00E602F5"/>
    <w:rsid w:val="00E6080F"/>
    <w:rsid w:val="00E71440"/>
    <w:rsid w:val="00E75426"/>
    <w:rsid w:val="00E8172D"/>
    <w:rsid w:val="00EB48E6"/>
    <w:rsid w:val="00EC0681"/>
    <w:rsid w:val="00EC098B"/>
    <w:rsid w:val="00EC1643"/>
    <w:rsid w:val="00ED0F42"/>
    <w:rsid w:val="00EE0277"/>
    <w:rsid w:val="00EF2B77"/>
    <w:rsid w:val="00EF4C8D"/>
    <w:rsid w:val="00EF6FBB"/>
    <w:rsid w:val="00F05574"/>
    <w:rsid w:val="00F07798"/>
    <w:rsid w:val="00F101D1"/>
    <w:rsid w:val="00F1231F"/>
    <w:rsid w:val="00F17FB7"/>
    <w:rsid w:val="00F26AD7"/>
    <w:rsid w:val="00F4216D"/>
    <w:rsid w:val="00F42B8F"/>
    <w:rsid w:val="00F51F5E"/>
    <w:rsid w:val="00F53FE1"/>
    <w:rsid w:val="00F904E5"/>
    <w:rsid w:val="00FA6F98"/>
    <w:rsid w:val="00FC5436"/>
    <w:rsid w:val="00FC6DA0"/>
    <w:rsid w:val="00FD6665"/>
    <w:rsid w:val="00FF14E9"/>
    <w:rsid w:val="00FF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0B0E"/>
  <w15:chartTrackingRefBased/>
  <w15:docId w15:val="{FEAFCE07-E2E0-4930-B733-8723DABB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Microsoft Sans Serif"/>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3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43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14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6FB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649CD"/>
    <w:pPr>
      <w:ind w:left="720"/>
      <w:contextualSpacing/>
    </w:pPr>
  </w:style>
  <w:style w:type="paragraph" w:styleId="NormalWeb">
    <w:name w:val="Normal (Web)"/>
    <w:basedOn w:val="Normal"/>
    <w:uiPriority w:val="99"/>
    <w:unhideWhenUsed/>
    <w:rsid w:val="00B649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649CD"/>
    <w:rPr>
      <w:color w:val="0000FF"/>
      <w:u w:val="single"/>
    </w:rPr>
  </w:style>
  <w:style w:type="character" w:styleId="UnresolvedMention">
    <w:name w:val="Unresolved Mention"/>
    <w:basedOn w:val="DefaultParagraphFont"/>
    <w:uiPriority w:val="99"/>
    <w:semiHidden/>
    <w:unhideWhenUsed/>
    <w:rsid w:val="00413389"/>
    <w:rPr>
      <w:color w:val="605E5C"/>
      <w:shd w:val="clear" w:color="auto" w:fill="E1DFDD"/>
    </w:rPr>
  </w:style>
  <w:style w:type="character" w:customStyle="1" w:styleId="Heading3Char">
    <w:name w:val="Heading 3 Char"/>
    <w:basedOn w:val="DefaultParagraphFont"/>
    <w:link w:val="Heading3"/>
    <w:uiPriority w:val="9"/>
    <w:rsid w:val="0082432F"/>
    <w:rPr>
      <w:rFonts w:asciiTheme="majorHAnsi" w:eastAsiaTheme="majorEastAsia" w:hAnsiTheme="majorHAnsi" w:cstheme="majorBidi"/>
      <w:color w:val="1F3763" w:themeColor="accent1" w:themeShade="7F"/>
      <w:sz w:val="24"/>
      <w:szCs w:val="24"/>
    </w:rPr>
  </w:style>
  <w:style w:type="character" w:customStyle="1" w:styleId="extlink">
    <w:name w:val="extlink"/>
    <w:basedOn w:val="DefaultParagraphFont"/>
    <w:rsid w:val="004C22B1"/>
  </w:style>
  <w:style w:type="table" w:styleId="TableGrid">
    <w:name w:val="Table Grid"/>
    <w:basedOn w:val="TableNormal"/>
    <w:uiPriority w:val="39"/>
    <w:rsid w:val="00EE0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625A"/>
    <w:rPr>
      <w:b/>
      <w:bCs/>
    </w:rPr>
  </w:style>
  <w:style w:type="character" w:customStyle="1" w:styleId="Heading4Char">
    <w:name w:val="Heading 4 Char"/>
    <w:basedOn w:val="DefaultParagraphFont"/>
    <w:link w:val="Heading4"/>
    <w:uiPriority w:val="9"/>
    <w:semiHidden/>
    <w:rsid w:val="00FF14E9"/>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345C86"/>
    <w:pPr>
      <w:outlineLvl w:val="9"/>
    </w:pPr>
  </w:style>
  <w:style w:type="paragraph" w:styleId="TOC1">
    <w:name w:val="toc 1"/>
    <w:basedOn w:val="Normal"/>
    <w:next w:val="Normal"/>
    <w:autoRedefine/>
    <w:uiPriority w:val="39"/>
    <w:unhideWhenUsed/>
    <w:rsid w:val="00345C86"/>
    <w:pPr>
      <w:spacing w:after="100"/>
    </w:pPr>
  </w:style>
  <w:style w:type="paragraph" w:styleId="TOC2">
    <w:name w:val="toc 2"/>
    <w:basedOn w:val="Normal"/>
    <w:next w:val="Normal"/>
    <w:autoRedefine/>
    <w:uiPriority w:val="39"/>
    <w:unhideWhenUsed/>
    <w:rsid w:val="00345C86"/>
    <w:pPr>
      <w:spacing w:after="100"/>
      <w:ind w:left="220"/>
    </w:pPr>
  </w:style>
  <w:style w:type="paragraph" w:styleId="TOC3">
    <w:name w:val="toc 3"/>
    <w:basedOn w:val="Normal"/>
    <w:next w:val="Normal"/>
    <w:autoRedefine/>
    <w:uiPriority w:val="39"/>
    <w:unhideWhenUsed/>
    <w:rsid w:val="00345C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6648">
      <w:bodyDiv w:val="1"/>
      <w:marLeft w:val="0"/>
      <w:marRight w:val="0"/>
      <w:marTop w:val="0"/>
      <w:marBottom w:val="0"/>
      <w:divBdr>
        <w:top w:val="none" w:sz="0" w:space="0" w:color="auto"/>
        <w:left w:val="none" w:sz="0" w:space="0" w:color="auto"/>
        <w:bottom w:val="none" w:sz="0" w:space="0" w:color="auto"/>
        <w:right w:val="none" w:sz="0" w:space="0" w:color="auto"/>
      </w:divBdr>
      <w:divsChild>
        <w:div w:id="676612978">
          <w:marLeft w:val="0"/>
          <w:marRight w:val="0"/>
          <w:marTop w:val="0"/>
          <w:marBottom w:val="0"/>
          <w:divBdr>
            <w:top w:val="none" w:sz="0" w:space="0" w:color="auto"/>
            <w:left w:val="none" w:sz="0" w:space="0" w:color="auto"/>
            <w:bottom w:val="none" w:sz="0" w:space="0" w:color="auto"/>
            <w:right w:val="none" w:sz="0" w:space="0" w:color="auto"/>
          </w:divBdr>
          <w:divsChild>
            <w:div w:id="420225618">
              <w:marLeft w:val="0"/>
              <w:marRight w:val="0"/>
              <w:marTop w:val="0"/>
              <w:marBottom w:val="0"/>
              <w:divBdr>
                <w:top w:val="none" w:sz="0" w:space="0" w:color="auto"/>
                <w:left w:val="none" w:sz="0" w:space="0" w:color="auto"/>
                <w:bottom w:val="none" w:sz="0" w:space="0" w:color="auto"/>
                <w:right w:val="none" w:sz="0" w:space="0" w:color="auto"/>
              </w:divBdr>
              <w:divsChild>
                <w:div w:id="2057197037">
                  <w:marLeft w:val="0"/>
                  <w:marRight w:val="0"/>
                  <w:marTop w:val="0"/>
                  <w:marBottom w:val="0"/>
                  <w:divBdr>
                    <w:top w:val="none" w:sz="0" w:space="0" w:color="auto"/>
                    <w:left w:val="none" w:sz="0" w:space="0" w:color="auto"/>
                    <w:bottom w:val="none" w:sz="0" w:space="0" w:color="auto"/>
                    <w:right w:val="none" w:sz="0" w:space="0" w:color="auto"/>
                  </w:divBdr>
                  <w:divsChild>
                    <w:div w:id="1492285385">
                      <w:marLeft w:val="-225"/>
                      <w:marRight w:val="-225"/>
                      <w:marTop w:val="0"/>
                      <w:marBottom w:val="0"/>
                      <w:divBdr>
                        <w:top w:val="none" w:sz="0" w:space="0" w:color="auto"/>
                        <w:left w:val="none" w:sz="0" w:space="0" w:color="auto"/>
                        <w:bottom w:val="none" w:sz="0" w:space="0" w:color="auto"/>
                        <w:right w:val="none" w:sz="0" w:space="0" w:color="auto"/>
                      </w:divBdr>
                      <w:divsChild>
                        <w:div w:id="1862434150">
                          <w:marLeft w:val="0"/>
                          <w:marRight w:val="0"/>
                          <w:marTop w:val="0"/>
                          <w:marBottom w:val="0"/>
                          <w:divBdr>
                            <w:top w:val="none" w:sz="0" w:space="0" w:color="auto"/>
                            <w:left w:val="none" w:sz="0" w:space="0" w:color="auto"/>
                            <w:bottom w:val="none" w:sz="0" w:space="0" w:color="auto"/>
                            <w:right w:val="none" w:sz="0" w:space="0" w:color="auto"/>
                          </w:divBdr>
                          <w:divsChild>
                            <w:div w:id="20962437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44490">
      <w:bodyDiv w:val="1"/>
      <w:marLeft w:val="0"/>
      <w:marRight w:val="0"/>
      <w:marTop w:val="0"/>
      <w:marBottom w:val="0"/>
      <w:divBdr>
        <w:top w:val="none" w:sz="0" w:space="0" w:color="auto"/>
        <w:left w:val="none" w:sz="0" w:space="0" w:color="auto"/>
        <w:bottom w:val="none" w:sz="0" w:space="0" w:color="auto"/>
        <w:right w:val="none" w:sz="0" w:space="0" w:color="auto"/>
      </w:divBdr>
    </w:div>
    <w:div w:id="108091269">
      <w:bodyDiv w:val="1"/>
      <w:marLeft w:val="0"/>
      <w:marRight w:val="0"/>
      <w:marTop w:val="0"/>
      <w:marBottom w:val="0"/>
      <w:divBdr>
        <w:top w:val="none" w:sz="0" w:space="0" w:color="auto"/>
        <w:left w:val="none" w:sz="0" w:space="0" w:color="auto"/>
        <w:bottom w:val="none" w:sz="0" w:space="0" w:color="auto"/>
        <w:right w:val="none" w:sz="0" w:space="0" w:color="auto"/>
      </w:divBdr>
    </w:div>
    <w:div w:id="171535076">
      <w:bodyDiv w:val="1"/>
      <w:marLeft w:val="0"/>
      <w:marRight w:val="0"/>
      <w:marTop w:val="0"/>
      <w:marBottom w:val="0"/>
      <w:divBdr>
        <w:top w:val="none" w:sz="0" w:space="0" w:color="auto"/>
        <w:left w:val="none" w:sz="0" w:space="0" w:color="auto"/>
        <w:bottom w:val="none" w:sz="0" w:space="0" w:color="auto"/>
        <w:right w:val="none" w:sz="0" w:space="0" w:color="auto"/>
      </w:divBdr>
    </w:div>
    <w:div w:id="187377094">
      <w:bodyDiv w:val="1"/>
      <w:marLeft w:val="0"/>
      <w:marRight w:val="0"/>
      <w:marTop w:val="0"/>
      <w:marBottom w:val="0"/>
      <w:divBdr>
        <w:top w:val="none" w:sz="0" w:space="0" w:color="auto"/>
        <w:left w:val="none" w:sz="0" w:space="0" w:color="auto"/>
        <w:bottom w:val="none" w:sz="0" w:space="0" w:color="auto"/>
        <w:right w:val="none" w:sz="0" w:space="0" w:color="auto"/>
      </w:divBdr>
    </w:div>
    <w:div w:id="423693614">
      <w:bodyDiv w:val="1"/>
      <w:marLeft w:val="0"/>
      <w:marRight w:val="0"/>
      <w:marTop w:val="0"/>
      <w:marBottom w:val="0"/>
      <w:divBdr>
        <w:top w:val="none" w:sz="0" w:space="0" w:color="auto"/>
        <w:left w:val="none" w:sz="0" w:space="0" w:color="auto"/>
        <w:bottom w:val="none" w:sz="0" w:space="0" w:color="auto"/>
        <w:right w:val="none" w:sz="0" w:space="0" w:color="auto"/>
      </w:divBdr>
      <w:divsChild>
        <w:div w:id="1755005210">
          <w:marLeft w:val="0"/>
          <w:marRight w:val="0"/>
          <w:marTop w:val="0"/>
          <w:marBottom w:val="0"/>
          <w:divBdr>
            <w:top w:val="none" w:sz="0" w:space="0" w:color="auto"/>
            <w:left w:val="none" w:sz="0" w:space="0" w:color="auto"/>
            <w:bottom w:val="none" w:sz="0" w:space="0" w:color="auto"/>
            <w:right w:val="none" w:sz="0" w:space="0" w:color="auto"/>
          </w:divBdr>
          <w:divsChild>
            <w:div w:id="2143224788">
              <w:marLeft w:val="0"/>
              <w:marRight w:val="0"/>
              <w:marTop w:val="0"/>
              <w:marBottom w:val="0"/>
              <w:divBdr>
                <w:top w:val="none" w:sz="0" w:space="0" w:color="auto"/>
                <w:left w:val="none" w:sz="0" w:space="0" w:color="auto"/>
                <w:bottom w:val="none" w:sz="0" w:space="0" w:color="auto"/>
                <w:right w:val="none" w:sz="0" w:space="0" w:color="auto"/>
              </w:divBdr>
              <w:divsChild>
                <w:div w:id="164170252">
                  <w:marLeft w:val="0"/>
                  <w:marRight w:val="0"/>
                  <w:marTop w:val="0"/>
                  <w:marBottom w:val="0"/>
                  <w:divBdr>
                    <w:top w:val="none" w:sz="0" w:space="0" w:color="auto"/>
                    <w:left w:val="none" w:sz="0" w:space="0" w:color="auto"/>
                    <w:bottom w:val="none" w:sz="0" w:space="0" w:color="auto"/>
                    <w:right w:val="none" w:sz="0" w:space="0" w:color="auto"/>
                  </w:divBdr>
                  <w:divsChild>
                    <w:div w:id="2022273849">
                      <w:marLeft w:val="-225"/>
                      <w:marRight w:val="-225"/>
                      <w:marTop w:val="0"/>
                      <w:marBottom w:val="0"/>
                      <w:divBdr>
                        <w:top w:val="none" w:sz="0" w:space="0" w:color="auto"/>
                        <w:left w:val="none" w:sz="0" w:space="0" w:color="auto"/>
                        <w:bottom w:val="none" w:sz="0" w:space="0" w:color="auto"/>
                        <w:right w:val="none" w:sz="0" w:space="0" w:color="auto"/>
                      </w:divBdr>
                      <w:divsChild>
                        <w:div w:id="2134252686">
                          <w:marLeft w:val="0"/>
                          <w:marRight w:val="0"/>
                          <w:marTop w:val="0"/>
                          <w:marBottom w:val="0"/>
                          <w:divBdr>
                            <w:top w:val="none" w:sz="0" w:space="0" w:color="auto"/>
                            <w:left w:val="none" w:sz="0" w:space="0" w:color="auto"/>
                            <w:bottom w:val="none" w:sz="0" w:space="0" w:color="auto"/>
                            <w:right w:val="none" w:sz="0" w:space="0" w:color="auto"/>
                          </w:divBdr>
                          <w:divsChild>
                            <w:div w:id="84340253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227222">
      <w:bodyDiv w:val="1"/>
      <w:marLeft w:val="0"/>
      <w:marRight w:val="0"/>
      <w:marTop w:val="0"/>
      <w:marBottom w:val="0"/>
      <w:divBdr>
        <w:top w:val="none" w:sz="0" w:space="0" w:color="auto"/>
        <w:left w:val="none" w:sz="0" w:space="0" w:color="auto"/>
        <w:bottom w:val="none" w:sz="0" w:space="0" w:color="auto"/>
        <w:right w:val="none" w:sz="0" w:space="0" w:color="auto"/>
      </w:divBdr>
    </w:div>
    <w:div w:id="576475092">
      <w:bodyDiv w:val="1"/>
      <w:marLeft w:val="0"/>
      <w:marRight w:val="0"/>
      <w:marTop w:val="0"/>
      <w:marBottom w:val="0"/>
      <w:divBdr>
        <w:top w:val="none" w:sz="0" w:space="0" w:color="auto"/>
        <w:left w:val="none" w:sz="0" w:space="0" w:color="auto"/>
        <w:bottom w:val="none" w:sz="0" w:space="0" w:color="auto"/>
        <w:right w:val="none" w:sz="0" w:space="0" w:color="auto"/>
      </w:divBdr>
    </w:div>
    <w:div w:id="580414566">
      <w:bodyDiv w:val="1"/>
      <w:marLeft w:val="0"/>
      <w:marRight w:val="0"/>
      <w:marTop w:val="0"/>
      <w:marBottom w:val="0"/>
      <w:divBdr>
        <w:top w:val="none" w:sz="0" w:space="0" w:color="auto"/>
        <w:left w:val="none" w:sz="0" w:space="0" w:color="auto"/>
        <w:bottom w:val="none" w:sz="0" w:space="0" w:color="auto"/>
        <w:right w:val="none" w:sz="0" w:space="0" w:color="auto"/>
      </w:divBdr>
    </w:div>
    <w:div w:id="610551984">
      <w:bodyDiv w:val="1"/>
      <w:marLeft w:val="0"/>
      <w:marRight w:val="0"/>
      <w:marTop w:val="0"/>
      <w:marBottom w:val="0"/>
      <w:divBdr>
        <w:top w:val="none" w:sz="0" w:space="0" w:color="auto"/>
        <w:left w:val="none" w:sz="0" w:space="0" w:color="auto"/>
        <w:bottom w:val="none" w:sz="0" w:space="0" w:color="auto"/>
        <w:right w:val="none" w:sz="0" w:space="0" w:color="auto"/>
      </w:divBdr>
    </w:div>
    <w:div w:id="665867584">
      <w:bodyDiv w:val="1"/>
      <w:marLeft w:val="0"/>
      <w:marRight w:val="0"/>
      <w:marTop w:val="0"/>
      <w:marBottom w:val="0"/>
      <w:divBdr>
        <w:top w:val="none" w:sz="0" w:space="0" w:color="auto"/>
        <w:left w:val="none" w:sz="0" w:space="0" w:color="auto"/>
        <w:bottom w:val="none" w:sz="0" w:space="0" w:color="auto"/>
        <w:right w:val="none" w:sz="0" w:space="0" w:color="auto"/>
      </w:divBdr>
      <w:divsChild>
        <w:div w:id="1345478293">
          <w:marLeft w:val="0"/>
          <w:marRight w:val="0"/>
          <w:marTop w:val="0"/>
          <w:marBottom w:val="0"/>
          <w:divBdr>
            <w:top w:val="none" w:sz="0" w:space="0" w:color="auto"/>
            <w:left w:val="none" w:sz="0" w:space="0" w:color="auto"/>
            <w:bottom w:val="none" w:sz="0" w:space="0" w:color="auto"/>
            <w:right w:val="none" w:sz="0" w:space="0" w:color="auto"/>
          </w:divBdr>
        </w:div>
      </w:divsChild>
    </w:div>
    <w:div w:id="670185154">
      <w:bodyDiv w:val="1"/>
      <w:marLeft w:val="0"/>
      <w:marRight w:val="0"/>
      <w:marTop w:val="0"/>
      <w:marBottom w:val="0"/>
      <w:divBdr>
        <w:top w:val="none" w:sz="0" w:space="0" w:color="auto"/>
        <w:left w:val="none" w:sz="0" w:space="0" w:color="auto"/>
        <w:bottom w:val="none" w:sz="0" w:space="0" w:color="auto"/>
        <w:right w:val="none" w:sz="0" w:space="0" w:color="auto"/>
      </w:divBdr>
    </w:div>
    <w:div w:id="693503214">
      <w:bodyDiv w:val="1"/>
      <w:marLeft w:val="0"/>
      <w:marRight w:val="0"/>
      <w:marTop w:val="0"/>
      <w:marBottom w:val="0"/>
      <w:divBdr>
        <w:top w:val="none" w:sz="0" w:space="0" w:color="auto"/>
        <w:left w:val="none" w:sz="0" w:space="0" w:color="auto"/>
        <w:bottom w:val="none" w:sz="0" w:space="0" w:color="auto"/>
        <w:right w:val="none" w:sz="0" w:space="0" w:color="auto"/>
      </w:divBdr>
    </w:div>
    <w:div w:id="702631938">
      <w:bodyDiv w:val="1"/>
      <w:marLeft w:val="0"/>
      <w:marRight w:val="0"/>
      <w:marTop w:val="0"/>
      <w:marBottom w:val="0"/>
      <w:divBdr>
        <w:top w:val="none" w:sz="0" w:space="0" w:color="auto"/>
        <w:left w:val="none" w:sz="0" w:space="0" w:color="auto"/>
        <w:bottom w:val="none" w:sz="0" w:space="0" w:color="auto"/>
        <w:right w:val="none" w:sz="0" w:space="0" w:color="auto"/>
      </w:divBdr>
    </w:div>
    <w:div w:id="822240651">
      <w:bodyDiv w:val="1"/>
      <w:marLeft w:val="0"/>
      <w:marRight w:val="0"/>
      <w:marTop w:val="0"/>
      <w:marBottom w:val="0"/>
      <w:divBdr>
        <w:top w:val="none" w:sz="0" w:space="0" w:color="auto"/>
        <w:left w:val="none" w:sz="0" w:space="0" w:color="auto"/>
        <w:bottom w:val="none" w:sz="0" w:space="0" w:color="auto"/>
        <w:right w:val="none" w:sz="0" w:space="0" w:color="auto"/>
      </w:divBdr>
    </w:div>
    <w:div w:id="897475386">
      <w:bodyDiv w:val="1"/>
      <w:marLeft w:val="0"/>
      <w:marRight w:val="0"/>
      <w:marTop w:val="0"/>
      <w:marBottom w:val="0"/>
      <w:divBdr>
        <w:top w:val="none" w:sz="0" w:space="0" w:color="auto"/>
        <w:left w:val="none" w:sz="0" w:space="0" w:color="auto"/>
        <w:bottom w:val="none" w:sz="0" w:space="0" w:color="auto"/>
        <w:right w:val="none" w:sz="0" w:space="0" w:color="auto"/>
      </w:divBdr>
    </w:div>
    <w:div w:id="908005586">
      <w:bodyDiv w:val="1"/>
      <w:marLeft w:val="0"/>
      <w:marRight w:val="0"/>
      <w:marTop w:val="0"/>
      <w:marBottom w:val="0"/>
      <w:divBdr>
        <w:top w:val="none" w:sz="0" w:space="0" w:color="auto"/>
        <w:left w:val="none" w:sz="0" w:space="0" w:color="auto"/>
        <w:bottom w:val="none" w:sz="0" w:space="0" w:color="auto"/>
        <w:right w:val="none" w:sz="0" w:space="0" w:color="auto"/>
      </w:divBdr>
    </w:div>
    <w:div w:id="973482005">
      <w:bodyDiv w:val="1"/>
      <w:marLeft w:val="0"/>
      <w:marRight w:val="0"/>
      <w:marTop w:val="0"/>
      <w:marBottom w:val="0"/>
      <w:divBdr>
        <w:top w:val="none" w:sz="0" w:space="0" w:color="auto"/>
        <w:left w:val="none" w:sz="0" w:space="0" w:color="auto"/>
        <w:bottom w:val="none" w:sz="0" w:space="0" w:color="auto"/>
        <w:right w:val="none" w:sz="0" w:space="0" w:color="auto"/>
      </w:divBdr>
    </w:div>
    <w:div w:id="974213336">
      <w:bodyDiv w:val="1"/>
      <w:marLeft w:val="0"/>
      <w:marRight w:val="0"/>
      <w:marTop w:val="0"/>
      <w:marBottom w:val="0"/>
      <w:divBdr>
        <w:top w:val="none" w:sz="0" w:space="0" w:color="auto"/>
        <w:left w:val="none" w:sz="0" w:space="0" w:color="auto"/>
        <w:bottom w:val="none" w:sz="0" w:space="0" w:color="auto"/>
        <w:right w:val="none" w:sz="0" w:space="0" w:color="auto"/>
      </w:divBdr>
    </w:div>
    <w:div w:id="1162547237">
      <w:bodyDiv w:val="1"/>
      <w:marLeft w:val="0"/>
      <w:marRight w:val="0"/>
      <w:marTop w:val="0"/>
      <w:marBottom w:val="0"/>
      <w:divBdr>
        <w:top w:val="none" w:sz="0" w:space="0" w:color="auto"/>
        <w:left w:val="none" w:sz="0" w:space="0" w:color="auto"/>
        <w:bottom w:val="none" w:sz="0" w:space="0" w:color="auto"/>
        <w:right w:val="none" w:sz="0" w:space="0" w:color="auto"/>
      </w:divBdr>
    </w:div>
    <w:div w:id="1312784209">
      <w:bodyDiv w:val="1"/>
      <w:marLeft w:val="0"/>
      <w:marRight w:val="0"/>
      <w:marTop w:val="0"/>
      <w:marBottom w:val="0"/>
      <w:divBdr>
        <w:top w:val="none" w:sz="0" w:space="0" w:color="auto"/>
        <w:left w:val="none" w:sz="0" w:space="0" w:color="auto"/>
        <w:bottom w:val="none" w:sz="0" w:space="0" w:color="auto"/>
        <w:right w:val="none" w:sz="0" w:space="0" w:color="auto"/>
      </w:divBdr>
    </w:div>
    <w:div w:id="1385451625">
      <w:bodyDiv w:val="1"/>
      <w:marLeft w:val="0"/>
      <w:marRight w:val="0"/>
      <w:marTop w:val="0"/>
      <w:marBottom w:val="0"/>
      <w:divBdr>
        <w:top w:val="none" w:sz="0" w:space="0" w:color="auto"/>
        <w:left w:val="none" w:sz="0" w:space="0" w:color="auto"/>
        <w:bottom w:val="none" w:sz="0" w:space="0" w:color="auto"/>
        <w:right w:val="none" w:sz="0" w:space="0" w:color="auto"/>
      </w:divBdr>
    </w:div>
    <w:div w:id="1392077954">
      <w:bodyDiv w:val="1"/>
      <w:marLeft w:val="0"/>
      <w:marRight w:val="0"/>
      <w:marTop w:val="0"/>
      <w:marBottom w:val="0"/>
      <w:divBdr>
        <w:top w:val="none" w:sz="0" w:space="0" w:color="auto"/>
        <w:left w:val="none" w:sz="0" w:space="0" w:color="auto"/>
        <w:bottom w:val="none" w:sz="0" w:space="0" w:color="auto"/>
        <w:right w:val="none" w:sz="0" w:space="0" w:color="auto"/>
      </w:divBdr>
    </w:div>
    <w:div w:id="1408065476">
      <w:bodyDiv w:val="1"/>
      <w:marLeft w:val="0"/>
      <w:marRight w:val="0"/>
      <w:marTop w:val="0"/>
      <w:marBottom w:val="0"/>
      <w:divBdr>
        <w:top w:val="none" w:sz="0" w:space="0" w:color="auto"/>
        <w:left w:val="none" w:sz="0" w:space="0" w:color="auto"/>
        <w:bottom w:val="none" w:sz="0" w:space="0" w:color="auto"/>
        <w:right w:val="none" w:sz="0" w:space="0" w:color="auto"/>
      </w:divBdr>
    </w:div>
    <w:div w:id="1475373102">
      <w:bodyDiv w:val="1"/>
      <w:marLeft w:val="0"/>
      <w:marRight w:val="0"/>
      <w:marTop w:val="0"/>
      <w:marBottom w:val="0"/>
      <w:divBdr>
        <w:top w:val="none" w:sz="0" w:space="0" w:color="auto"/>
        <w:left w:val="none" w:sz="0" w:space="0" w:color="auto"/>
        <w:bottom w:val="none" w:sz="0" w:space="0" w:color="auto"/>
        <w:right w:val="none" w:sz="0" w:space="0" w:color="auto"/>
      </w:divBdr>
    </w:div>
    <w:div w:id="1554074354">
      <w:bodyDiv w:val="1"/>
      <w:marLeft w:val="0"/>
      <w:marRight w:val="0"/>
      <w:marTop w:val="0"/>
      <w:marBottom w:val="0"/>
      <w:divBdr>
        <w:top w:val="none" w:sz="0" w:space="0" w:color="auto"/>
        <w:left w:val="none" w:sz="0" w:space="0" w:color="auto"/>
        <w:bottom w:val="none" w:sz="0" w:space="0" w:color="auto"/>
        <w:right w:val="none" w:sz="0" w:space="0" w:color="auto"/>
      </w:divBdr>
    </w:div>
    <w:div w:id="1566531693">
      <w:bodyDiv w:val="1"/>
      <w:marLeft w:val="0"/>
      <w:marRight w:val="0"/>
      <w:marTop w:val="0"/>
      <w:marBottom w:val="0"/>
      <w:divBdr>
        <w:top w:val="none" w:sz="0" w:space="0" w:color="auto"/>
        <w:left w:val="none" w:sz="0" w:space="0" w:color="auto"/>
        <w:bottom w:val="none" w:sz="0" w:space="0" w:color="auto"/>
        <w:right w:val="none" w:sz="0" w:space="0" w:color="auto"/>
      </w:divBdr>
    </w:div>
    <w:div w:id="1688479387">
      <w:bodyDiv w:val="1"/>
      <w:marLeft w:val="0"/>
      <w:marRight w:val="0"/>
      <w:marTop w:val="0"/>
      <w:marBottom w:val="0"/>
      <w:divBdr>
        <w:top w:val="none" w:sz="0" w:space="0" w:color="auto"/>
        <w:left w:val="none" w:sz="0" w:space="0" w:color="auto"/>
        <w:bottom w:val="none" w:sz="0" w:space="0" w:color="auto"/>
        <w:right w:val="none" w:sz="0" w:space="0" w:color="auto"/>
      </w:divBdr>
      <w:divsChild>
        <w:div w:id="60953107">
          <w:marLeft w:val="0"/>
          <w:marRight w:val="0"/>
          <w:marTop w:val="0"/>
          <w:marBottom w:val="0"/>
          <w:divBdr>
            <w:top w:val="none" w:sz="0" w:space="0" w:color="auto"/>
            <w:left w:val="none" w:sz="0" w:space="0" w:color="auto"/>
            <w:bottom w:val="none" w:sz="0" w:space="0" w:color="auto"/>
            <w:right w:val="none" w:sz="0" w:space="0" w:color="auto"/>
          </w:divBdr>
        </w:div>
      </w:divsChild>
    </w:div>
    <w:div w:id="1777560697">
      <w:bodyDiv w:val="1"/>
      <w:marLeft w:val="0"/>
      <w:marRight w:val="0"/>
      <w:marTop w:val="0"/>
      <w:marBottom w:val="0"/>
      <w:divBdr>
        <w:top w:val="none" w:sz="0" w:space="0" w:color="auto"/>
        <w:left w:val="none" w:sz="0" w:space="0" w:color="auto"/>
        <w:bottom w:val="none" w:sz="0" w:space="0" w:color="auto"/>
        <w:right w:val="none" w:sz="0" w:space="0" w:color="auto"/>
      </w:divBdr>
    </w:div>
    <w:div w:id="1867787900">
      <w:bodyDiv w:val="1"/>
      <w:marLeft w:val="0"/>
      <w:marRight w:val="0"/>
      <w:marTop w:val="0"/>
      <w:marBottom w:val="0"/>
      <w:divBdr>
        <w:top w:val="none" w:sz="0" w:space="0" w:color="auto"/>
        <w:left w:val="none" w:sz="0" w:space="0" w:color="auto"/>
        <w:bottom w:val="none" w:sz="0" w:space="0" w:color="auto"/>
        <w:right w:val="none" w:sz="0" w:space="0" w:color="auto"/>
      </w:divBdr>
    </w:div>
    <w:div w:id="20103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ICIT@usc.edu" TargetMode="External"/><Relationship Id="rId3" Type="http://schemas.openxmlformats.org/officeDocument/2006/relationships/styles" Target="styles.xml"/><Relationship Id="rId7" Type="http://schemas.openxmlformats.org/officeDocument/2006/relationships/hyperlink" Target="mailto:helpdesk@us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ww.service-now.com/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3DD6-33B5-4FAF-A02D-94BEEB4E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Brown</dc:creator>
  <cp:keywords/>
  <dc:description/>
  <cp:lastModifiedBy>james brown</cp:lastModifiedBy>
  <cp:revision>2</cp:revision>
  <dcterms:created xsi:type="dcterms:W3CDTF">2022-12-17T23:22:00Z</dcterms:created>
  <dcterms:modified xsi:type="dcterms:W3CDTF">2022-12-17T23:22:00Z</dcterms:modified>
</cp:coreProperties>
</file>