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E1D2" w14:textId="592FE39B" w:rsidR="008F62BB" w:rsidRDefault="008F62BB" w:rsidP="007F5ABF">
      <w:pPr>
        <w:pStyle w:val="NoSpacing"/>
        <w:jc w:val="both"/>
        <w:rPr>
          <w:rFonts w:ascii="Gotham Black" w:hAnsi="Gotham Black"/>
          <w:color w:val="EF3340" w:themeColor="text2"/>
          <w:sz w:val="56"/>
          <w:szCs w:val="32"/>
        </w:rPr>
      </w:pPr>
    </w:p>
    <w:p w14:paraId="5F332B65" w14:textId="78577B5F" w:rsidR="004337DE" w:rsidRPr="00B251A4" w:rsidRDefault="004560F5" w:rsidP="004337DE">
      <w:pPr>
        <w:pStyle w:val="TitlePage"/>
        <w:rPr>
          <w:rFonts w:ascii="Gotham Bold" w:hAnsi="Gotham Bold"/>
          <w:color w:val="auto"/>
          <w:sz w:val="40"/>
          <w:szCs w:val="40"/>
        </w:rPr>
      </w:pPr>
      <w:r w:rsidRPr="004560F5">
        <w:rPr>
          <w:color w:val="002060"/>
          <w:sz w:val="40"/>
          <w:szCs w:val="40"/>
        </w:rPr>
        <w:t>Markham Food Bank</w:t>
      </w:r>
      <w:r w:rsidR="004337DE" w:rsidRPr="004560F5">
        <w:rPr>
          <w:rFonts w:ascii="Gotham Bold" w:hAnsi="Gotham Bold"/>
          <w:color w:val="002060"/>
          <w:sz w:val="40"/>
          <w:szCs w:val="40"/>
        </w:rPr>
        <w:t xml:space="preserve"> </w:t>
      </w:r>
      <w:r w:rsidR="00B251A4" w:rsidRPr="00B251A4">
        <w:rPr>
          <w:color w:val="auto"/>
          <w:sz w:val="40"/>
          <w:szCs w:val="40"/>
        </w:rPr>
        <w:t xml:space="preserve">Service Standards and </w:t>
      </w:r>
      <w:r w:rsidR="004337DE" w:rsidRPr="00B251A4">
        <w:rPr>
          <w:color w:val="auto"/>
          <w:sz w:val="40"/>
          <w:szCs w:val="20"/>
        </w:rPr>
        <w:t>Client Rights</w:t>
      </w:r>
      <w:r w:rsidR="00B251A4" w:rsidRPr="00B251A4">
        <w:rPr>
          <w:color w:val="auto"/>
          <w:sz w:val="40"/>
          <w:szCs w:val="20"/>
        </w:rPr>
        <w:t xml:space="preserve"> &amp; Privileges</w:t>
      </w:r>
    </w:p>
    <w:p w14:paraId="253EC3FF" w14:textId="77777777" w:rsidR="0040703A" w:rsidRPr="00833069" w:rsidRDefault="0040703A" w:rsidP="004337DE">
      <w:pPr>
        <w:pStyle w:val="TitlePage"/>
        <w:rPr>
          <w:rFonts w:asciiTheme="minorHAnsi" w:hAnsiTheme="minorHAnsi"/>
          <w:sz w:val="22"/>
          <w:szCs w:val="22"/>
        </w:rPr>
      </w:pPr>
    </w:p>
    <w:p w14:paraId="4914BC0D" w14:textId="32254927" w:rsidR="004337DE" w:rsidRDefault="004560F5" w:rsidP="00652840">
      <w:pPr>
        <w:pStyle w:val="Heading3"/>
        <w:jc w:val="both"/>
        <w:rPr>
          <w:rFonts w:asciiTheme="minorHAnsi" w:hAnsiTheme="minorHAnsi"/>
          <w:color w:val="auto"/>
          <w:sz w:val="22"/>
          <w:szCs w:val="22"/>
        </w:rPr>
      </w:pPr>
      <w:bookmarkStart w:id="0" w:name="_Hlk162252357"/>
      <w:r w:rsidRPr="004560F5">
        <w:rPr>
          <w:rFonts w:asciiTheme="minorHAnsi" w:hAnsiTheme="minorHAnsi"/>
          <w:b/>
          <w:bCs/>
          <w:color w:val="002060"/>
          <w:sz w:val="22"/>
          <w:szCs w:val="22"/>
        </w:rPr>
        <w:t xml:space="preserve">Markham Food </w:t>
      </w:r>
      <w:proofErr w:type="spellStart"/>
      <w:r w:rsidRPr="004560F5">
        <w:rPr>
          <w:rFonts w:asciiTheme="minorHAnsi" w:hAnsiTheme="minorHAnsi"/>
          <w:b/>
          <w:bCs/>
          <w:color w:val="002060"/>
          <w:sz w:val="22"/>
          <w:szCs w:val="22"/>
        </w:rPr>
        <w:t>Ban</w:t>
      </w:r>
      <w:r w:rsidR="00273DE3">
        <w:rPr>
          <w:rFonts w:asciiTheme="minorHAnsi" w:hAnsiTheme="minorHAnsi"/>
          <w:b/>
          <w:bCs/>
          <w:color w:val="002060"/>
          <w:sz w:val="22"/>
          <w:szCs w:val="22"/>
        </w:rPr>
        <w:t>K</w:t>
      </w:r>
      <w:proofErr w:type="spellEnd"/>
      <w:r w:rsidR="00B251A4" w:rsidRPr="004560F5">
        <w:rPr>
          <w:rFonts w:asciiTheme="minorHAnsi" w:hAnsiTheme="minorHAnsi"/>
          <w:color w:val="002060"/>
          <w:sz w:val="22"/>
          <w:szCs w:val="22"/>
        </w:rPr>
        <w:t xml:space="preserve"> </w:t>
      </w:r>
      <w:bookmarkEnd w:id="0"/>
      <w:r w:rsidR="00B251A4" w:rsidRPr="00833069">
        <w:rPr>
          <w:rFonts w:asciiTheme="minorHAnsi" w:hAnsiTheme="minorHAnsi"/>
          <w:color w:val="auto"/>
          <w:sz w:val="22"/>
          <w:szCs w:val="22"/>
        </w:rPr>
        <w:t>is</w:t>
      </w:r>
      <w:r w:rsidR="004337DE" w:rsidRPr="00833069">
        <w:rPr>
          <w:rFonts w:asciiTheme="minorHAnsi" w:hAnsiTheme="minorHAnsi"/>
          <w:color w:val="auto"/>
          <w:sz w:val="22"/>
          <w:szCs w:val="22"/>
        </w:rPr>
        <w:t xml:space="preserve"> committed to upholding the dignity and rights of all individuals who seek assistance from our organization. We believe that every </w:t>
      </w:r>
      <w:r w:rsidR="00B251A4" w:rsidRPr="00833069">
        <w:rPr>
          <w:rFonts w:asciiTheme="minorHAnsi" w:hAnsiTheme="minorHAnsi"/>
          <w:color w:val="auto"/>
          <w:sz w:val="22"/>
          <w:szCs w:val="22"/>
        </w:rPr>
        <w:t>visitor</w:t>
      </w:r>
      <w:r w:rsidR="004337DE" w:rsidRPr="00833069">
        <w:rPr>
          <w:rFonts w:asciiTheme="minorHAnsi" w:hAnsiTheme="minorHAnsi"/>
          <w:color w:val="auto"/>
          <w:sz w:val="22"/>
          <w:szCs w:val="22"/>
        </w:rPr>
        <w:t xml:space="preserve"> deserves to be treated with respect, compassion, and fairness. This document outlines </w:t>
      </w:r>
      <w:r w:rsidRPr="004560F5">
        <w:rPr>
          <w:rFonts w:asciiTheme="minorHAnsi" w:hAnsiTheme="minorHAnsi"/>
          <w:b/>
          <w:bCs/>
          <w:color w:val="002060"/>
          <w:sz w:val="22"/>
          <w:szCs w:val="22"/>
        </w:rPr>
        <w:t>Markham Food Bank</w:t>
      </w:r>
      <w:r w:rsidR="00D4386B" w:rsidRPr="00833069">
        <w:rPr>
          <w:rFonts w:asciiTheme="minorHAnsi" w:hAnsiTheme="minorHAnsi"/>
          <w:color w:val="auto"/>
          <w:sz w:val="22"/>
          <w:szCs w:val="22"/>
        </w:rPr>
        <w:t>’</w:t>
      </w:r>
      <w:r w:rsidR="00FA29AE" w:rsidRPr="00833069">
        <w:rPr>
          <w:rFonts w:asciiTheme="minorHAnsi" w:hAnsiTheme="minorHAnsi"/>
          <w:color w:val="auto"/>
          <w:sz w:val="22"/>
          <w:szCs w:val="22"/>
        </w:rPr>
        <w:t>s service</w:t>
      </w:r>
      <w:r w:rsidR="00D4386B" w:rsidRPr="00833069">
        <w:rPr>
          <w:rFonts w:asciiTheme="minorHAnsi" w:hAnsiTheme="minorHAnsi"/>
          <w:color w:val="auto"/>
          <w:sz w:val="22"/>
          <w:szCs w:val="22"/>
        </w:rPr>
        <w:t xml:space="preserve"> standards </w:t>
      </w:r>
      <w:r w:rsidR="003D4C71" w:rsidRPr="00833069">
        <w:rPr>
          <w:rFonts w:asciiTheme="minorHAnsi" w:hAnsiTheme="minorHAnsi"/>
          <w:color w:val="auto"/>
          <w:sz w:val="22"/>
          <w:szCs w:val="22"/>
        </w:rPr>
        <w:t xml:space="preserve">and </w:t>
      </w:r>
      <w:r w:rsidR="004337DE" w:rsidRPr="00833069">
        <w:rPr>
          <w:rFonts w:asciiTheme="minorHAnsi" w:hAnsiTheme="minorHAnsi"/>
          <w:color w:val="auto"/>
          <w:sz w:val="22"/>
          <w:szCs w:val="22"/>
        </w:rPr>
        <w:t>the rights</w:t>
      </w:r>
      <w:r w:rsidR="00D4386B" w:rsidRPr="00833069">
        <w:rPr>
          <w:rFonts w:asciiTheme="minorHAnsi" w:hAnsiTheme="minorHAnsi"/>
          <w:color w:val="auto"/>
          <w:sz w:val="22"/>
          <w:szCs w:val="22"/>
        </w:rPr>
        <w:t xml:space="preserve"> and </w:t>
      </w:r>
      <w:r w:rsidR="00EF094A" w:rsidRPr="00833069">
        <w:rPr>
          <w:rFonts w:asciiTheme="minorHAnsi" w:hAnsiTheme="minorHAnsi"/>
          <w:color w:val="auto"/>
          <w:sz w:val="22"/>
          <w:szCs w:val="22"/>
        </w:rPr>
        <w:t>privileges</w:t>
      </w:r>
      <w:r w:rsidR="004337DE" w:rsidRPr="00833069">
        <w:rPr>
          <w:rFonts w:asciiTheme="minorHAnsi" w:hAnsiTheme="minorHAnsi"/>
          <w:color w:val="auto"/>
          <w:sz w:val="22"/>
          <w:szCs w:val="22"/>
        </w:rPr>
        <w:t xml:space="preserve"> that clients </w:t>
      </w:r>
      <w:r w:rsidR="00D4386B" w:rsidRPr="00833069">
        <w:rPr>
          <w:rFonts w:asciiTheme="minorHAnsi" w:hAnsiTheme="minorHAnsi"/>
          <w:color w:val="auto"/>
          <w:sz w:val="22"/>
          <w:szCs w:val="22"/>
        </w:rPr>
        <w:t>have</w:t>
      </w:r>
      <w:r w:rsidR="004337DE" w:rsidRPr="00833069">
        <w:rPr>
          <w:rFonts w:asciiTheme="minorHAnsi" w:hAnsiTheme="minorHAnsi"/>
          <w:color w:val="auto"/>
          <w:sz w:val="22"/>
          <w:szCs w:val="22"/>
        </w:rPr>
        <w:t xml:space="preserve"> when accessing services at our food bank.</w:t>
      </w:r>
      <w:r w:rsidR="0040703A" w:rsidRPr="00833069">
        <w:rPr>
          <w:rFonts w:asciiTheme="minorHAnsi" w:hAnsiTheme="minorHAnsi"/>
          <w:color w:val="auto"/>
          <w:sz w:val="22"/>
          <w:szCs w:val="22"/>
        </w:rPr>
        <w:t xml:space="preserve"> </w:t>
      </w:r>
    </w:p>
    <w:p w14:paraId="37646889" w14:textId="0D522ED7" w:rsidR="00D4386B" w:rsidRPr="00B251A4" w:rsidRDefault="00D4386B" w:rsidP="00FA29AE">
      <w:pPr>
        <w:pStyle w:val="Heading3"/>
        <w:rPr>
          <w:color w:val="auto"/>
        </w:rPr>
      </w:pPr>
      <w:bookmarkStart w:id="1" w:name="_Hlk161148389"/>
      <w:r w:rsidRPr="00B251A4">
        <w:rPr>
          <w:color w:val="auto"/>
        </w:rPr>
        <w:t>Service Standards</w:t>
      </w:r>
    </w:p>
    <w:p w14:paraId="76A1D1E0" w14:textId="403171C2" w:rsidR="003D4C71" w:rsidRPr="00833069" w:rsidRDefault="00B251A4" w:rsidP="003D4C71">
      <w:pPr>
        <w:pBdr>
          <w:top w:val="nil"/>
          <w:left w:val="nil"/>
          <w:bottom w:val="nil"/>
          <w:right w:val="nil"/>
          <w:between w:val="nil"/>
        </w:pBdr>
        <w:spacing w:after="0" w:line="240" w:lineRule="auto"/>
        <w:jc w:val="left"/>
      </w:pPr>
      <w:r w:rsidRPr="00833069">
        <w:t xml:space="preserve">In accordance with Feed Ontario’s Standards of Operations, </w:t>
      </w:r>
      <w:r w:rsidR="004560F5" w:rsidRPr="004560F5">
        <w:rPr>
          <w:b/>
          <w:bCs/>
          <w:color w:val="002060"/>
        </w:rPr>
        <w:t>Markham Food Bank</w:t>
      </w:r>
      <w:r w:rsidR="004560F5" w:rsidRPr="00590719">
        <w:rPr>
          <w:color w:val="EF3340" w:themeColor="text2"/>
        </w:rPr>
        <w:t xml:space="preserve"> </w:t>
      </w:r>
      <w:r w:rsidR="00D4386B" w:rsidRPr="00833069">
        <w:t xml:space="preserve">is committed to upholding the following service standards in all interactions with </w:t>
      </w:r>
      <w:r w:rsidRPr="00833069">
        <w:t xml:space="preserve">its </w:t>
      </w:r>
      <w:r w:rsidR="0075711F">
        <w:t xml:space="preserve">clients living within the city of </w:t>
      </w:r>
      <w:r w:rsidR="0075711F" w:rsidRPr="005631E6">
        <w:t>Markham</w:t>
      </w:r>
      <w:r w:rsidR="00273DE3">
        <w:t xml:space="preserve">, as defined by the following geographical area: </w:t>
      </w:r>
      <w:bookmarkStart w:id="2" w:name="_Hlk192072104"/>
      <w:r w:rsidR="00273DE3">
        <w:t>(north of Steeles avenue, east of Bayview Avenue, south of the Stouffville municipal boundary and west of York Durham Line).Individuals and families residing west of Bayview Avenue</w:t>
      </w:r>
      <w:bookmarkStart w:id="3" w:name="_Hlk163046146"/>
      <w:r w:rsidR="001D45F7">
        <w:rPr>
          <w:color w:val="003D4C" w:themeColor="accent2"/>
        </w:rPr>
        <w:t xml:space="preserve"> within the city of Markham</w:t>
      </w:r>
      <w:r w:rsidR="001D45F7" w:rsidRPr="00273DE3">
        <w:rPr>
          <w:color w:val="003D4C" w:themeColor="accent2"/>
        </w:rPr>
        <w:t xml:space="preserve"> will</w:t>
      </w:r>
      <w:r w:rsidR="005631E6" w:rsidRPr="00273DE3">
        <w:rPr>
          <w:color w:val="003D4C" w:themeColor="accent2"/>
        </w:rPr>
        <w:t xml:space="preserve"> be serviced by </w:t>
      </w:r>
      <w:bookmarkStart w:id="4" w:name="_Hlk192072346"/>
      <w:r w:rsidR="005631E6" w:rsidRPr="00273DE3">
        <w:rPr>
          <w:color w:val="003D4C" w:themeColor="accent2"/>
        </w:rPr>
        <w:t>The Richmond Hill Community Food Bank</w:t>
      </w:r>
      <w:bookmarkEnd w:id="3"/>
      <w:r w:rsidR="00273DE3" w:rsidRPr="00273DE3">
        <w:rPr>
          <w:color w:val="003D4C" w:themeColor="accent2"/>
        </w:rPr>
        <w:t xml:space="preserve"> due to the proximity</w:t>
      </w:r>
      <w:r w:rsidR="005631E6" w:rsidRPr="00273DE3">
        <w:t>:</w:t>
      </w:r>
      <w:r w:rsidR="003D4C71" w:rsidRPr="00273DE3">
        <w:br/>
      </w:r>
      <w:bookmarkEnd w:id="2"/>
      <w:bookmarkEnd w:id="4"/>
    </w:p>
    <w:p w14:paraId="3395F064" w14:textId="11A4A80A" w:rsidR="003D4C71" w:rsidRPr="00833069" w:rsidRDefault="003D4C71" w:rsidP="003C4394">
      <w:pPr>
        <w:numPr>
          <w:ilvl w:val="0"/>
          <w:numId w:val="24"/>
        </w:numPr>
        <w:ind w:left="718"/>
      </w:pPr>
      <w:r w:rsidRPr="00833069">
        <w:t xml:space="preserve">We will treat every person requesting help courteously and in such a way that dignity and self-esteem is never compromised. </w:t>
      </w:r>
      <w:r w:rsidR="00273DE3">
        <w:t>When we speak of people who use food banks we will do so with dignity, courtesy and respect. We will avoid stereotypes and generalizations.</w:t>
      </w:r>
    </w:p>
    <w:p w14:paraId="1A33F696" w14:textId="02DCE591" w:rsidR="003D4C71" w:rsidRPr="00833069" w:rsidRDefault="003D4C71" w:rsidP="00273DE3">
      <w:pPr>
        <w:numPr>
          <w:ilvl w:val="0"/>
          <w:numId w:val="24"/>
        </w:numPr>
        <w:ind w:left="718"/>
      </w:pPr>
      <w:r w:rsidRPr="00833069">
        <w:t xml:space="preserve">We will serve people who come to us for help based on their self-determination of need </w:t>
      </w:r>
      <w:r w:rsidR="0075711F">
        <w:t>and living within the city of</w:t>
      </w:r>
      <w:r w:rsidR="0075711F" w:rsidRPr="005631E6">
        <w:t xml:space="preserve"> Markham</w:t>
      </w:r>
      <w:r w:rsidR="00273DE3">
        <w:t>:</w:t>
      </w:r>
      <w:r w:rsidR="00273DE3" w:rsidRPr="00273DE3">
        <w:t xml:space="preserve"> </w:t>
      </w:r>
      <w:r w:rsidR="00273DE3">
        <w:t xml:space="preserve">(north of Steeles avenue, east of Bayview Avenue, south of the Stouffville municipal boundary and west of York Durham Line).Individuals and families residing </w:t>
      </w:r>
      <w:r w:rsidR="00273DE3" w:rsidRPr="00273DE3">
        <w:rPr>
          <w:color w:val="003D4C" w:themeColor="accent2"/>
        </w:rPr>
        <w:t xml:space="preserve"> west of Bayview Avenue within the city of Markham as</w:t>
      </w:r>
      <w:r w:rsidR="001D45F7">
        <w:rPr>
          <w:color w:val="003D4C" w:themeColor="accent2"/>
        </w:rPr>
        <w:t xml:space="preserve"> </w:t>
      </w:r>
      <w:r w:rsidR="00273DE3" w:rsidRPr="00273DE3">
        <w:rPr>
          <w:color w:val="003D4C" w:themeColor="accent2"/>
        </w:rPr>
        <w:t xml:space="preserve">will be serviced by </w:t>
      </w:r>
      <w:r w:rsidR="00273DE3" w:rsidRPr="00273DE3">
        <w:br/>
      </w:r>
      <w:r w:rsidR="00273DE3" w:rsidRPr="00273DE3">
        <w:rPr>
          <w:color w:val="003D4C" w:themeColor="accent2"/>
        </w:rPr>
        <w:t>The</w:t>
      </w:r>
      <w:r w:rsidR="00273DE3">
        <w:rPr>
          <w:color w:val="003D4C" w:themeColor="accent2"/>
        </w:rPr>
        <w:t xml:space="preserve"> </w:t>
      </w:r>
      <w:r w:rsidR="00273DE3" w:rsidRPr="00273DE3">
        <w:rPr>
          <w:color w:val="003D4C" w:themeColor="accent2"/>
        </w:rPr>
        <w:t>Richmond Hill Community Food Bank due to the proximity</w:t>
      </w:r>
      <w:r w:rsidR="00273DE3" w:rsidRPr="00273DE3">
        <w:t>:</w:t>
      </w:r>
      <w:r w:rsidR="00273DE3" w:rsidRPr="00273DE3">
        <w:br/>
      </w:r>
    </w:p>
    <w:p w14:paraId="56878C31" w14:textId="066152E7" w:rsidR="003D4C71" w:rsidRPr="00833069" w:rsidRDefault="003D4C71" w:rsidP="003C4394">
      <w:pPr>
        <w:numPr>
          <w:ilvl w:val="0"/>
          <w:numId w:val="24"/>
        </w:numPr>
        <w:ind w:left="718"/>
      </w:pPr>
      <w:r w:rsidRPr="00833069">
        <w:t>We will recognize the diversity of Ontario, and of our own organization, and will strive for equality and inclusivity in our practices and delivery of services.</w:t>
      </w:r>
    </w:p>
    <w:p w14:paraId="291A1A61" w14:textId="77777777" w:rsidR="003D4C71" w:rsidRPr="00833069" w:rsidRDefault="003D4C71" w:rsidP="003C4394">
      <w:pPr>
        <w:numPr>
          <w:ilvl w:val="0"/>
          <w:numId w:val="24"/>
        </w:numPr>
        <w:ind w:left="718"/>
      </w:pPr>
      <w:r w:rsidRPr="00833069">
        <w:t xml:space="preserve">We will not discriminate against any person for any reason, including race, sex, gender, sexual orientation or preference, religion, disability, source of income, or any other group under the Ontario Human Rights Code.   </w:t>
      </w:r>
    </w:p>
    <w:p w14:paraId="6972C843" w14:textId="77777777" w:rsidR="003D4C71" w:rsidRPr="00833069" w:rsidRDefault="003D4C71" w:rsidP="003C4394">
      <w:pPr>
        <w:numPr>
          <w:ilvl w:val="0"/>
          <w:numId w:val="24"/>
        </w:numPr>
        <w:ind w:left="718"/>
      </w:pPr>
      <w:r w:rsidRPr="00833069">
        <w:t xml:space="preserve">We will respect the privacy of people we serve and strive to maintain the highest standards of confidentiality. </w:t>
      </w:r>
    </w:p>
    <w:p w14:paraId="09E533AC" w14:textId="7DD9446B" w:rsidR="003D4C71" w:rsidRPr="00833069" w:rsidRDefault="003D4C71" w:rsidP="007A1E77">
      <w:pPr>
        <w:numPr>
          <w:ilvl w:val="0"/>
          <w:numId w:val="24"/>
        </w:numPr>
        <w:ind w:left="718"/>
      </w:pPr>
      <w:r w:rsidRPr="00833069">
        <w:t xml:space="preserve">When we speak of people who use food banks we will do so with dignity, courtesy, and respect. </w:t>
      </w:r>
      <w:r w:rsidR="007A1E77">
        <w:t>We will avoid stereotypes and generalizations.</w:t>
      </w:r>
    </w:p>
    <w:p w14:paraId="38FC0B73" w14:textId="77777777" w:rsidR="003D4C71" w:rsidRPr="00833069" w:rsidRDefault="003D4C71" w:rsidP="003C4394">
      <w:pPr>
        <w:numPr>
          <w:ilvl w:val="0"/>
          <w:numId w:val="24"/>
        </w:numPr>
        <w:ind w:left="718"/>
      </w:pPr>
      <w:r w:rsidRPr="00833069">
        <w:t xml:space="preserve">We will educate ourselves and others about the systemic and structural inequities that lead to people needing food banks. </w:t>
      </w:r>
    </w:p>
    <w:p w14:paraId="7472D4B6" w14:textId="77777777" w:rsidR="003D4C71" w:rsidRPr="00833069" w:rsidRDefault="003D4C71" w:rsidP="003C4394">
      <w:pPr>
        <w:numPr>
          <w:ilvl w:val="0"/>
          <w:numId w:val="24"/>
        </w:numPr>
        <w:ind w:left="718"/>
      </w:pPr>
      <w:r w:rsidRPr="00833069">
        <w:t xml:space="preserve">We will strive to include food bank clients in our planning, decision-making, and governance. </w:t>
      </w:r>
    </w:p>
    <w:p w14:paraId="47BCA2E1" w14:textId="1ACFE12A" w:rsidR="003D4C71" w:rsidRPr="00833069" w:rsidRDefault="003D4C71" w:rsidP="003C4394">
      <w:pPr>
        <w:numPr>
          <w:ilvl w:val="0"/>
          <w:numId w:val="24"/>
        </w:numPr>
        <w:pBdr>
          <w:top w:val="nil"/>
          <w:left w:val="nil"/>
          <w:bottom w:val="nil"/>
          <w:right w:val="nil"/>
          <w:between w:val="nil"/>
        </w:pBdr>
        <w:spacing w:after="0" w:line="240" w:lineRule="auto"/>
        <w:ind w:left="718"/>
        <w:jc w:val="left"/>
        <w:rPr>
          <w:rFonts w:cs="Gotham Book"/>
          <w:color w:val="000000"/>
        </w:rPr>
      </w:pPr>
      <w:r w:rsidRPr="00833069">
        <w:lastRenderedPageBreak/>
        <w:t xml:space="preserve">We will strive to provide information about other community services to people who come to us for help. </w:t>
      </w:r>
    </w:p>
    <w:p w14:paraId="6FEC94AA" w14:textId="77777777" w:rsidR="00D91510" w:rsidRPr="00833069" w:rsidRDefault="00D91510" w:rsidP="003C4394">
      <w:pPr>
        <w:pBdr>
          <w:top w:val="nil"/>
          <w:left w:val="nil"/>
          <w:bottom w:val="nil"/>
          <w:right w:val="nil"/>
          <w:between w:val="nil"/>
        </w:pBdr>
        <w:spacing w:after="0" w:line="240" w:lineRule="auto"/>
        <w:ind w:left="718"/>
        <w:jc w:val="left"/>
        <w:rPr>
          <w:rFonts w:cs="Gotham Book"/>
          <w:color w:val="000000"/>
        </w:rPr>
      </w:pPr>
    </w:p>
    <w:p w14:paraId="3D7610F4" w14:textId="77777777" w:rsidR="00D91510" w:rsidRPr="00833069" w:rsidRDefault="00D91510" w:rsidP="003C4394">
      <w:pPr>
        <w:numPr>
          <w:ilvl w:val="0"/>
          <w:numId w:val="24"/>
        </w:numPr>
        <w:ind w:left="718"/>
      </w:pPr>
      <w:r w:rsidRPr="00833069">
        <w:t xml:space="preserve">We will not accept payment for the food we provide even if offered voluntarily and we will never require people who come for emergency food relief to pay a food bank membership fee, work or volunteer, or participate in any religious or political activities to access emergency food support. </w:t>
      </w:r>
    </w:p>
    <w:bookmarkEnd w:id="1"/>
    <w:p w14:paraId="58FC9441" w14:textId="77777777" w:rsidR="003D4C71" w:rsidRDefault="003D4C71" w:rsidP="003D4C71">
      <w:pPr>
        <w:pBdr>
          <w:top w:val="nil"/>
          <w:left w:val="nil"/>
          <w:bottom w:val="nil"/>
          <w:right w:val="nil"/>
          <w:between w:val="nil"/>
        </w:pBdr>
        <w:spacing w:after="0" w:line="240" w:lineRule="auto"/>
        <w:jc w:val="left"/>
        <w:rPr>
          <w:rFonts w:cs="Gotham Book"/>
          <w:color w:val="000000"/>
        </w:rPr>
      </w:pPr>
    </w:p>
    <w:p w14:paraId="3B7F09F4" w14:textId="030345D3" w:rsidR="004337DE" w:rsidRPr="00B251A4" w:rsidRDefault="004337DE" w:rsidP="003D4C71">
      <w:pPr>
        <w:pStyle w:val="Heading3"/>
        <w:rPr>
          <w:color w:val="auto"/>
          <w:szCs w:val="28"/>
        </w:rPr>
      </w:pPr>
      <w:bookmarkStart w:id="5" w:name="_Hlk161148425"/>
      <w:r w:rsidRPr="00B251A4">
        <w:rPr>
          <w:color w:val="auto"/>
          <w:szCs w:val="28"/>
        </w:rPr>
        <w:t>Client Rights and Privileges</w:t>
      </w:r>
    </w:p>
    <w:p w14:paraId="13AD9735" w14:textId="5E6F31DC" w:rsidR="004337DE" w:rsidRPr="00833069" w:rsidRDefault="00B251A4" w:rsidP="003D4C71">
      <w:pPr>
        <w:jc w:val="left"/>
      </w:pPr>
      <w:r w:rsidRPr="00833069">
        <w:t>In accordance with Feed Ontario’s Operating Policy Three: Food Bank Clie</w:t>
      </w:r>
      <w:r w:rsidR="004560F5">
        <w:t>n</w:t>
      </w:r>
      <w:r w:rsidRPr="00833069">
        <w:t>ts, p</w:t>
      </w:r>
      <w:r w:rsidR="004337DE" w:rsidRPr="00833069">
        <w:t xml:space="preserve">eople served by </w:t>
      </w:r>
      <w:r w:rsidR="004560F5" w:rsidRPr="004560F5">
        <w:rPr>
          <w:b/>
          <w:bCs/>
          <w:color w:val="002060"/>
        </w:rPr>
        <w:t>Markham Food Bank</w:t>
      </w:r>
      <w:r w:rsidR="004560F5" w:rsidRPr="004560F5">
        <w:rPr>
          <w:color w:val="002060"/>
        </w:rPr>
        <w:t xml:space="preserve"> </w:t>
      </w:r>
      <w:r w:rsidR="004337DE" w:rsidRPr="00833069">
        <w:t xml:space="preserve">and </w:t>
      </w:r>
      <w:r w:rsidR="0040703A" w:rsidRPr="00833069">
        <w:t>its</w:t>
      </w:r>
      <w:r w:rsidR="004337DE" w:rsidRPr="00833069">
        <w:t xml:space="preserve"> affiliates have, and should be aware of, the following client </w:t>
      </w:r>
      <w:r w:rsidR="00D4386B" w:rsidRPr="00833069">
        <w:t xml:space="preserve">rights and </w:t>
      </w:r>
      <w:r w:rsidR="004337DE" w:rsidRPr="00833069">
        <w:t>privileges:</w:t>
      </w:r>
    </w:p>
    <w:p w14:paraId="058E7D43" w14:textId="6BCC6797" w:rsidR="004337DE" w:rsidRPr="00833069" w:rsidRDefault="004337DE" w:rsidP="003D4C71">
      <w:pPr>
        <w:pStyle w:val="ListParagraph"/>
        <w:numPr>
          <w:ilvl w:val="0"/>
          <w:numId w:val="23"/>
        </w:numPr>
      </w:pPr>
      <w:r w:rsidRPr="00833069">
        <w:t>To be served with courtesy, dignity, and respect;</w:t>
      </w:r>
      <w:r w:rsidR="00833069">
        <w:br/>
      </w:r>
    </w:p>
    <w:p w14:paraId="46681EE0" w14:textId="31F380E3" w:rsidR="004337DE" w:rsidRPr="00833069" w:rsidRDefault="004337DE" w:rsidP="003D4C71">
      <w:pPr>
        <w:pStyle w:val="ListParagraph"/>
        <w:numPr>
          <w:ilvl w:val="0"/>
          <w:numId w:val="23"/>
        </w:numPr>
      </w:pPr>
      <w:r w:rsidRPr="00833069">
        <w:t xml:space="preserve">To be served based on need </w:t>
      </w:r>
      <w:r w:rsidR="0075711F">
        <w:t xml:space="preserve">while living within the city of Markham </w:t>
      </w:r>
      <w:r w:rsidRPr="00833069">
        <w:t>and no other criteria;</w:t>
      </w:r>
      <w:r w:rsidR="00833069">
        <w:br/>
      </w:r>
    </w:p>
    <w:p w14:paraId="23753F4F" w14:textId="221013FF" w:rsidR="004337DE" w:rsidRPr="00833069" w:rsidRDefault="004337DE" w:rsidP="003D4C71">
      <w:pPr>
        <w:pStyle w:val="ListParagraph"/>
        <w:numPr>
          <w:ilvl w:val="0"/>
          <w:numId w:val="23"/>
        </w:numPr>
      </w:pPr>
      <w:r w:rsidRPr="00833069">
        <w:t>To be served regardless of race, sex, sexual preference, religion, disability, or source of income;</w:t>
      </w:r>
      <w:r w:rsidR="00833069">
        <w:br/>
      </w:r>
    </w:p>
    <w:p w14:paraId="640A7B8F" w14:textId="5DDBE052" w:rsidR="004337DE" w:rsidRPr="00833069" w:rsidRDefault="004337DE" w:rsidP="003D4C71">
      <w:pPr>
        <w:pStyle w:val="ListParagraph"/>
        <w:numPr>
          <w:ilvl w:val="0"/>
          <w:numId w:val="23"/>
        </w:numPr>
      </w:pPr>
      <w:r w:rsidRPr="00833069">
        <w:t>To have any personal information that is provided to the food bank or related organization kept private and confidential;</w:t>
      </w:r>
      <w:r w:rsidR="00833069">
        <w:br/>
      </w:r>
    </w:p>
    <w:p w14:paraId="01331031" w14:textId="57399CF4" w:rsidR="004337DE" w:rsidRPr="00833069" w:rsidRDefault="004337DE" w:rsidP="003D4C71">
      <w:pPr>
        <w:pStyle w:val="ListParagraph"/>
        <w:numPr>
          <w:ilvl w:val="0"/>
          <w:numId w:val="23"/>
        </w:numPr>
      </w:pPr>
      <w:r w:rsidRPr="00833069">
        <w:t>To be informed about and consent to the usage and storage of their own personal information;</w:t>
      </w:r>
      <w:r w:rsidR="00833069">
        <w:br/>
      </w:r>
    </w:p>
    <w:p w14:paraId="1F00E937" w14:textId="28619229" w:rsidR="004337DE" w:rsidRPr="00833069" w:rsidRDefault="004337DE" w:rsidP="003D4C71">
      <w:pPr>
        <w:pStyle w:val="ListParagraph"/>
        <w:numPr>
          <w:ilvl w:val="0"/>
          <w:numId w:val="23"/>
        </w:numPr>
      </w:pPr>
      <w:r w:rsidRPr="00833069">
        <w:t xml:space="preserve">To request any records or files that include their own personal information and to have that information provided within a reasonable </w:t>
      </w:r>
      <w:r w:rsidR="00B43270" w:rsidRPr="00833069">
        <w:t>time</w:t>
      </w:r>
      <w:r w:rsidRPr="00833069">
        <w:t>, subject to the limitations mentioned above;</w:t>
      </w:r>
      <w:r w:rsidR="00833069">
        <w:br/>
      </w:r>
    </w:p>
    <w:p w14:paraId="00FFAC6A" w14:textId="3B419254" w:rsidR="004337DE" w:rsidRPr="00833069" w:rsidRDefault="004337DE" w:rsidP="003D4C71">
      <w:pPr>
        <w:pStyle w:val="ListParagraph"/>
        <w:numPr>
          <w:ilvl w:val="0"/>
          <w:numId w:val="23"/>
        </w:numPr>
      </w:pPr>
      <w:r w:rsidRPr="00833069">
        <w:t xml:space="preserve">To request preferred food items when practical and available </w:t>
      </w:r>
      <w:proofErr w:type="gramStart"/>
      <w:r w:rsidRPr="00833069">
        <w:t>in order to</w:t>
      </w:r>
      <w:proofErr w:type="gramEnd"/>
      <w:r w:rsidRPr="00833069">
        <w:t xml:space="preserve"> meet an individual’s health, ethnic, and/or dietary needs;</w:t>
      </w:r>
      <w:r w:rsidR="00833069">
        <w:br/>
      </w:r>
    </w:p>
    <w:p w14:paraId="6B861DC8" w14:textId="5D977A47" w:rsidR="004337DE" w:rsidRPr="00833069" w:rsidRDefault="004337DE" w:rsidP="003D4C71">
      <w:pPr>
        <w:pStyle w:val="ListParagraph"/>
        <w:numPr>
          <w:ilvl w:val="0"/>
          <w:numId w:val="23"/>
        </w:numPr>
      </w:pPr>
      <w:r w:rsidRPr="00833069">
        <w:t>To be provided with information regarding community services and other community providers;</w:t>
      </w:r>
      <w:r w:rsidR="00833069">
        <w:br/>
      </w:r>
    </w:p>
    <w:p w14:paraId="13317DDB" w14:textId="109C7D9B" w:rsidR="004337DE" w:rsidRPr="00833069" w:rsidRDefault="005C6F77" w:rsidP="003D4C71">
      <w:pPr>
        <w:pStyle w:val="ListParagraph"/>
        <w:numPr>
          <w:ilvl w:val="0"/>
          <w:numId w:val="23"/>
        </w:numPr>
      </w:pPr>
      <w:r w:rsidRPr="00833069">
        <w:rPr>
          <w:noProof/>
        </w:rPr>
        <mc:AlternateContent>
          <mc:Choice Requires="wps">
            <w:drawing>
              <wp:anchor distT="45720" distB="45720" distL="114300" distR="114300" simplePos="0" relativeHeight="251660288" behindDoc="1" locked="0" layoutInCell="1" allowOverlap="1" wp14:anchorId="5B703C64" wp14:editId="5BD52F3B">
                <wp:simplePos x="0" y="0"/>
                <wp:positionH relativeFrom="margin">
                  <wp:posOffset>7771765</wp:posOffset>
                </wp:positionH>
                <wp:positionV relativeFrom="paragraph">
                  <wp:posOffset>499745</wp:posOffset>
                </wp:positionV>
                <wp:extent cx="314325" cy="1207135"/>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4325" cy="1207135"/>
                        </a:xfrm>
                        <a:prstGeom prst="rect">
                          <a:avLst/>
                        </a:prstGeom>
                        <a:solidFill>
                          <a:srgbClr val="FFFFFF"/>
                        </a:solidFill>
                        <a:ln w="9525">
                          <a:noFill/>
                          <a:miter lim="800000"/>
                          <a:headEnd/>
                          <a:tailEnd/>
                        </a:ln>
                      </wps:spPr>
                      <wps:txbx>
                        <w:txbxContent>
                          <w:p w14:paraId="6F8BBF34" w14:textId="328E1071" w:rsidR="004337DE" w:rsidRPr="00833069" w:rsidRDefault="004337DE" w:rsidP="004337DE">
                            <w:pPr>
                              <w:rPr>
                                <w:rFonts w:ascii="Gotham Bold" w:hAnsi="Gotham Bold"/>
                                <w:i/>
                                <w:iCs/>
                              </w:rPr>
                            </w:pPr>
                            <w:r w:rsidRPr="00833069">
                              <w:rPr>
                                <w:rFonts w:ascii="Gotham Bold" w:hAnsi="Gotham Bold"/>
                                <w:i/>
                                <w:iCs/>
                              </w:rPr>
                              <w:t>To view Feed Ontario’s</w:t>
                            </w:r>
                            <w:r w:rsidR="003D4C71" w:rsidRPr="00833069">
                              <w:rPr>
                                <w:rFonts w:ascii="Gotham Bold" w:hAnsi="Gotham Bold"/>
                                <w:i/>
                                <w:iCs/>
                              </w:rPr>
                              <w:t xml:space="preserve"> </w:t>
                            </w:r>
                            <w:r w:rsidR="00D91510" w:rsidRPr="00833069">
                              <w:rPr>
                                <w:rFonts w:ascii="Gotham Bold" w:hAnsi="Gotham Bold"/>
                                <w:i/>
                                <w:iCs/>
                              </w:rPr>
                              <w:t xml:space="preserve">Standards of Operation </w:t>
                            </w:r>
                            <w:r w:rsidR="003D4C71" w:rsidRPr="00833069">
                              <w:rPr>
                                <w:rFonts w:ascii="Gotham Bold" w:hAnsi="Gotham Bold"/>
                                <w:i/>
                                <w:iCs/>
                              </w:rPr>
                              <w:t>and</w:t>
                            </w:r>
                            <w:r w:rsidRPr="00833069">
                              <w:rPr>
                                <w:rFonts w:ascii="Gotham Bold" w:hAnsi="Gotham Bold"/>
                                <w:i/>
                                <w:iCs/>
                              </w:rPr>
                              <w:t xml:space="preserve"> Operating Policy Three</w:t>
                            </w:r>
                            <w:r w:rsidR="00D91510" w:rsidRPr="00833069">
                              <w:rPr>
                                <w:rFonts w:ascii="Gotham Bold" w:hAnsi="Gotham Bold"/>
                                <w:i/>
                                <w:iCs/>
                              </w:rPr>
                              <w:t>:</w:t>
                            </w:r>
                            <w:r w:rsidR="00FA29AE" w:rsidRPr="00833069">
                              <w:rPr>
                                <w:rFonts w:ascii="Gotham Bold" w:hAnsi="Gotham Bold"/>
                                <w:i/>
                                <w:iCs/>
                              </w:rPr>
                              <w:t xml:space="preserve"> </w:t>
                            </w:r>
                            <w:r w:rsidRPr="00833069">
                              <w:rPr>
                                <w:rFonts w:ascii="Gotham Bold" w:hAnsi="Gotham Bold"/>
                                <w:i/>
                                <w:iCs/>
                              </w:rPr>
                              <w:t>Food Bank Clients, scan this QR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703C64" id="_x0000_t202" coordsize="21600,21600" o:spt="202" path="m,l,21600r21600,l21600,xe">
                <v:stroke joinstyle="miter"/>
                <v:path gradientshapeok="t" o:connecttype="rect"/>
              </v:shapetype>
              <v:shape id="Text Box 2" o:spid="_x0000_s1026" type="#_x0000_t202" style="position:absolute;left:0;text-align:left;margin-left:611.95pt;margin-top:39.35pt;width:24.75pt;height:95.05pt;flip:x;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" stroked="f">
                <v:textbox>
                  <w:txbxContent>
                    <w:p w14:paraId="6F8BBF34" w14:textId="328E1071" w:rsidR="004337DE" w:rsidRPr="00833069" w:rsidRDefault="004337DE" w:rsidP="004337DE">
                      <w:pPr>
                        <w:rPr>
                          <w:rFonts w:ascii="Gotham Bold" w:hAnsi="Gotham Bold"/>
                          <w:i/>
                          <w:iCs/>
                        </w:rPr>
                      </w:pPr>
                      <w:r w:rsidRPr="00833069">
                        <w:rPr>
                          <w:rFonts w:ascii="Gotham Bold" w:hAnsi="Gotham Bold"/>
                          <w:i/>
                          <w:iCs/>
                        </w:rPr>
                        <w:t>To view Feed Ontario’s</w:t>
                      </w:r>
                      <w:r w:rsidR="003D4C71" w:rsidRPr="00833069">
                        <w:rPr>
                          <w:rFonts w:ascii="Gotham Bold" w:hAnsi="Gotham Bold"/>
                          <w:i/>
                          <w:iCs/>
                        </w:rPr>
                        <w:t xml:space="preserve"> </w:t>
                      </w:r>
                      <w:r w:rsidR="00D91510" w:rsidRPr="00833069">
                        <w:rPr>
                          <w:rFonts w:ascii="Gotham Bold" w:hAnsi="Gotham Bold"/>
                          <w:i/>
                          <w:iCs/>
                        </w:rPr>
                        <w:t xml:space="preserve">Standards of Operation </w:t>
                      </w:r>
                      <w:r w:rsidR="003D4C71" w:rsidRPr="00833069">
                        <w:rPr>
                          <w:rFonts w:ascii="Gotham Bold" w:hAnsi="Gotham Bold"/>
                          <w:i/>
                          <w:iCs/>
                        </w:rPr>
                        <w:t>and</w:t>
                      </w:r>
                      <w:r w:rsidRPr="00833069">
                        <w:rPr>
                          <w:rFonts w:ascii="Gotham Bold" w:hAnsi="Gotham Bold"/>
                          <w:i/>
                          <w:iCs/>
                        </w:rPr>
                        <w:t xml:space="preserve"> Operating Policy Three</w:t>
                      </w:r>
                      <w:r w:rsidR="00D91510" w:rsidRPr="00833069">
                        <w:rPr>
                          <w:rFonts w:ascii="Gotham Bold" w:hAnsi="Gotham Bold"/>
                          <w:i/>
                          <w:iCs/>
                        </w:rPr>
                        <w:t>:</w:t>
                      </w:r>
                      <w:r w:rsidR="00FA29AE" w:rsidRPr="00833069">
                        <w:rPr>
                          <w:rFonts w:ascii="Gotham Bold" w:hAnsi="Gotham Bold"/>
                          <w:i/>
                          <w:iCs/>
                        </w:rPr>
                        <w:t xml:space="preserve"> </w:t>
                      </w:r>
                      <w:r w:rsidRPr="00833069">
                        <w:rPr>
                          <w:rFonts w:ascii="Gotham Bold" w:hAnsi="Gotham Bold"/>
                          <w:i/>
                          <w:iCs/>
                        </w:rPr>
                        <w:t>Food Bank Clients, scan this QR code:</w:t>
                      </w:r>
                    </w:p>
                  </w:txbxContent>
                </v:textbox>
                <w10:wrap anchorx="margin"/>
              </v:shape>
            </w:pict>
          </mc:Fallback>
        </mc:AlternateContent>
      </w:r>
      <w:r w:rsidR="004337DE" w:rsidRPr="00833069">
        <w:t>To be informed of the reason for referral or refusal of service, both verbally and, where possible, in writing; and</w:t>
      </w:r>
      <w:r w:rsidR="00833069">
        <w:br/>
      </w:r>
    </w:p>
    <w:p w14:paraId="6CB5E916" w14:textId="239D16FE" w:rsidR="004337DE" w:rsidRPr="00833069" w:rsidRDefault="005C6F77" w:rsidP="003D4C71">
      <w:pPr>
        <w:pStyle w:val="ListParagraph"/>
        <w:numPr>
          <w:ilvl w:val="0"/>
          <w:numId w:val="23"/>
        </w:numPr>
      </w:pPr>
      <w:r w:rsidRPr="00833069">
        <w:rPr>
          <w:noProof/>
        </w:rPr>
        <w:drawing>
          <wp:anchor distT="0" distB="0" distL="114300" distR="114300" simplePos="0" relativeHeight="251659264" behindDoc="1" locked="0" layoutInCell="1" allowOverlap="1" wp14:anchorId="0558AF84" wp14:editId="37247D98">
            <wp:simplePos x="0" y="0"/>
            <wp:positionH relativeFrom="column">
              <wp:posOffset>7286625</wp:posOffset>
            </wp:positionH>
            <wp:positionV relativeFrom="paragraph">
              <wp:posOffset>127000</wp:posOffset>
            </wp:positionV>
            <wp:extent cx="960120" cy="960120"/>
            <wp:effectExtent l="0" t="0" r="0" b="0"/>
            <wp:wrapNone/>
            <wp:docPr id="1761311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311337"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14:sizeRelH relativeFrom="margin">
              <wp14:pctWidth>0</wp14:pctWidth>
            </wp14:sizeRelH>
            <wp14:sizeRelV relativeFrom="margin">
              <wp14:pctHeight>0</wp14:pctHeight>
            </wp14:sizeRelV>
          </wp:anchor>
        </w:drawing>
      </w:r>
      <w:r w:rsidR="004337DE" w:rsidRPr="00833069">
        <w:t>To be able to bring their concerns or issues a complaint, in accordance with the client complain</w:t>
      </w:r>
      <w:r w:rsidR="00E40AEB">
        <w:t>t</w:t>
      </w:r>
      <w:r w:rsidR="004337DE" w:rsidRPr="00833069">
        <w:t xml:space="preserve"> process outlined </w:t>
      </w:r>
      <w:r w:rsidR="00B43270" w:rsidRPr="00833069">
        <w:t>and</w:t>
      </w:r>
      <w:r w:rsidR="004337DE" w:rsidRPr="00833069">
        <w:t xml:space="preserve"> posted.</w:t>
      </w:r>
      <w:r w:rsidR="004337DE" w:rsidRPr="00833069">
        <w:rPr>
          <w:noProof/>
        </w:rPr>
        <w:t xml:space="preserve"> </w:t>
      </w:r>
      <w:bookmarkEnd w:id="5"/>
    </w:p>
    <w:p w14:paraId="41FFC556" w14:textId="0BD957E0" w:rsidR="003C4394" w:rsidRPr="00833069" w:rsidRDefault="003C4394" w:rsidP="003C4394">
      <w:pPr>
        <w:pStyle w:val="ListParagraph"/>
        <w:ind w:firstLine="0"/>
      </w:pPr>
    </w:p>
    <w:sectPr w:rsidR="003C4394" w:rsidRPr="00833069" w:rsidSect="008A296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A3C3" w14:textId="77777777" w:rsidR="008A296F" w:rsidRDefault="008A296F" w:rsidP="00463397">
      <w:pPr>
        <w:spacing w:after="0" w:line="240" w:lineRule="auto"/>
      </w:pPr>
      <w:r>
        <w:separator/>
      </w:r>
    </w:p>
  </w:endnote>
  <w:endnote w:type="continuationSeparator" w:id="0">
    <w:p w14:paraId="2DE264B6" w14:textId="77777777" w:rsidR="008A296F" w:rsidRDefault="008A296F" w:rsidP="0046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otham Bold">
    <w:altName w:val="Calibri"/>
    <w:panose1 w:val="00000000000000000000"/>
    <w:charset w:val="00"/>
    <w:family w:val="modern"/>
    <w:notTrueType/>
    <w:pitch w:val="variable"/>
    <w:sig w:usb0="A00002FF" w:usb1="4000005B" w:usb2="00000000" w:usb3="00000000" w:csb0="0000009F" w:csb1="00000000"/>
  </w:font>
  <w:font w:name="Gotham Light">
    <w:altName w:val="Calibri"/>
    <w:panose1 w:val="00000000000000000000"/>
    <w:charset w:val="00"/>
    <w:family w:val="modern"/>
    <w:notTrueType/>
    <w:pitch w:val="variable"/>
    <w:sig w:usb0="A00002FF" w:usb1="4000005B" w:usb2="00000000" w:usb3="00000000" w:csb0="0000009F" w:csb1="00000000"/>
  </w:font>
  <w:font w:name="Gotham Blac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6849" w14:textId="77777777" w:rsidR="00937B7C" w:rsidRDefault="00937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08B8" w14:textId="77777777" w:rsidR="00937B7C" w:rsidRDefault="00937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4DE5" w14:textId="77777777" w:rsidR="00937B7C" w:rsidRDefault="00937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BFC7" w14:textId="77777777" w:rsidR="008A296F" w:rsidRDefault="008A296F" w:rsidP="00463397">
      <w:pPr>
        <w:spacing w:after="0" w:line="240" w:lineRule="auto"/>
      </w:pPr>
      <w:r>
        <w:separator/>
      </w:r>
    </w:p>
  </w:footnote>
  <w:footnote w:type="continuationSeparator" w:id="0">
    <w:p w14:paraId="43BFD65B" w14:textId="77777777" w:rsidR="008A296F" w:rsidRDefault="008A296F" w:rsidP="00463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2B5E" w14:textId="77777777" w:rsidR="00937B7C" w:rsidRDefault="00937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E82F" w14:textId="0E15396A" w:rsidR="008F62BB" w:rsidRPr="00054494" w:rsidRDefault="008F62BB" w:rsidP="008F62BB">
    <w:pPr>
      <w:pStyle w:val="Header"/>
      <w:rPr>
        <w:b/>
        <w:bCs/>
        <w:color w:val="FF0000"/>
      </w:rPr>
    </w:pPr>
  </w:p>
  <w:p w14:paraId="0707E29A" w14:textId="77777777" w:rsidR="008F62BB" w:rsidRDefault="008F6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E639" w14:textId="7E5F28CC" w:rsidR="00702875" w:rsidRPr="00054494" w:rsidRDefault="003811D1" w:rsidP="00054494">
    <w:pPr>
      <w:pStyle w:val="Header"/>
      <w:rPr>
        <w:b/>
        <w:bCs/>
        <w:color w:val="FF0000"/>
      </w:rPr>
    </w:pPr>
    <w:r>
      <w:rPr>
        <w:noProof/>
      </w:rPr>
      <w:drawing>
        <wp:anchor distT="0" distB="0" distL="114300" distR="114300" simplePos="0" relativeHeight="251660288" behindDoc="0" locked="0" layoutInCell="1" allowOverlap="1" wp14:anchorId="3DDCCE99" wp14:editId="3798F8A9">
          <wp:simplePos x="0" y="0"/>
          <wp:positionH relativeFrom="margin">
            <wp:posOffset>7810500</wp:posOffset>
          </wp:positionH>
          <wp:positionV relativeFrom="page">
            <wp:posOffset>642620</wp:posOffset>
          </wp:positionV>
          <wp:extent cx="100965" cy="45085"/>
          <wp:effectExtent l="0" t="0" r="0" b="0"/>
          <wp:wrapSquare wrapText="bothSides"/>
          <wp:docPr id="3" name="Picture 3" descr="W:\Communications\Branding\Feed Ontario\Feed Ontario Logos\Feed Ontario Logo Colour\Feed Ontario Logo Colour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Communications\Branding\Feed Ontario\Feed Ontario Logos\Feed Ontario Logo Colour\Feed Ontario Logo Colour -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00965" cy="45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7B7C">
      <w:rPr>
        <w:noProof/>
      </w:rPr>
      <mc:AlternateContent>
        <mc:Choice Requires="wps">
          <w:drawing>
            <wp:anchor distT="0" distB="0" distL="114300" distR="114300" simplePos="0" relativeHeight="251659264" behindDoc="0" locked="0" layoutInCell="1" allowOverlap="1" wp14:anchorId="4CD4E99E" wp14:editId="23AD113F">
              <wp:simplePos x="0" y="0"/>
              <wp:positionH relativeFrom="margin">
                <wp:posOffset>7895590</wp:posOffset>
              </wp:positionH>
              <wp:positionV relativeFrom="page">
                <wp:posOffset>200025</wp:posOffset>
              </wp:positionV>
              <wp:extent cx="1819275" cy="314325"/>
              <wp:effectExtent l="0" t="0" r="9525" b="9525"/>
              <wp:wrapNone/>
              <wp:docPr id="2" name="Rectangle 2"/>
              <wp:cNvGraphicFramePr/>
              <a:graphic xmlns:a="http://schemas.openxmlformats.org/drawingml/2006/main">
                <a:graphicData uri="http://schemas.microsoft.com/office/word/2010/wordprocessingShape">
                  <wps:wsp>
                    <wps:cNvSpPr/>
                    <wps:spPr>
                      <a:xfrm flipH="1">
                        <a:off x="0" y="0"/>
                        <a:ext cx="1819275"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111F1" id="Rectangle 2" o:spid="_x0000_s1026" style="position:absolute;margin-left:621.7pt;margin-top:15.75pt;width:143.25pt;height:24.7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" fillcolor="#f2f2f2 [3212]" stroked="f" strokeweight="1pt">
              <w10:wrap anchorx="margin" anchory="page"/>
            </v:rect>
          </w:pict>
        </mc:Fallback>
      </mc:AlternateContent>
    </w:r>
    <w:r w:rsidR="00702875">
      <w:rPr>
        <w:b/>
        <w:bCs/>
        <w:color w:val="FF0000"/>
      </w:rPr>
      <w:tab/>
    </w:r>
    <w:r w:rsidR="00702875">
      <w:rPr>
        <w:b/>
        <w:bCs/>
        <w:color w:val="FF0000"/>
      </w:rPr>
      <w:tab/>
    </w:r>
  </w:p>
  <w:p w14:paraId="5D7AD16D" w14:textId="1D98CC0F" w:rsidR="00702875" w:rsidRDefault="00702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11B"/>
    <w:multiLevelType w:val="hybridMultilevel"/>
    <w:tmpl w:val="DE8A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112C9"/>
    <w:multiLevelType w:val="hybridMultilevel"/>
    <w:tmpl w:val="9FDE80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5948F7"/>
    <w:multiLevelType w:val="hybridMultilevel"/>
    <w:tmpl w:val="2D9652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F925F7"/>
    <w:multiLevelType w:val="hybridMultilevel"/>
    <w:tmpl w:val="5C52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6115D"/>
    <w:multiLevelType w:val="hybridMultilevel"/>
    <w:tmpl w:val="7D80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35CC1"/>
    <w:multiLevelType w:val="hybridMultilevel"/>
    <w:tmpl w:val="39586C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E31C04"/>
    <w:multiLevelType w:val="hybridMultilevel"/>
    <w:tmpl w:val="13EA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C5086"/>
    <w:multiLevelType w:val="hybridMultilevel"/>
    <w:tmpl w:val="D5E4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852AE"/>
    <w:multiLevelType w:val="hybridMultilevel"/>
    <w:tmpl w:val="4C7ED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390898"/>
    <w:multiLevelType w:val="hybridMultilevel"/>
    <w:tmpl w:val="AB70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B4A4A"/>
    <w:multiLevelType w:val="hybridMultilevel"/>
    <w:tmpl w:val="E17CD7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6C11FC8"/>
    <w:multiLevelType w:val="hybridMultilevel"/>
    <w:tmpl w:val="0D12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D2BB4"/>
    <w:multiLevelType w:val="hybridMultilevel"/>
    <w:tmpl w:val="AEFA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2577A"/>
    <w:multiLevelType w:val="hybridMultilevel"/>
    <w:tmpl w:val="67C42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BB2400D"/>
    <w:multiLevelType w:val="hybridMultilevel"/>
    <w:tmpl w:val="F62694B8"/>
    <w:lvl w:ilvl="0" w:tplc="04090001">
      <w:start w:val="1"/>
      <w:numFmt w:val="bullet"/>
      <w:lvlText w:val=""/>
      <w:lvlJc w:val="left"/>
      <w:pPr>
        <w:ind w:left="720" w:hanging="360"/>
      </w:pPr>
      <w:rPr>
        <w:rFonts w:ascii="Symbol" w:hAnsi="Symbol" w:hint="default"/>
      </w:rPr>
    </w:lvl>
    <w:lvl w:ilvl="1" w:tplc="F58C9ED6">
      <w:numFmt w:val="bullet"/>
      <w:lvlText w:val="•"/>
      <w:lvlJc w:val="left"/>
      <w:pPr>
        <w:ind w:left="1800" w:hanging="720"/>
      </w:pPr>
      <w:rPr>
        <w:rFonts w:ascii="Gotham Book" w:eastAsiaTheme="minorHAnsi" w:hAnsi="Gotham Book"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369DF"/>
    <w:multiLevelType w:val="hybridMultilevel"/>
    <w:tmpl w:val="3228B18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CE82041"/>
    <w:multiLevelType w:val="hybridMultilevel"/>
    <w:tmpl w:val="42925A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CCE1606"/>
    <w:multiLevelType w:val="hybridMultilevel"/>
    <w:tmpl w:val="028AB532"/>
    <w:lvl w:ilvl="0" w:tplc="CF7C6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97358"/>
    <w:multiLevelType w:val="hybridMultilevel"/>
    <w:tmpl w:val="3E5CCEA0"/>
    <w:lvl w:ilvl="0" w:tplc="DBEC97F0">
      <w:start w:val="3"/>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AA3405F"/>
    <w:multiLevelType w:val="hybridMultilevel"/>
    <w:tmpl w:val="A67A1BC6"/>
    <w:lvl w:ilvl="0" w:tplc="64988F72">
      <w:numFmt w:val="bullet"/>
      <w:lvlText w:val="-"/>
      <w:lvlJc w:val="left"/>
      <w:pPr>
        <w:ind w:left="720" w:hanging="360"/>
      </w:pPr>
      <w:rPr>
        <w:rFonts w:ascii="Franklin Gothic Book" w:eastAsia="Times New Roman" w:hAnsi="Franklin Gothic Book"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FDF0464"/>
    <w:multiLevelType w:val="hybridMultilevel"/>
    <w:tmpl w:val="53B25A82"/>
    <w:lvl w:ilvl="0" w:tplc="6E622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FC51CE"/>
    <w:multiLevelType w:val="multilevel"/>
    <w:tmpl w:val="7FA082FC"/>
    <w:lvl w:ilvl="0">
      <w:start w:val="1"/>
      <w:numFmt w:val="decimal"/>
      <w:lvlText w:val="%1."/>
      <w:lvlJc w:val="left"/>
      <w:pPr>
        <w:ind w:left="784" w:hanging="359"/>
      </w:pPr>
      <w:rPr>
        <w:sz w:val="22"/>
        <w:szCs w:val="22"/>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22" w15:restartNumberingAfterBreak="0">
    <w:nsid w:val="79A87260"/>
    <w:multiLevelType w:val="hybridMultilevel"/>
    <w:tmpl w:val="FB64D1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9FD3A9D"/>
    <w:multiLevelType w:val="hybridMultilevel"/>
    <w:tmpl w:val="9280D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5777545">
    <w:abstractNumId w:val="17"/>
  </w:num>
  <w:num w:numId="2" w16cid:durableId="1987664520">
    <w:abstractNumId w:val="23"/>
  </w:num>
  <w:num w:numId="3" w16cid:durableId="1826386496">
    <w:abstractNumId w:val="9"/>
  </w:num>
  <w:num w:numId="4" w16cid:durableId="1118642302">
    <w:abstractNumId w:val="3"/>
  </w:num>
  <w:num w:numId="5" w16cid:durableId="843127738">
    <w:abstractNumId w:val="11"/>
  </w:num>
  <w:num w:numId="6" w16cid:durableId="1428187298">
    <w:abstractNumId w:val="12"/>
  </w:num>
  <w:num w:numId="7" w16cid:durableId="1635331924">
    <w:abstractNumId w:val="4"/>
  </w:num>
  <w:num w:numId="8" w16cid:durableId="2005862005">
    <w:abstractNumId w:val="7"/>
  </w:num>
  <w:num w:numId="9" w16cid:durableId="1665430221">
    <w:abstractNumId w:val="14"/>
  </w:num>
  <w:num w:numId="10" w16cid:durableId="1657803561">
    <w:abstractNumId w:val="6"/>
  </w:num>
  <w:num w:numId="11" w16cid:durableId="806356698">
    <w:abstractNumId w:val="0"/>
  </w:num>
  <w:num w:numId="12" w16cid:durableId="140970151">
    <w:abstractNumId w:val="5"/>
  </w:num>
  <w:num w:numId="13" w16cid:durableId="1884822961">
    <w:abstractNumId w:val="13"/>
  </w:num>
  <w:num w:numId="14" w16cid:durableId="1404252924">
    <w:abstractNumId w:val="8"/>
  </w:num>
  <w:num w:numId="15" w16cid:durableId="999425651">
    <w:abstractNumId w:val="15"/>
  </w:num>
  <w:num w:numId="16" w16cid:durableId="1946158835">
    <w:abstractNumId w:val="20"/>
  </w:num>
  <w:num w:numId="17" w16cid:durableId="1203175607">
    <w:abstractNumId w:val="1"/>
  </w:num>
  <w:num w:numId="18" w16cid:durableId="822815649">
    <w:abstractNumId w:val="18"/>
  </w:num>
  <w:num w:numId="19" w16cid:durableId="811413019">
    <w:abstractNumId w:val="10"/>
  </w:num>
  <w:num w:numId="20" w16cid:durableId="522481327">
    <w:abstractNumId w:val="22"/>
  </w:num>
  <w:num w:numId="21" w16cid:durableId="196890162">
    <w:abstractNumId w:val="16"/>
  </w:num>
  <w:num w:numId="22" w16cid:durableId="572352109">
    <w:abstractNumId w:val="19"/>
  </w:num>
  <w:num w:numId="23" w16cid:durableId="450054018">
    <w:abstractNumId w:val="2"/>
  </w:num>
  <w:num w:numId="24" w16cid:durableId="1626224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97"/>
    <w:rsid w:val="00035B7B"/>
    <w:rsid w:val="00064072"/>
    <w:rsid w:val="000867E9"/>
    <w:rsid w:val="000F0852"/>
    <w:rsid w:val="001D45F7"/>
    <w:rsid w:val="00273DE3"/>
    <w:rsid w:val="002A021C"/>
    <w:rsid w:val="002B429A"/>
    <w:rsid w:val="00340BC1"/>
    <w:rsid w:val="003811D1"/>
    <w:rsid w:val="003C4394"/>
    <w:rsid w:val="003D4C71"/>
    <w:rsid w:val="003F6702"/>
    <w:rsid w:val="0040703A"/>
    <w:rsid w:val="004337DE"/>
    <w:rsid w:val="004560F5"/>
    <w:rsid w:val="00456D98"/>
    <w:rsid w:val="00463397"/>
    <w:rsid w:val="00493861"/>
    <w:rsid w:val="004B68C3"/>
    <w:rsid w:val="005631E6"/>
    <w:rsid w:val="00590719"/>
    <w:rsid w:val="005C6F77"/>
    <w:rsid w:val="00652840"/>
    <w:rsid w:val="006625E5"/>
    <w:rsid w:val="00663355"/>
    <w:rsid w:val="00702875"/>
    <w:rsid w:val="0075711F"/>
    <w:rsid w:val="00766539"/>
    <w:rsid w:val="007A1E77"/>
    <w:rsid w:val="007F5ABF"/>
    <w:rsid w:val="00815045"/>
    <w:rsid w:val="008200DD"/>
    <w:rsid w:val="00833069"/>
    <w:rsid w:val="00865BEF"/>
    <w:rsid w:val="008A296F"/>
    <w:rsid w:val="008C4495"/>
    <w:rsid w:val="008C4D19"/>
    <w:rsid w:val="008F020B"/>
    <w:rsid w:val="008F62BB"/>
    <w:rsid w:val="00937B7C"/>
    <w:rsid w:val="00983F1B"/>
    <w:rsid w:val="009E3E27"/>
    <w:rsid w:val="00A70DFB"/>
    <w:rsid w:val="00B251A4"/>
    <w:rsid w:val="00B2787A"/>
    <w:rsid w:val="00B43270"/>
    <w:rsid w:val="00C950B2"/>
    <w:rsid w:val="00CE15BC"/>
    <w:rsid w:val="00D30D1C"/>
    <w:rsid w:val="00D4386B"/>
    <w:rsid w:val="00D91510"/>
    <w:rsid w:val="00DA28E9"/>
    <w:rsid w:val="00DE39A9"/>
    <w:rsid w:val="00DF4688"/>
    <w:rsid w:val="00E40AEB"/>
    <w:rsid w:val="00EC5AFE"/>
    <w:rsid w:val="00EF094A"/>
    <w:rsid w:val="00F311E8"/>
    <w:rsid w:val="00F504AF"/>
    <w:rsid w:val="00FA29AE"/>
    <w:rsid w:val="00FB2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162F4"/>
  <w15:chartTrackingRefBased/>
  <w15:docId w15:val="{D0A43538-B94C-4AD8-8392-36E5367B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7"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688"/>
    <w:pPr>
      <w:jc w:val="both"/>
    </w:pPr>
  </w:style>
  <w:style w:type="paragraph" w:styleId="Heading1">
    <w:name w:val="heading 1"/>
    <w:link w:val="Heading1Char"/>
    <w:uiPriority w:val="4"/>
    <w:qFormat/>
    <w:rsid w:val="003F6702"/>
    <w:pPr>
      <w:outlineLvl w:val="0"/>
    </w:pPr>
    <w:rPr>
      <w:rFonts w:ascii="Gotham Bold" w:hAnsi="Gotham Bold"/>
      <w:color w:val="00AEC7" w:themeColor="accent1"/>
      <w:sz w:val="36"/>
      <w:szCs w:val="36"/>
    </w:rPr>
  </w:style>
  <w:style w:type="paragraph" w:styleId="Heading2">
    <w:name w:val="heading 2"/>
    <w:basedOn w:val="Heading1"/>
    <w:next w:val="Normal"/>
    <w:link w:val="Heading2Char"/>
    <w:uiPriority w:val="5"/>
    <w:qFormat/>
    <w:rsid w:val="003F6702"/>
    <w:pPr>
      <w:outlineLvl w:val="1"/>
    </w:pPr>
    <w:rPr>
      <w:color w:val="789D4A" w:themeColor="accent5"/>
      <w:sz w:val="32"/>
    </w:rPr>
  </w:style>
  <w:style w:type="paragraph" w:styleId="Heading3">
    <w:name w:val="heading 3"/>
    <w:basedOn w:val="Heading2"/>
    <w:next w:val="Normal"/>
    <w:link w:val="Heading3Char"/>
    <w:uiPriority w:val="9"/>
    <w:qFormat/>
    <w:rsid w:val="003F6702"/>
    <w:pPr>
      <w:outlineLvl w:val="2"/>
    </w:pPr>
    <w:rPr>
      <w:color w:val="72246C" w:themeColor="accent6"/>
      <w:sz w:val="28"/>
    </w:rPr>
  </w:style>
  <w:style w:type="paragraph" w:styleId="Heading4">
    <w:name w:val="heading 4"/>
    <w:basedOn w:val="Normal"/>
    <w:next w:val="Normal"/>
    <w:link w:val="Heading4Char"/>
    <w:uiPriority w:val="9"/>
    <w:unhideWhenUsed/>
    <w:rsid w:val="00815045"/>
    <w:pPr>
      <w:keepNext/>
      <w:keepLines/>
      <w:spacing w:before="40" w:after="0"/>
      <w:outlineLvl w:val="3"/>
    </w:pPr>
    <w:rPr>
      <w:rFonts w:asciiTheme="majorHAnsi" w:eastAsiaTheme="majorEastAsia" w:hAnsiTheme="majorHAnsi" w:cstheme="majorBidi"/>
      <w:i/>
      <w:iCs/>
      <w:color w:val="008195" w:themeColor="accent1" w:themeShade="BF"/>
    </w:rPr>
  </w:style>
  <w:style w:type="paragraph" w:styleId="Heading5">
    <w:name w:val="heading 5"/>
    <w:basedOn w:val="Normal"/>
    <w:next w:val="Normal"/>
    <w:link w:val="Heading5Char"/>
    <w:uiPriority w:val="9"/>
    <w:semiHidden/>
    <w:unhideWhenUsed/>
    <w:rsid w:val="00815045"/>
    <w:pPr>
      <w:keepNext/>
      <w:keepLines/>
      <w:spacing w:before="40" w:after="0"/>
      <w:outlineLvl w:val="4"/>
    </w:pPr>
    <w:rPr>
      <w:rFonts w:asciiTheme="majorHAnsi" w:eastAsiaTheme="majorEastAsia" w:hAnsiTheme="majorHAnsi" w:cstheme="majorBidi"/>
      <w:color w:val="008195" w:themeColor="accent1" w:themeShade="BF"/>
    </w:rPr>
  </w:style>
  <w:style w:type="paragraph" w:styleId="Heading6">
    <w:name w:val="heading 6"/>
    <w:basedOn w:val="Normal"/>
    <w:next w:val="Normal"/>
    <w:link w:val="Heading6Char"/>
    <w:uiPriority w:val="9"/>
    <w:semiHidden/>
    <w:unhideWhenUsed/>
    <w:rsid w:val="00815045"/>
    <w:pPr>
      <w:keepNext/>
      <w:keepLines/>
      <w:spacing w:before="40" w:after="0"/>
      <w:outlineLvl w:val="5"/>
    </w:pPr>
    <w:rPr>
      <w:rFonts w:asciiTheme="majorHAnsi" w:eastAsiaTheme="majorEastAsia" w:hAnsiTheme="majorHAnsi" w:cstheme="majorBidi"/>
      <w:color w:val="005663" w:themeColor="accent1" w:themeShade="80"/>
    </w:rPr>
  </w:style>
  <w:style w:type="paragraph" w:styleId="Heading7">
    <w:name w:val="heading 7"/>
    <w:basedOn w:val="Normal"/>
    <w:next w:val="Normal"/>
    <w:link w:val="Heading7Char"/>
    <w:uiPriority w:val="9"/>
    <w:semiHidden/>
    <w:unhideWhenUsed/>
    <w:rsid w:val="00815045"/>
    <w:pPr>
      <w:keepNext/>
      <w:keepLines/>
      <w:spacing w:before="40" w:after="0"/>
      <w:outlineLvl w:val="6"/>
    </w:pPr>
    <w:rPr>
      <w:rFonts w:asciiTheme="majorHAnsi" w:eastAsiaTheme="majorEastAsia" w:hAnsiTheme="majorHAnsi" w:cstheme="majorBidi"/>
      <w:i/>
      <w:iCs/>
      <w:color w:val="005663" w:themeColor="accent1" w:themeShade="80"/>
    </w:rPr>
  </w:style>
  <w:style w:type="paragraph" w:styleId="Heading8">
    <w:name w:val="heading 8"/>
    <w:basedOn w:val="Normal"/>
    <w:next w:val="Normal"/>
    <w:link w:val="Heading8Char"/>
    <w:uiPriority w:val="9"/>
    <w:semiHidden/>
    <w:unhideWhenUsed/>
    <w:rsid w:val="00815045"/>
    <w:pPr>
      <w:keepNext/>
      <w:keepLines/>
      <w:spacing w:before="40" w:after="0"/>
      <w:outlineLvl w:val="7"/>
    </w:pPr>
    <w:rPr>
      <w:rFonts w:asciiTheme="majorHAnsi" w:eastAsiaTheme="majorEastAsia" w:hAnsiTheme="majorHAnsi" w:cstheme="majorBidi"/>
      <w:color w:val="848887" w:themeColor="text1" w:themeTint="D9"/>
      <w:sz w:val="21"/>
      <w:szCs w:val="21"/>
    </w:rPr>
  </w:style>
  <w:style w:type="paragraph" w:styleId="Heading9">
    <w:name w:val="heading 9"/>
    <w:basedOn w:val="Normal"/>
    <w:next w:val="Normal"/>
    <w:link w:val="Heading9Char"/>
    <w:uiPriority w:val="9"/>
    <w:semiHidden/>
    <w:unhideWhenUsed/>
    <w:qFormat/>
    <w:rsid w:val="003F6702"/>
    <w:pPr>
      <w:keepNext/>
      <w:keepLines/>
      <w:spacing w:before="40" w:after="0"/>
      <w:outlineLvl w:val="8"/>
    </w:pPr>
    <w:rPr>
      <w:rFonts w:asciiTheme="majorHAnsi" w:eastAsiaTheme="majorEastAsia" w:hAnsiTheme="majorHAnsi" w:cstheme="majorBidi"/>
      <w:i/>
      <w:iCs/>
      <w:color w:val="848887"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3F6702"/>
    <w:rPr>
      <w:rFonts w:ascii="Gotham Bold" w:hAnsi="Gotham Bold"/>
      <w:color w:val="00AEC7" w:themeColor="accent1"/>
      <w:sz w:val="36"/>
      <w:szCs w:val="36"/>
    </w:rPr>
  </w:style>
  <w:style w:type="character" w:customStyle="1" w:styleId="Heading2Char">
    <w:name w:val="Heading 2 Char"/>
    <w:basedOn w:val="DefaultParagraphFont"/>
    <w:link w:val="Heading2"/>
    <w:uiPriority w:val="5"/>
    <w:rsid w:val="003F6702"/>
    <w:rPr>
      <w:rFonts w:ascii="Gotham Bold" w:hAnsi="Gotham Bold"/>
      <w:color w:val="789D4A" w:themeColor="accent5"/>
      <w:sz w:val="32"/>
      <w:szCs w:val="36"/>
    </w:rPr>
  </w:style>
  <w:style w:type="character" w:customStyle="1" w:styleId="Heading3Char">
    <w:name w:val="Heading 3 Char"/>
    <w:basedOn w:val="DefaultParagraphFont"/>
    <w:link w:val="Heading3"/>
    <w:uiPriority w:val="9"/>
    <w:rsid w:val="003F6702"/>
    <w:rPr>
      <w:rFonts w:ascii="Gotham Bold" w:hAnsi="Gotham Bold"/>
      <w:color w:val="72246C" w:themeColor="accent6"/>
      <w:sz w:val="28"/>
      <w:szCs w:val="36"/>
    </w:rPr>
  </w:style>
  <w:style w:type="character" w:customStyle="1" w:styleId="Heading4Char">
    <w:name w:val="Heading 4 Char"/>
    <w:basedOn w:val="DefaultParagraphFont"/>
    <w:link w:val="Heading4"/>
    <w:uiPriority w:val="9"/>
    <w:rsid w:val="00815045"/>
    <w:rPr>
      <w:rFonts w:asciiTheme="majorHAnsi" w:eastAsiaTheme="majorEastAsia" w:hAnsiTheme="majorHAnsi" w:cstheme="majorBidi"/>
      <w:i/>
      <w:iCs/>
      <w:color w:val="008195" w:themeColor="accent1" w:themeShade="BF"/>
    </w:rPr>
  </w:style>
  <w:style w:type="paragraph" w:styleId="Title">
    <w:name w:val="Title"/>
    <w:link w:val="TitleChar"/>
    <w:uiPriority w:val="2"/>
    <w:qFormat/>
    <w:rsid w:val="003F6702"/>
    <w:rPr>
      <w:rFonts w:ascii="Gotham Black" w:hAnsi="Gotham Black"/>
      <w:color w:val="003D4C" w:themeColor="accent2"/>
      <w:sz w:val="40"/>
      <w:szCs w:val="36"/>
    </w:rPr>
  </w:style>
  <w:style w:type="character" w:customStyle="1" w:styleId="TitleChar">
    <w:name w:val="Title Char"/>
    <w:basedOn w:val="DefaultParagraphFont"/>
    <w:link w:val="Title"/>
    <w:uiPriority w:val="2"/>
    <w:rsid w:val="003F6702"/>
    <w:rPr>
      <w:rFonts w:ascii="Gotham Black" w:hAnsi="Gotham Black"/>
      <w:color w:val="003D4C" w:themeColor="accent2"/>
      <w:sz w:val="40"/>
      <w:szCs w:val="36"/>
    </w:rPr>
  </w:style>
  <w:style w:type="character" w:styleId="Strong">
    <w:name w:val="Strong"/>
    <w:uiPriority w:val="6"/>
    <w:qFormat/>
    <w:rsid w:val="003F6702"/>
    <w:rPr>
      <w:rFonts w:ascii="Gotham Bold" w:hAnsi="Gotham Bold"/>
    </w:rPr>
  </w:style>
  <w:style w:type="character" w:customStyle="1" w:styleId="Heading5Char">
    <w:name w:val="Heading 5 Char"/>
    <w:basedOn w:val="DefaultParagraphFont"/>
    <w:link w:val="Heading5"/>
    <w:uiPriority w:val="9"/>
    <w:semiHidden/>
    <w:rsid w:val="00815045"/>
    <w:rPr>
      <w:rFonts w:asciiTheme="majorHAnsi" w:eastAsiaTheme="majorEastAsia" w:hAnsiTheme="majorHAnsi" w:cstheme="majorBidi"/>
      <w:color w:val="008195" w:themeColor="accent1" w:themeShade="BF"/>
    </w:rPr>
  </w:style>
  <w:style w:type="character" w:customStyle="1" w:styleId="Heading6Char">
    <w:name w:val="Heading 6 Char"/>
    <w:basedOn w:val="DefaultParagraphFont"/>
    <w:link w:val="Heading6"/>
    <w:uiPriority w:val="9"/>
    <w:semiHidden/>
    <w:rsid w:val="00815045"/>
    <w:rPr>
      <w:rFonts w:asciiTheme="majorHAnsi" w:eastAsiaTheme="majorEastAsia" w:hAnsiTheme="majorHAnsi" w:cstheme="majorBidi"/>
      <w:color w:val="005663" w:themeColor="accent1" w:themeShade="80"/>
    </w:rPr>
  </w:style>
  <w:style w:type="character" w:customStyle="1" w:styleId="Heading7Char">
    <w:name w:val="Heading 7 Char"/>
    <w:basedOn w:val="DefaultParagraphFont"/>
    <w:link w:val="Heading7"/>
    <w:uiPriority w:val="9"/>
    <w:semiHidden/>
    <w:rsid w:val="00815045"/>
    <w:rPr>
      <w:rFonts w:asciiTheme="majorHAnsi" w:eastAsiaTheme="majorEastAsia" w:hAnsiTheme="majorHAnsi" w:cstheme="majorBidi"/>
      <w:i/>
      <w:iCs/>
      <w:color w:val="005663" w:themeColor="accent1" w:themeShade="80"/>
    </w:rPr>
  </w:style>
  <w:style w:type="character" w:customStyle="1" w:styleId="Heading8Char">
    <w:name w:val="Heading 8 Char"/>
    <w:basedOn w:val="DefaultParagraphFont"/>
    <w:link w:val="Heading8"/>
    <w:uiPriority w:val="9"/>
    <w:semiHidden/>
    <w:rsid w:val="00815045"/>
    <w:rPr>
      <w:rFonts w:asciiTheme="majorHAnsi" w:eastAsiaTheme="majorEastAsia" w:hAnsiTheme="majorHAnsi" w:cstheme="majorBidi"/>
      <w:color w:val="848887" w:themeColor="text1" w:themeTint="D9"/>
      <w:sz w:val="21"/>
      <w:szCs w:val="21"/>
    </w:rPr>
  </w:style>
  <w:style w:type="character" w:customStyle="1" w:styleId="Heading9Char">
    <w:name w:val="Heading 9 Char"/>
    <w:basedOn w:val="DefaultParagraphFont"/>
    <w:link w:val="Heading9"/>
    <w:uiPriority w:val="9"/>
    <w:semiHidden/>
    <w:rsid w:val="003F6702"/>
    <w:rPr>
      <w:rFonts w:asciiTheme="majorHAnsi" w:eastAsiaTheme="majorEastAsia" w:hAnsiTheme="majorHAnsi" w:cstheme="majorBidi"/>
      <w:i/>
      <w:iCs/>
      <w:color w:val="848887" w:themeColor="text1" w:themeTint="D9"/>
      <w:sz w:val="21"/>
      <w:szCs w:val="21"/>
    </w:rPr>
  </w:style>
  <w:style w:type="paragraph" w:styleId="Caption">
    <w:name w:val="caption"/>
    <w:basedOn w:val="Normal"/>
    <w:next w:val="Normal"/>
    <w:uiPriority w:val="35"/>
    <w:semiHidden/>
    <w:unhideWhenUsed/>
    <w:qFormat/>
    <w:rsid w:val="003F6702"/>
    <w:pPr>
      <w:spacing w:after="200" w:line="240" w:lineRule="auto"/>
    </w:pPr>
    <w:rPr>
      <w:i/>
      <w:iCs/>
      <w:color w:val="EF3340" w:themeColor="text2"/>
      <w:sz w:val="18"/>
      <w:szCs w:val="18"/>
    </w:rPr>
  </w:style>
  <w:style w:type="paragraph" w:styleId="Subtitle">
    <w:name w:val="Subtitle"/>
    <w:basedOn w:val="Title"/>
    <w:link w:val="SubtitleChar"/>
    <w:uiPriority w:val="2"/>
    <w:qFormat/>
    <w:rsid w:val="003F6702"/>
    <w:rPr>
      <w:rFonts w:ascii="Gotham Book" w:hAnsi="Gotham Book"/>
    </w:rPr>
  </w:style>
  <w:style w:type="character" w:customStyle="1" w:styleId="SubtitleChar">
    <w:name w:val="Subtitle Char"/>
    <w:basedOn w:val="DefaultParagraphFont"/>
    <w:link w:val="Subtitle"/>
    <w:uiPriority w:val="2"/>
    <w:rsid w:val="003F6702"/>
    <w:rPr>
      <w:rFonts w:ascii="Gotham Book" w:hAnsi="Gotham Book"/>
      <w:color w:val="003D4C" w:themeColor="accent2"/>
      <w:sz w:val="40"/>
      <w:szCs w:val="36"/>
    </w:rPr>
  </w:style>
  <w:style w:type="character" w:styleId="Emphasis">
    <w:name w:val="Emphasis"/>
    <w:basedOn w:val="DefaultParagraphFont"/>
    <w:uiPriority w:val="20"/>
    <w:qFormat/>
    <w:rsid w:val="003F6702"/>
    <w:rPr>
      <w:i/>
      <w:iCs/>
      <w:color w:val="auto"/>
    </w:rPr>
  </w:style>
  <w:style w:type="paragraph" w:styleId="NoSpacing">
    <w:name w:val="No Spacing"/>
    <w:aliases w:val="No Justified"/>
    <w:uiPriority w:val="1"/>
    <w:qFormat/>
    <w:rsid w:val="003F6702"/>
    <w:pPr>
      <w:spacing w:after="0" w:line="240" w:lineRule="auto"/>
    </w:pPr>
  </w:style>
  <w:style w:type="paragraph" w:styleId="Quote">
    <w:name w:val="Quote"/>
    <w:basedOn w:val="Normal"/>
    <w:next w:val="Normal"/>
    <w:link w:val="QuoteChar"/>
    <w:uiPriority w:val="29"/>
    <w:qFormat/>
    <w:rsid w:val="003F6702"/>
    <w:pPr>
      <w:spacing w:before="200"/>
      <w:ind w:left="864" w:right="864"/>
    </w:pPr>
    <w:rPr>
      <w:i/>
      <w:iCs/>
      <w:color w:val="939695" w:themeColor="text1" w:themeTint="BF"/>
    </w:rPr>
  </w:style>
  <w:style w:type="character" w:customStyle="1" w:styleId="QuoteChar">
    <w:name w:val="Quote Char"/>
    <w:basedOn w:val="DefaultParagraphFont"/>
    <w:link w:val="Quote"/>
    <w:uiPriority w:val="29"/>
    <w:rsid w:val="003F6702"/>
    <w:rPr>
      <w:i/>
      <w:iCs/>
      <w:color w:val="939695" w:themeColor="text1" w:themeTint="BF"/>
    </w:rPr>
  </w:style>
  <w:style w:type="paragraph" w:styleId="IntenseQuote">
    <w:name w:val="Intense Quote"/>
    <w:basedOn w:val="Normal"/>
    <w:next w:val="Normal"/>
    <w:link w:val="IntenseQuoteChar"/>
    <w:uiPriority w:val="30"/>
    <w:qFormat/>
    <w:rsid w:val="003F6702"/>
    <w:pPr>
      <w:pBdr>
        <w:top w:val="single" w:sz="4" w:space="10" w:color="00AEC7" w:themeColor="accent1"/>
        <w:bottom w:val="single" w:sz="4" w:space="10" w:color="00AEC7" w:themeColor="accent1"/>
      </w:pBdr>
      <w:spacing w:before="360" w:after="360"/>
      <w:ind w:left="864" w:right="864"/>
      <w:jc w:val="center"/>
    </w:pPr>
    <w:rPr>
      <w:i/>
      <w:iCs/>
      <w:color w:val="00AEC7" w:themeColor="accent1"/>
    </w:rPr>
  </w:style>
  <w:style w:type="character" w:customStyle="1" w:styleId="IntenseQuoteChar">
    <w:name w:val="Intense Quote Char"/>
    <w:basedOn w:val="DefaultParagraphFont"/>
    <w:link w:val="IntenseQuote"/>
    <w:uiPriority w:val="30"/>
    <w:rsid w:val="003F6702"/>
    <w:rPr>
      <w:i/>
      <w:iCs/>
      <w:color w:val="00AEC7" w:themeColor="accent1"/>
    </w:rPr>
  </w:style>
  <w:style w:type="character" w:styleId="SubtleEmphasis">
    <w:name w:val="Subtle Emphasis"/>
    <w:basedOn w:val="DefaultParagraphFont"/>
    <w:uiPriority w:val="19"/>
    <w:rsid w:val="004B68C3"/>
    <w:rPr>
      <w:i/>
      <w:iCs/>
      <w:color w:val="939695" w:themeColor="text1" w:themeTint="BF"/>
    </w:rPr>
  </w:style>
  <w:style w:type="character" w:styleId="IntenseEmphasis">
    <w:name w:val="Intense Emphasis"/>
    <w:aliases w:val="Intense Strong"/>
    <w:uiPriority w:val="7"/>
    <w:qFormat/>
    <w:rsid w:val="003F6702"/>
    <w:rPr>
      <w:rFonts w:ascii="Gotham Bold" w:hAnsi="Gotham Bold"/>
      <w:color w:val="FF671F" w:themeColor="background2"/>
    </w:rPr>
  </w:style>
  <w:style w:type="character" w:styleId="SubtleReference">
    <w:name w:val="Subtle Reference"/>
    <w:basedOn w:val="DefaultParagraphFont"/>
    <w:uiPriority w:val="31"/>
    <w:qFormat/>
    <w:rsid w:val="003F6702"/>
    <w:rPr>
      <w:smallCaps/>
      <w:color w:val="939695" w:themeColor="text1" w:themeTint="BF"/>
    </w:rPr>
  </w:style>
  <w:style w:type="character" w:styleId="IntenseReference">
    <w:name w:val="Intense Reference"/>
    <w:basedOn w:val="DefaultParagraphFont"/>
    <w:uiPriority w:val="32"/>
    <w:qFormat/>
    <w:rsid w:val="003F6702"/>
    <w:rPr>
      <w:b/>
      <w:bCs/>
      <w:smallCaps/>
      <w:color w:val="00AEC7" w:themeColor="accent1"/>
      <w:spacing w:val="5"/>
    </w:rPr>
  </w:style>
  <w:style w:type="character" w:styleId="BookTitle">
    <w:name w:val="Book Title"/>
    <w:basedOn w:val="DefaultParagraphFont"/>
    <w:uiPriority w:val="33"/>
    <w:qFormat/>
    <w:rsid w:val="003F6702"/>
    <w:rPr>
      <w:b/>
      <w:bCs/>
      <w:i/>
      <w:iCs/>
      <w:spacing w:val="5"/>
    </w:rPr>
  </w:style>
  <w:style w:type="paragraph" w:styleId="TOCHeading">
    <w:name w:val="TOC Heading"/>
    <w:basedOn w:val="Heading1"/>
    <w:next w:val="Normal"/>
    <w:uiPriority w:val="39"/>
    <w:unhideWhenUsed/>
    <w:qFormat/>
    <w:rsid w:val="003F6702"/>
    <w:pPr>
      <w:outlineLvl w:val="9"/>
    </w:pPr>
  </w:style>
  <w:style w:type="paragraph" w:customStyle="1" w:styleId="Letterhead">
    <w:name w:val="Letterhead"/>
    <w:basedOn w:val="Header"/>
    <w:link w:val="LetterheadChar"/>
    <w:uiPriority w:val="9"/>
    <w:semiHidden/>
    <w:qFormat/>
    <w:rsid w:val="003F6702"/>
    <w:pPr>
      <w:jc w:val="left"/>
    </w:pPr>
    <w:rPr>
      <w:sz w:val="16"/>
      <w:szCs w:val="16"/>
    </w:rPr>
  </w:style>
  <w:style w:type="character" w:customStyle="1" w:styleId="LetterheadChar">
    <w:name w:val="Letterhead Char"/>
    <w:basedOn w:val="HeaderChar"/>
    <w:link w:val="Letterhead"/>
    <w:uiPriority w:val="9"/>
    <w:semiHidden/>
    <w:rsid w:val="003F6702"/>
    <w:rPr>
      <w:sz w:val="16"/>
      <w:szCs w:val="16"/>
    </w:rPr>
  </w:style>
  <w:style w:type="paragraph" w:styleId="Header">
    <w:name w:val="header"/>
    <w:basedOn w:val="Normal"/>
    <w:link w:val="HeaderChar"/>
    <w:uiPriority w:val="99"/>
    <w:unhideWhenUsed/>
    <w:rsid w:val="00815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045"/>
  </w:style>
  <w:style w:type="paragraph" w:styleId="ListParagraph">
    <w:name w:val="List Paragraph"/>
    <w:basedOn w:val="Normal"/>
    <w:uiPriority w:val="34"/>
    <w:qFormat/>
    <w:rsid w:val="003F6702"/>
    <w:pPr>
      <w:ind w:left="720" w:hanging="360"/>
      <w:contextualSpacing/>
      <w:jc w:val="left"/>
    </w:pPr>
  </w:style>
  <w:style w:type="paragraph" w:customStyle="1" w:styleId="TitlePage">
    <w:name w:val="Title Page"/>
    <w:basedOn w:val="Title"/>
    <w:link w:val="TitlePageChar"/>
    <w:uiPriority w:val="1"/>
    <w:qFormat/>
    <w:rsid w:val="003F6702"/>
    <w:pPr>
      <w:spacing w:after="0"/>
      <w:outlineLvl w:val="0"/>
    </w:pPr>
    <w:rPr>
      <w:sz w:val="72"/>
    </w:rPr>
  </w:style>
  <w:style w:type="character" w:customStyle="1" w:styleId="TitlePageChar">
    <w:name w:val="Title Page Char"/>
    <w:basedOn w:val="TitleChar"/>
    <w:link w:val="TitlePage"/>
    <w:uiPriority w:val="1"/>
    <w:rsid w:val="003F6702"/>
    <w:rPr>
      <w:rFonts w:ascii="Gotham Black" w:hAnsi="Gotham Black"/>
      <w:color w:val="003D4C" w:themeColor="accent2"/>
      <w:sz w:val="72"/>
      <w:szCs w:val="36"/>
    </w:rPr>
  </w:style>
  <w:style w:type="paragraph" w:customStyle="1" w:styleId="TitlePageSubtitle">
    <w:name w:val="Title Page Subtitle"/>
    <w:basedOn w:val="TitlePage"/>
    <w:link w:val="TitlePageSubtitleChar"/>
    <w:uiPriority w:val="1"/>
    <w:qFormat/>
    <w:rsid w:val="003F6702"/>
    <w:rPr>
      <w:rFonts w:asciiTheme="majorHAnsi" w:hAnsiTheme="majorHAnsi"/>
      <w:color w:val="00AEC7" w:themeColor="accent1"/>
    </w:rPr>
  </w:style>
  <w:style w:type="character" w:customStyle="1" w:styleId="TitlePageSubtitleChar">
    <w:name w:val="Title Page Subtitle Char"/>
    <w:basedOn w:val="SubtitleChar"/>
    <w:link w:val="TitlePageSubtitle"/>
    <w:uiPriority w:val="1"/>
    <w:rsid w:val="003F6702"/>
    <w:rPr>
      <w:rFonts w:asciiTheme="majorHAnsi" w:hAnsiTheme="majorHAnsi"/>
      <w:color w:val="00AEC7" w:themeColor="accent1"/>
      <w:sz w:val="72"/>
      <w:szCs w:val="36"/>
    </w:rPr>
  </w:style>
  <w:style w:type="paragraph" w:customStyle="1" w:styleId="Heading1WithUnderline">
    <w:name w:val="Heading 1 With Underline"/>
    <w:basedOn w:val="Heading1"/>
    <w:link w:val="Heading1WithUnderlineChar"/>
    <w:uiPriority w:val="4"/>
    <w:qFormat/>
    <w:rsid w:val="009E3E27"/>
    <w:pPr>
      <w:pBdr>
        <w:bottom w:val="single" w:sz="4" w:space="1" w:color="003D4C" w:themeColor="accent2"/>
      </w:pBdr>
    </w:pPr>
  </w:style>
  <w:style w:type="character" w:customStyle="1" w:styleId="Heading1WithUnderlineChar">
    <w:name w:val="Heading 1 With Underline Char"/>
    <w:basedOn w:val="Heading1Char"/>
    <w:link w:val="Heading1WithUnderline"/>
    <w:uiPriority w:val="4"/>
    <w:rsid w:val="009E3E27"/>
    <w:rPr>
      <w:rFonts w:ascii="Gotham Bold" w:hAnsi="Gotham Bold"/>
      <w:color w:val="00AEC7" w:themeColor="accent1"/>
      <w:sz w:val="36"/>
      <w:szCs w:val="36"/>
    </w:rPr>
  </w:style>
  <w:style w:type="paragraph" w:styleId="Footer">
    <w:name w:val="footer"/>
    <w:basedOn w:val="Normal"/>
    <w:link w:val="FooterChar"/>
    <w:uiPriority w:val="99"/>
    <w:unhideWhenUsed/>
    <w:rsid w:val="00463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397"/>
  </w:style>
  <w:style w:type="character" w:styleId="Hyperlink">
    <w:name w:val="Hyperlink"/>
    <w:basedOn w:val="DefaultParagraphFont"/>
    <w:uiPriority w:val="99"/>
    <w:unhideWhenUsed/>
    <w:rsid w:val="00DE39A9"/>
    <w:rPr>
      <w:color w:val="00AEC7" w:themeColor="hyperlink"/>
      <w:u w:val="single"/>
    </w:rPr>
  </w:style>
  <w:style w:type="paragraph" w:styleId="TOC1">
    <w:name w:val="toc 1"/>
    <w:basedOn w:val="Normal"/>
    <w:next w:val="Normal"/>
    <w:autoRedefine/>
    <w:uiPriority w:val="39"/>
    <w:unhideWhenUsed/>
    <w:rsid w:val="00DE39A9"/>
    <w:pPr>
      <w:spacing w:after="100"/>
    </w:pPr>
  </w:style>
  <w:style w:type="table" w:styleId="TableGrid">
    <w:name w:val="Table Grid"/>
    <w:basedOn w:val="TableNormal"/>
    <w:uiPriority w:val="39"/>
    <w:rsid w:val="002A0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021C"/>
    <w:rPr>
      <w:sz w:val="16"/>
      <w:szCs w:val="16"/>
    </w:rPr>
  </w:style>
  <w:style w:type="paragraph" w:styleId="CommentText">
    <w:name w:val="annotation text"/>
    <w:basedOn w:val="Normal"/>
    <w:link w:val="CommentTextChar"/>
    <w:uiPriority w:val="99"/>
    <w:unhideWhenUsed/>
    <w:rsid w:val="002A021C"/>
    <w:pPr>
      <w:spacing w:line="240" w:lineRule="auto"/>
      <w:jc w:val="left"/>
    </w:pPr>
    <w:rPr>
      <w:sz w:val="20"/>
      <w:szCs w:val="20"/>
    </w:rPr>
  </w:style>
  <w:style w:type="character" w:customStyle="1" w:styleId="CommentTextChar">
    <w:name w:val="Comment Text Char"/>
    <w:basedOn w:val="DefaultParagraphFont"/>
    <w:link w:val="CommentText"/>
    <w:uiPriority w:val="99"/>
    <w:rsid w:val="002A021C"/>
    <w:rPr>
      <w:sz w:val="20"/>
      <w:szCs w:val="20"/>
    </w:rPr>
  </w:style>
  <w:style w:type="table" w:customStyle="1" w:styleId="FeedOntarioTableStyle">
    <w:name w:val="Feed Ontario Table Style"/>
    <w:basedOn w:val="TableNormal"/>
    <w:uiPriority w:val="99"/>
    <w:rsid w:val="00340BC1"/>
    <w:pPr>
      <w:spacing w:after="0" w:line="240" w:lineRule="auto"/>
    </w:pPr>
    <w:rPr>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Gotham Bold" w:hAnsi="Gotham Bold" w:hint="default"/>
        <w:color w:val="F2F2F2" w:themeColor="background1"/>
      </w:rPr>
      <w:tblPr/>
      <w:tcPr>
        <w:shd w:val="clear" w:color="auto" w:fill="00AEC7" w:themeFill="accent1"/>
      </w:tcPr>
    </w:tblStylePr>
    <w:tblStylePr w:type="firstCol">
      <w:rPr>
        <w:rFonts w:ascii="Gotham Bold" w:hAnsi="Gotham Bold" w:hint="default"/>
      </w:rPr>
      <w:tblPr/>
      <w:tcPr>
        <w:shd w:val="clear" w:color="auto" w:fill="F2F2F2" w:themeFill="background1"/>
      </w:tcPr>
    </w:tblStylePr>
  </w:style>
  <w:style w:type="paragraph" w:styleId="NormalWeb">
    <w:name w:val="Normal (Web)"/>
    <w:basedOn w:val="Normal"/>
    <w:uiPriority w:val="99"/>
    <w:unhideWhenUsed/>
    <w:rsid w:val="006625E5"/>
    <w:pPr>
      <w:spacing w:before="100" w:beforeAutospacing="1" w:after="100" w:afterAutospacing="1" w:line="240" w:lineRule="auto"/>
      <w:jc w:val="left"/>
    </w:pPr>
    <w:rPr>
      <w:rFonts w:ascii="Times New Roman" w:eastAsia="Times New Roman" w:hAnsi="Times New Roman" w:cs="Times New Roman"/>
      <w:sz w:val="24"/>
      <w:szCs w:val="24"/>
    </w:rPr>
  </w:style>
  <w:style w:type="table" w:customStyle="1" w:styleId="PlainTable31">
    <w:name w:val="Plain Table 31"/>
    <w:basedOn w:val="TableNormal"/>
    <w:next w:val="PlainTable3"/>
    <w:uiPriority w:val="43"/>
    <w:rsid w:val="00F311E8"/>
    <w:pPr>
      <w:spacing w:after="0" w:line="240" w:lineRule="auto"/>
    </w:pPr>
    <w:rPr>
      <w:sz w:val="24"/>
      <w:szCs w:val="24"/>
    </w:rPr>
    <w:tblPr>
      <w:tblStyleRowBandSize w:val="1"/>
      <w:tblStyleColBandSize w:val="1"/>
    </w:tblPr>
    <w:tblStylePr w:type="firstRow">
      <w:rPr>
        <w:b w:val="0"/>
        <w:bCs/>
        <w:caps w:val="0"/>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3">
    <w:name w:val="Plain Table 3"/>
    <w:basedOn w:val="TableNormal"/>
    <w:uiPriority w:val="43"/>
    <w:rsid w:val="00F311E8"/>
    <w:pPr>
      <w:spacing w:after="0" w:line="240" w:lineRule="auto"/>
    </w:pPr>
    <w:tblPr>
      <w:tblStyleRowBandSize w:val="1"/>
      <w:tblStyleColBandSize w:val="1"/>
    </w:tblPr>
    <w:tblStylePr w:type="firstRow">
      <w:rPr>
        <w:b/>
        <w:bCs/>
        <w:caps/>
      </w:rPr>
      <w:tblPr/>
      <w:tcPr>
        <w:tcBorders>
          <w:bottom w:val="single" w:sz="4" w:space="0" w:color="B6B8B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6B8B8" w:themeColor="text1" w:themeTint="80"/>
        </w:tcBorders>
      </w:tcPr>
    </w:tblStylePr>
    <w:tblStylePr w:type="lastCol">
      <w:rPr>
        <w:b/>
        <w:bCs/>
        <w:caps/>
      </w:rPr>
      <w:tblPr/>
      <w:tcPr>
        <w:tcBorders>
          <w:left w:val="nil"/>
        </w:tcBorders>
      </w:tc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40703A"/>
    <w:pPr>
      <w:spacing w:after="0" w:line="240" w:lineRule="auto"/>
    </w:pPr>
  </w:style>
  <w:style w:type="paragraph" w:styleId="FootnoteText">
    <w:name w:val="footnote text"/>
    <w:basedOn w:val="Normal"/>
    <w:link w:val="FootnoteTextChar"/>
    <w:uiPriority w:val="99"/>
    <w:semiHidden/>
    <w:unhideWhenUsed/>
    <w:rsid w:val="003D4C71"/>
    <w:pPr>
      <w:spacing w:after="0" w:line="240" w:lineRule="auto"/>
      <w:jc w:val="left"/>
    </w:pPr>
    <w:rPr>
      <w:rFonts w:ascii="Calibri" w:eastAsia="Calibri" w:hAnsi="Calibri" w:cs="Calibri"/>
      <w:sz w:val="20"/>
      <w:szCs w:val="20"/>
      <w:lang w:val="en-CA" w:eastAsia="en-CA"/>
    </w:rPr>
  </w:style>
  <w:style w:type="character" w:customStyle="1" w:styleId="FootnoteTextChar">
    <w:name w:val="Footnote Text Char"/>
    <w:basedOn w:val="DefaultParagraphFont"/>
    <w:link w:val="FootnoteText"/>
    <w:uiPriority w:val="99"/>
    <w:semiHidden/>
    <w:rsid w:val="003D4C71"/>
    <w:rPr>
      <w:rFonts w:ascii="Calibri" w:eastAsia="Calibri" w:hAnsi="Calibri" w:cs="Calibri"/>
      <w:sz w:val="20"/>
      <w:szCs w:val="20"/>
      <w:lang w:val="en-CA" w:eastAsia="en-CA"/>
    </w:rPr>
  </w:style>
  <w:style w:type="character" w:styleId="FootnoteReference">
    <w:name w:val="footnote reference"/>
    <w:uiPriority w:val="99"/>
    <w:semiHidden/>
    <w:unhideWhenUsed/>
    <w:rsid w:val="003D4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8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isc Doc Theme">
  <a:themeElements>
    <a:clrScheme name="Feed Ontario">
      <a:dk1>
        <a:srgbClr val="707372"/>
      </a:dk1>
      <a:lt1>
        <a:srgbClr val="F2F2F2"/>
      </a:lt1>
      <a:dk2>
        <a:srgbClr val="EF3340"/>
      </a:dk2>
      <a:lt2>
        <a:srgbClr val="FF671F"/>
      </a:lt2>
      <a:accent1>
        <a:srgbClr val="00AEC7"/>
      </a:accent1>
      <a:accent2>
        <a:srgbClr val="003D4C"/>
      </a:accent2>
      <a:accent3>
        <a:srgbClr val="FFD700"/>
      </a:accent3>
      <a:accent4>
        <a:srgbClr val="28724F"/>
      </a:accent4>
      <a:accent5>
        <a:srgbClr val="789D4A"/>
      </a:accent5>
      <a:accent6>
        <a:srgbClr val="72246C"/>
      </a:accent6>
      <a:hlink>
        <a:srgbClr val="00AEC7"/>
      </a:hlink>
      <a:folHlink>
        <a:srgbClr val="003D4C"/>
      </a:folHlink>
    </a:clrScheme>
    <a:fontScheme name="Feed Ontario">
      <a:majorFont>
        <a:latin typeface="Gotham Light"/>
        <a:ea typeface=""/>
        <a:cs typeface=""/>
      </a:majorFont>
      <a:minorFont>
        <a:latin typeface="Gotham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AshleyQ</dc:creator>
  <cp:keywords/>
  <dc:description/>
  <cp:lastModifiedBy>Paul Carroll</cp:lastModifiedBy>
  <cp:revision>2</cp:revision>
  <cp:lastPrinted>2024-06-23T13:59:00Z</cp:lastPrinted>
  <dcterms:created xsi:type="dcterms:W3CDTF">2025-03-07T16:12:00Z</dcterms:created>
  <dcterms:modified xsi:type="dcterms:W3CDTF">2025-03-07T16:12:00Z</dcterms:modified>
</cp:coreProperties>
</file>