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49A6" w14:textId="77777777" w:rsidR="00343836" w:rsidRPr="00066A64" w:rsidRDefault="00343836" w:rsidP="00343836">
      <w:pPr>
        <w:pStyle w:val="Heading2"/>
        <w:rPr>
          <w:rFonts w:asciiTheme="minorHAnsi" w:hAnsiTheme="minorHAnsi"/>
        </w:rPr>
      </w:pPr>
      <w:bookmarkStart w:id="0" w:name="_Toc186009795"/>
      <w:r w:rsidRPr="00066A64">
        <w:rPr>
          <w:rFonts w:asciiTheme="minorHAnsi" w:hAnsiTheme="minorHAnsi"/>
        </w:rPr>
        <w:t>Budgeting Policy Template</w:t>
      </w:r>
      <w:bookmarkEnd w:id="0"/>
    </w:p>
    <w:p w14:paraId="4C7A1D80" w14:textId="77777777" w:rsidR="00343836" w:rsidRPr="004B7810" w:rsidRDefault="00343836" w:rsidP="00343836">
      <w:r w:rsidRPr="004B7810">
        <w:rPr>
          <w:b/>
          <w:bCs/>
        </w:rPr>
        <w:t>Effective Date</w:t>
      </w:r>
      <w:r w:rsidRPr="004B7810">
        <w:t>: [Insert Date]</w:t>
      </w:r>
      <w:r w:rsidRPr="004B7810">
        <w:br/>
      </w:r>
      <w:r w:rsidRPr="004B7810">
        <w:rPr>
          <w:b/>
          <w:bCs/>
        </w:rPr>
        <w:t>Revision Date</w:t>
      </w:r>
      <w:r w:rsidRPr="004B7810">
        <w:t>: [Insert Date]</w:t>
      </w:r>
      <w:r w:rsidRPr="004B7810">
        <w:br/>
      </w:r>
      <w:r w:rsidRPr="004B7810">
        <w:rPr>
          <w:b/>
          <w:bCs/>
        </w:rPr>
        <w:t>Approved By</w:t>
      </w:r>
      <w:r w:rsidRPr="004B7810">
        <w:t>: Board of Directors</w:t>
      </w:r>
    </w:p>
    <w:p w14:paraId="03CA9A2F" w14:textId="77777777" w:rsidR="00343836" w:rsidRPr="004B7810" w:rsidRDefault="00343836" w:rsidP="00343836">
      <w:r>
        <w:pict w14:anchorId="30EE978B">
          <v:rect id="_x0000_i1229" style="width:0;height:1.5pt" o:hrstd="t" o:hr="t" fillcolor="#a0a0a0" stroked="f"/>
        </w:pict>
      </w:r>
    </w:p>
    <w:p w14:paraId="0E89B905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1. Purpose</w:t>
      </w:r>
    </w:p>
    <w:p w14:paraId="548BB448" w14:textId="77777777" w:rsidR="00343836" w:rsidRPr="004B7810" w:rsidRDefault="00343836" w:rsidP="00343836">
      <w:r w:rsidRPr="004B7810">
        <w:t>The purpose of this policy is to ensure that [ORGANIZATION NAME] prepares, approves, and monitors an annual budget that aligns with its strategic goals and financial stability.</w:t>
      </w:r>
    </w:p>
    <w:p w14:paraId="0E90023B" w14:textId="77777777" w:rsidR="00343836" w:rsidRPr="004B7810" w:rsidRDefault="00343836" w:rsidP="00343836">
      <w:r>
        <w:pict w14:anchorId="4C387122">
          <v:rect id="_x0000_i1230" style="width:0;height:1.5pt" o:hrstd="t" o:hr="t" fillcolor="#a0a0a0" stroked="f"/>
        </w:pict>
      </w:r>
    </w:p>
    <w:p w14:paraId="45B23D44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2. Scope</w:t>
      </w:r>
    </w:p>
    <w:p w14:paraId="61E53D82" w14:textId="77777777" w:rsidR="00343836" w:rsidRPr="004B7810" w:rsidRDefault="00343836" w:rsidP="00343836">
      <w:r w:rsidRPr="004B7810">
        <w:t>This policy applies to all departments and programs of [ORGANIZATION NAME] involved in budget preparation, review, and management.</w:t>
      </w:r>
    </w:p>
    <w:p w14:paraId="32757BF8" w14:textId="77777777" w:rsidR="00343836" w:rsidRPr="004B7810" w:rsidRDefault="00343836" w:rsidP="00343836">
      <w:r>
        <w:pict w14:anchorId="2C5903B0">
          <v:rect id="_x0000_i1231" style="width:0;height:1.5pt" o:hrstd="t" o:hr="t" fillcolor="#a0a0a0" stroked="f"/>
        </w:pict>
      </w:r>
    </w:p>
    <w:p w14:paraId="6021A778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3. Policy Statements</w:t>
      </w:r>
    </w:p>
    <w:p w14:paraId="06228049" w14:textId="77777777" w:rsidR="00343836" w:rsidRPr="004B7810" w:rsidRDefault="00343836" w:rsidP="00343836">
      <w:r w:rsidRPr="004B7810">
        <w:t xml:space="preserve">3.1. </w:t>
      </w:r>
      <w:r w:rsidRPr="004B7810">
        <w:rPr>
          <w:b/>
          <w:bCs/>
        </w:rPr>
        <w:t>Budget Objectives</w:t>
      </w:r>
      <w:r w:rsidRPr="004B7810">
        <w:t>:</w:t>
      </w:r>
      <w:r w:rsidRPr="004B7810">
        <w:br/>
        <w:t>The annual budget shall:</w:t>
      </w:r>
    </w:p>
    <w:p w14:paraId="74A03440" w14:textId="77777777" w:rsidR="00343836" w:rsidRPr="004B7810" w:rsidRDefault="00343836" w:rsidP="00343836">
      <w:pPr>
        <w:numPr>
          <w:ilvl w:val="0"/>
          <w:numId w:val="13"/>
        </w:numPr>
      </w:pPr>
      <w:r w:rsidRPr="004B7810">
        <w:t>Align with [ORGANIZATION NAME]’s strategic plan and mission.</w:t>
      </w:r>
    </w:p>
    <w:p w14:paraId="4101833F" w14:textId="77777777" w:rsidR="00343836" w:rsidRPr="004B7810" w:rsidRDefault="00343836" w:rsidP="00343836">
      <w:pPr>
        <w:numPr>
          <w:ilvl w:val="0"/>
          <w:numId w:val="13"/>
        </w:numPr>
      </w:pPr>
      <w:r w:rsidRPr="004B7810">
        <w:t>Reflect realistic revenue and expense projections.</w:t>
      </w:r>
    </w:p>
    <w:p w14:paraId="7214D56F" w14:textId="77777777" w:rsidR="00343836" w:rsidRPr="004B7810" w:rsidRDefault="00343836" w:rsidP="00343836">
      <w:pPr>
        <w:numPr>
          <w:ilvl w:val="0"/>
          <w:numId w:val="13"/>
        </w:numPr>
      </w:pPr>
      <w:r w:rsidRPr="004B7810">
        <w:t>Include contingency reserves of at least [INSERT PERCENTAGE, E.G., 10% OF OPERATING EXPENSES].</w:t>
      </w:r>
    </w:p>
    <w:p w14:paraId="244D0374" w14:textId="77777777" w:rsidR="00343836" w:rsidRPr="004B7810" w:rsidRDefault="00343836" w:rsidP="00343836">
      <w:r w:rsidRPr="004B7810">
        <w:t xml:space="preserve">3.2. </w:t>
      </w:r>
      <w:r w:rsidRPr="004B7810">
        <w:rPr>
          <w:b/>
          <w:bCs/>
        </w:rPr>
        <w:t>Roles and Responsibilities</w:t>
      </w:r>
      <w:r w:rsidRPr="004B7810">
        <w:t>:</w:t>
      </w:r>
    </w:p>
    <w:p w14:paraId="398A43FF" w14:textId="77777777" w:rsidR="00343836" w:rsidRPr="004B7810" w:rsidRDefault="00343836" w:rsidP="00343836">
      <w:pPr>
        <w:numPr>
          <w:ilvl w:val="0"/>
          <w:numId w:val="14"/>
        </w:numPr>
      </w:pPr>
      <w:r w:rsidRPr="004B7810">
        <w:rPr>
          <w:b/>
          <w:bCs/>
        </w:rPr>
        <w:t>Executive Director</w:t>
      </w:r>
      <w:r w:rsidRPr="004B7810">
        <w:t>: Provides oversight of the budget preparation process.</w:t>
      </w:r>
    </w:p>
    <w:p w14:paraId="085F52B9" w14:textId="77777777" w:rsidR="00343836" w:rsidRPr="004B7810" w:rsidRDefault="00343836" w:rsidP="00343836">
      <w:pPr>
        <w:numPr>
          <w:ilvl w:val="0"/>
          <w:numId w:val="14"/>
        </w:numPr>
      </w:pPr>
      <w:r w:rsidRPr="004B7810">
        <w:rPr>
          <w:b/>
          <w:bCs/>
        </w:rPr>
        <w:t>Department Heads</w:t>
      </w:r>
      <w:r w:rsidRPr="004B7810">
        <w:t>: Submit detailed expense and revenue forecasts for their respective areas.</w:t>
      </w:r>
    </w:p>
    <w:p w14:paraId="4BF548D1" w14:textId="77777777" w:rsidR="00343836" w:rsidRPr="004B7810" w:rsidRDefault="00343836" w:rsidP="00343836">
      <w:pPr>
        <w:numPr>
          <w:ilvl w:val="0"/>
          <w:numId w:val="14"/>
        </w:numPr>
      </w:pPr>
      <w:r w:rsidRPr="004B7810">
        <w:rPr>
          <w:b/>
          <w:bCs/>
        </w:rPr>
        <w:t>Finance Committee</w:t>
      </w:r>
      <w:r w:rsidRPr="004B7810">
        <w:t xml:space="preserve">: Reviews and </w:t>
      </w:r>
      <w:proofErr w:type="gramStart"/>
      <w:r w:rsidRPr="004B7810">
        <w:t>recommends</w:t>
      </w:r>
      <w:proofErr w:type="gramEnd"/>
      <w:r w:rsidRPr="004B7810">
        <w:t xml:space="preserve"> the draft budget to the Board of Directors.</w:t>
      </w:r>
    </w:p>
    <w:p w14:paraId="1BF749F4" w14:textId="77777777" w:rsidR="00343836" w:rsidRPr="004B7810" w:rsidRDefault="00343836" w:rsidP="00343836">
      <w:pPr>
        <w:numPr>
          <w:ilvl w:val="0"/>
          <w:numId w:val="14"/>
        </w:numPr>
      </w:pPr>
      <w:r w:rsidRPr="004B7810">
        <w:rPr>
          <w:b/>
          <w:bCs/>
        </w:rPr>
        <w:t>Board of Directors</w:t>
      </w:r>
      <w:r w:rsidRPr="004B7810">
        <w:t>: Approves the final budget and monitors implementation.</w:t>
      </w:r>
    </w:p>
    <w:p w14:paraId="78DCC8D0" w14:textId="77777777" w:rsidR="00343836" w:rsidRPr="004B7810" w:rsidRDefault="00343836" w:rsidP="00343836">
      <w:r w:rsidRPr="004B7810">
        <w:lastRenderedPageBreak/>
        <w:t xml:space="preserve">3.3. </w:t>
      </w:r>
      <w:r w:rsidRPr="004B7810">
        <w:rPr>
          <w:b/>
          <w:bCs/>
        </w:rPr>
        <w:t>Timeline</w:t>
      </w:r>
      <w:r w:rsidRPr="004B7810">
        <w:t>:</w:t>
      </w:r>
    </w:p>
    <w:p w14:paraId="4910D616" w14:textId="77777777" w:rsidR="00343836" w:rsidRPr="004B7810" w:rsidRDefault="00343836" w:rsidP="00343836">
      <w:pPr>
        <w:numPr>
          <w:ilvl w:val="0"/>
          <w:numId w:val="15"/>
        </w:numPr>
      </w:pPr>
      <w:r w:rsidRPr="004B7810">
        <w:t>Budget preparation begins in [INSERT MONTH] and must be finalized by [INSERT DEADLINE].</w:t>
      </w:r>
    </w:p>
    <w:p w14:paraId="25F1F405" w14:textId="77777777" w:rsidR="00343836" w:rsidRPr="004B7810" w:rsidRDefault="00343836" w:rsidP="00343836">
      <w:r w:rsidRPr="004B7810">
        <w:t xml:space="preserve">3.4. </w:t>
      </w:r>
      <w:r w:rsidRPr="004B7810">
        <w:rPr>
          <w:b/>
          <w:bCs/>
        </w:rPr>
        <w:t>Revisions</w:t>
      </w:r>
      <w:r w:rsidRPr="004B7810">
        <w:t>:</w:t>
      </w:r>
    </w:p>
    <w:p w14:paraId="4E2B181E" w14:textId="77777777" w:rsidR="00343836" w:rsidRPr="004B7810" w:rsidRDefault="00343836" w:rsidP="00343836">
      <w:pPr>
        <w:numPr>
          <w:ilvl w:val="0"/>
          <w:numId w:val="16"/>
        </w:numPr>
      </w:pPr>
      <w:r w:rsidRPr="004B7810">
        <w:t>Any deviation from the approved budget exceeding [INSERT THRESHOLD] must be reviewed and approved by the Board of Directors.</w:t>
      </w:r>
    </w:p>
    <w:p w14:paraId="6649087E" w14:textId="77777777" w:rsidR="00343836" w:rsidRPr="004B7810" w:rsidRDefault="00343836" w:rsidP="00343836">
      <w:r>
        <w:pict w14:anchorId="6DEF44B6">
          <v:rect id="_x0000_i1232" style="width:0;height:1.5pt" o:hrstd="t" o:hr="t" fillcolor="#a0a0a0" stroked="f"/>
        </w:pict>
      </w:r>
    </w:p>
    <w:p w14:paraId="1AD7C28F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4. Review and Monitoring</w:t>
      </w:r>
    </w:p>
    <w:p w14:paraId="624FBA4B" w14:textId="77777777" w:rsidR="00343836" w:rsidRPr="004B7810" w:rsidRDefault="00343836" w:rsidP="00343836">
      <w:r w:rsidRPr="004B7810">
        <w:t xml:space="preserve">4.1. </w:t>
      </w:r>
      <w:r w:rsidRPr="004B7810">
        <w:rPr>
          <w:b/>
          <w:bCs/>
        </w:rPr>
        <w:t>Monthly Review</w:t>
      </w:r>
      <w:r w:rsidRPr="004B7810">
        <w:t>:</w:t>
      </w:r>
    </w:p>
    <w:p w14:paraId="27AAC0FD" w14:textId="77777777" w:rsidR="00343836" w:rsidRPr="004B7810" w:rsidRDefault="00343836" w:rsidP="00343836">
      <w:pPr>
        <w:numPr>
          <w:ilvl w:val="0"/>
          <w:numId w:val="17"/>
        </w:numPr>
      </w:pPr>
      <w:r w:rsidRPr="004B7810">
        <w:t>The Finance Team will prepare monthly reports comparing actual income and expenses to the approved budget.</w:t>
      </w:r>
    </w:p>
    <w:p w14:paraId="5CBA7968" w14:textId="77777777" w:rsidR="00343836" w:rsidRPr="004B7810" w:rsidRDefault="00343836" w:rsidP="00343836">
      <w:r w:rsidRPr="004B7810">
        <w:t xml:space="preserve">4.2. </w:t>
      </w:r>
      <w:r w:rsidRPr="004B7810">
        <w:rPr>
          <w:b/>
          <w:bCs/>
        </w:rPr>
        <w:t>Quarterly Updates</w:t>
      </w:r>
      <w:r w:rsidRPr="004B7810">
        <w:t>:</w:t>
      </w:r>
    </w:p>
    <w:p w14:paraId="78D08044" w14:textId="77777777" w:rsidR="00343836" w:rsidRPr="004B7810" w:rsidRDefault="00343836" w:rsidP="00343836">
      <w:pPr>
        <w:numPr>
          <w:ilvl w:val="0"/>
          <w:numId w:val="18"/>
        </w:numPr>
      </w:pPr>
      <w:r w:rsidRPr="004B7810">
        <w:t>Department Heads will provide updates on program performance and budget adherence.</w:t>
      </w:r>
    </w:p>
    <w:p w14:paraId="71D5A9B6" w14:textId="77777777" w:rsidR="00343836" w:rsidRPr="004B7810" w:rsidRDefault="00343836" w:rsidP="00343836">
      <w:r w:rsidRPr="004B7810">
        <w:t xml:space="preserve">4.3. </w:t>
      </w:r>
      <w:r w:rsidRPr="004B7810">
        <w:rPr>
          <w:b/>
          <w:bCs/>
        </w:rPr>
        <w:t>Annual Audit</w:t>
      </w:r>
      <w:r w:rsidRPr="004B7810">
        <w:t>:</w:t>
      </w:r>
    </w:p>
    <w:p w14:paraId="2CDC9272" w14:textId="77777777" w:rsidR="00343836" w:rsidRPr="004B7810" w:rsidRDefault="00343836" w:rsidP="00343836">
      <w:pPr>
        <w:numPr>
          <w:ilvl w:val="0"/>
          <w:numId w:val="19"/>
        </w:numPr>
      </w:pPr>
      <w:r w:rsidRPr="004B7810">
        <w:t>An external audit will verify budget compliance and financial health.</w:t>
      </w:r>
    </w:p>
    <w:p w14:paraId="24EAE579" w14:textId="77777777" w:rsidR="00343836" w:rsidRPr="004B7810" w:rsidRDefault="00343836" w:rsidP="00343836">
      <w:r>
        <w:pict w14:anchorId="0F2BE8CA">
          <v:rect id="_x0000_i1233" style="width:0;height:1.5pt" o:hrstd="t" o:hr="t" fillcolor="#a0a0a0" stroked="f"/>
        </w:pict>
      </w:r>
    </w:p>
    <w:p w14:paraId="6272266D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5. Roles and Responsibilities</w:t>
      </w:r>
    </w:p>
    <w:p w14:paraId="50390AC6" w14:textId="77777777" w:rsidR="00343836" w:rsidRPr="004B7810" w:rsidRDefault="00343836" w:rsidP="00343836">
      <w:pPr>
        <w:numPr>
          <w:ilvl w:val="0"/>
          <w:numId w:val="20"/>
        </w:numPr>
      </w:pPr>
      <w:r w:rsidRPr="004B7810">
        <w:rPr>
          <w:b/>
          <w:bCs/>
        </w:rPr>
        <w:t>Finance Team</w:t>
      </w:r>
      <w:r w:rsidRPr="004B7810">
        <w:t>: Ensures accurate data consolidation and prepares financial reports.</w:t>
      </w:r>
    </w:p>
    <w:p w14:paraId="375F2C57" w14:textId="77777777" w:rsidR="00343836" w:rsidRPr="004B7810" w:rsidRDefault="00343836" w:rsidP="00343836">
      <w:pPr>
        <w:numPr>
          <w:ilvl w:val="0"/>
          <w:numId w:val="20"/>
        </w:numPr>
      </w:pPr>
      <w:r w:rsidRPr="004B7810">
        <w:rPr>
          <w:b/>
          <w:bCs/>
        </w:rPr>
        <w:t>Department Heads</w:t>
      </w:r>
      <w:r w:rsidRPr="004B7810">
        <w:t>: Monitor their department’s adherence to the approved budget.</w:t>
      </w:r>
    </w:p>
    <w:p w14:paraId="5934DA59" w14:textId="77777777" w:rsidR="00343836" w:rsidRPr="004B7810" w:rsidRDefault="00343836" w:rsidP="00343836">
      <w:pPr>
        <w:numPr>
          <w:ilvl w:val="0"/>
          <w:numId w:val="20"/>
        </w:numPr>
      </w:pPr>
      <w:r w:rsidRPr="004B7810">
        <w:rPr>
          <w:b/>
          <w:bCs/>
        </w:rPr>
        <w:t>Board of Directors</w:t>
      </w:r>
      <w:r w:rsidRPr="004B7810">
        <w:t>: Provides governance and oversight for budget management.</w:t>
      </w:r>
    </w:p>
    <w:p w14:paraId="5BA972E1" w14:textId="77777777" w:rsidR="00343836" w:rsidRPr="004B7810" w:rsidRDefault="00343836" w:rsidP="00343836">
      <w:r>
        <w:pict w14:anchorId="228E4BCD">
          <v:rect id="_x0000_i1234" style="width:0;height:1.5pt" o:hrstd="t" o:hr="t" fillcolor="#a0a0a0" stroked="f"/>
        </w:pict>
      </w:r>
    </w:p>
    <w:p w14:paraId="0EA906D2" w14:textId="77777777" w:rsidR="00343836" w:rsidRPr="004B7810" w:rsidRDefault="00343836" w:rsidP="00343836">
      <w:pPr>
        <w:rPr>
          <w:b/>
          <w:bCs/>
        </w:rPr>
      </w:pPr>
      <w:r w:rsidRPr="004B7810">
        <w:rPr>
          <w:b/>
          <w:bCs/>
        </w:rPr>
        <w:t>6. Review and Revision</w:t>
      </w:r>
    </w:p>
    <w:p w14:paraId="05775B0B" w14:textId="77777777" w:rsidR="00343836" w:rsidRPr="004B7810" w:rsidRDefault="00343836" w:rsidP="00343836">
      <w:r w:rsidRPr="004B7810">
        <w:t>This policy will be reviewed annually and updated as needed to reflect changes in organizational strategy or financial conditions.</w:t>
      </w:r>
    </w:p>
    <w:p w14:paraId="4EEC63AD" w14:textId="77777777" w:rsidR="00343836" w:rsidRPr="004B7810" w:rsidRDefault="00343836" w:rsidP="00343836">
      <w:r>
        <w:pict w14:anchorId="47FEB6B6">
          <v:rect id="_x0000_i1235" style="width:0;height:1.5pt" o:hrstd="t" o:hr="t" fillcolor="#a0a0a0" stroked="f"/>
        </w:pict>
      </w:r>
    </w:p>
    <w:p w14:paraId="5DB8C3E7" w14:textId="77777777" w:rsidR="00343836" w:rsidRPr="004B7810" w:rsidRDefault="00343836" w:rsidP="00343836">
      <w:r w:rsidRPr="004B7810">
        <w:lastRenderedPageBreak/>
        <w:t>Approved by: [Insert Name or Position]</w:t>
      </w:r>
      <w:r w:rsidRPr="004B7810">
        <w:br/>
        <w:t>Date: [Insert Date]</w:t>
      </w:r>
      <w:r w:rsidRPr="004B7810">
        <w:br/>
        <w:t>Review Date: [Insert Date]</w:t>
      </w:r>
      <w:r w:rsidRPr="004B7810">
        <w:br/>
        <w:t>Next Review Date: [Insert Date]</w:t>
      </w:r>
    </w:p>
    <w:p w14:paraId="067BCAC2" w14:textId="77777777" w:rsidR="006021E9" w:rsidRPr="00343836" w:rsidRDefault="006021E9" w:rsidP="00343836"/>
    <w:sectPr w:rsidR="006021E9" w:rsidRPr="00343836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11"/>
  </w:num>
  <w:num w:numId="3" w16cid:durableId="1798527448">
    <w:abstractNumId w:val="9"/>
  </w:num>
  <w:num w:numId="4" w16cid:durableId="1904487106">
    <w:abstractNumId w:val="18"/>
  </w:num>
  <w:num w:numId="5" w16cid:durableId="1985894451">
    <w:abstractNumId w:val="4"/>
  </w:num>
  <w:num w:numId="6" w16cid:durableId="467167849">
    <w:abstractNumId w:val="15"/>
  </w:num>
  <w:num w:numId="7" w16cid:durableId="1058745898">
    <w:abstractNumId w:val="19"/>
  </w:num>
  <w:num w:numId="8" w16cid:durableId="455100312">
    <w:abstractNumId w:val="8"/>
  </w:num>
  <w:num w:numId="9" w16cid:durableId="645016314">
    <w:abstractNumId w:val="13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16"/>
  </w:num>
  <w:num w:numId="13" w16cid:durableId="740954797">
    <w:abstractNumId w:val="17"/>
  </w:num>
  <w:num w:numId="14" w16cid:durableId="134109235">
    <w:abstractNumId w:val="5"/>
  </w:num>
  <w:num w:numId="15" w16cid:durableId="1686790145">
    <w:abstractNumId w:val="14"/>
  </w:num>
  <w:num w:numId="16" w16cid:durableId="764348538">
    <w:abstractNumId w:val="7"/>
  </w:num>
  <w:num w:numId="17" w16cid:durableId="1600866155">
    <w:abstractNumId w:val="12"/>
  </w:num>
  <w:num w:numId="18" w16cid:durableId="1862083777">
    <w:abstractNumId w:val="6"/>
  </w:num>
  <w:num w:numId="19" w16cid:durableId="871722558">
    <w:abstractNumId w:val="10"/>
  </w:num>
  <w:num w:numId="20" w16cid:durableId="110411095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343836"/>
    <w:rsid w:val="00352D28"/>
    <w:rsid w:val="0043385B"/>
    <w:rsid w:val="00440C3B"/>
    <w:rsid w:val="00527CE3"/>
    <w:rsid w:val="006021E9"/>
    <w:rsid w:val="00751DAC"/>
    <w:rsid w:val="008A0E80"/>
    <w:rsid w:val="009017D1"/>
    <w:rsid w:val="00915027"/>
    <w:rsid w:val="00995965"/>
    <w:rsid w:val="00B268C3"/>
    <w:rsid w:val="00C7352B"/>
    <w:rsid w:val="00DC61E3"/>
    <w:rsid w:val="00E51C8A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36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2025-02-06T19:24:00Z</dcterms:created>
  <dcterms:modified xsi:type="dcterms:W3CDTF">2025-02-06T19:24:00Z</dcterms:modified>
</cp:coreProperties>
</file>